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BB6" w:rsidRPr="0035580A" w:rsidRDefault="00914BB6" w:rsidP="00914BB6">
      <w:pPr>
        <w:pStyle w:val="1"/>
        <w:spacing w:before="0" w:line="240" w:lineRule="auto"/>
        <w:jc w:val="center"/>
        <w:rPr>
          <w:rFonts w:ascii="Times New Roman" w:hAnsi="Times New Roman"/>
          <w:color w:val="000000" w:themeColor="text1"/>
          <w:u w:val="single"/>
        </w:rPr>
      </w:pPr>
      <w:r w:rsidRPr="0035580A">
        <w:rPr>
          <w:rFonts w:ascii="Times New Roman" w:hAnsi="Times New Roman"/>
          <w:color w:val="000000" w:themeColor="text1"/>
        </w:rPr>
        <w:t>Комплект оценочных материалов по дисциплине</w:t>
      </w:r>
      <w:r w:rsidRPr="0035580A">
        <w:rPr>
          <w:rFonts w:ascii="Times New Roman" w:hAnsi="Times New Roman"/>
          <w:color w:val="000000" w:themeColor="text1"/>
        </w:rPr>
        <w:br/>
        <w:t>«Маркетинг»</w:t>
      </w:r>
    </w:p>
    <w:p w:rsidR="00914BB6" w:rsidRPr="0035580A" w:rsidRDefault="00914BB6" w:rsidP="00914BB6">
      <w:pPr>
        <w:pStyle w:val="a5"/>
        <w:rPr>
          <w:color w:val="000000" w:themeColor="text1"/>
          <w:szCs w:val="28"/>
        </w:rPr>
      </w:pPr>
    </w:p>
    <w:p w:rsidR="00914BB6" w:rsidRPr="0035580A" w:rsidRDefault="00914BB6" w:rsidP="00914BB6">
      <w:pPr>
        <w:pStyle w:val="3"/>
        <w:spacing w:before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Задания закрытого типа</w:t>
      </w: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Выберите один правильный ответ.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rPr>
          <w:b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>1.</w:t>
      </w:r>
      <w:r w:rsidRPr="0035580A">
        <w:rPr>
          <w:b/>
          <w:color w:val="000000" w:themeColor="text1"/>
          <w:sz w:val="28"/>
          <w:szCs w:val="28"/>
        </w:rPr>
        <w:t xml:space="preserve"> </w:t>
      </w:r>
      <w:r w:rsidRPr="0035580A">
        <w:rPr>
          <w:rStyle w:val="a6"/>
          <w:b w:val="0"/>
          <w:color w:val="000000" w:themeColor="text1"/>
          <w:sz w:val="28"/>
          <w:szCs w:val="28"/>
        </w:rPr>
        <w:t>Что является главным в определении маркетинг</w:t>
      </w: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>?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rPr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А) </w:t>
      </w:r>
      <w:r w:rsidRPr="0035580A">
        <w:rPr>
          <w:color w:val="000000" w:themeColor="text1"/>
          <w:sz w:val="28"/>
          <w:szCs w:val="28"/>
        </w:rPr>
        <w:t>Сбыт товара</w:t>
      </w: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rPr>
          <w:color w:val="000000" w:themeColor="text1"/>
          <w:spacing w:val="-5"/>
          <w:sz w:val="28"/>
          <w:szCs w:val="28"/>
          <w:bdr w:val="none" w:sz="0" w:space="0" w:color="auto" w:frame="1"/>
        </w:rPr>
      </w:pPr>
      <w:bookmarkStart w:id="0" w:name="_Hlk191209709"/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Б) </w:t>
      </w:r>
      <w:r w:rsidRPr="0035580A">
        <w:rPr>
          <w:color w:val="000000" w:themeColor="text1"/>
          <w:sz w:val="28"/>
          <w:szCs w:val="28"/>
        </w:rPr>
        <w:t>Снижение издержек производства</w:t>
      </w: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bookmarkEnd w:id="0"/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rPr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В) </w:t>
      </w:r>
      <w:r w:rsidRPr="0035580A">
        <w:rPr>
          <w:color w:val="000000" w:themeColor="text1"/>
          <w:sz w:val="28"/>
          <w:szCs w:val="28"/>
        </w:rPr>
        <w:t>Удовлетворение потребностей потребителей</w:t>
      </w: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rPr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Г) </w:t>
      </w:r>
      <w:r w:rsidRPr="0035580A">
        <w:rPr>
          <w:color w:val="000000" w:themeColor="text1"/>
          <w:sz w:val="28"/>
          <w:szCs w:val="28"/>
        </w:rPr>
        <w:t>Установление цены товара</w:t>
      </w:r>
      <w:r w:rsidRPr="0035580A">
        <w:rPr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УК-1 (УК-1.1, УК-1.2, УК-1.3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, УК-1.4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35580A">
        <w:rPr>
          <w:rStyle w:val="a6"/>
          <w:rFonts w:ascii="Times New Roman" w:hAnsi="Times New Roman"/>
          <w:b w:val="0"/>
          <w:color w:val="000000" w:themeColor="text1"/>
          <w:sz w:val="28"/>
          <w:szCs w:val="28"/>
        </w:rPr>
        <w:t>К какому критерию сегментирования относится формирование сегмента по составу семьи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А) Географическому.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Б) Демографическому.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В) Поведенческому.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Г) Психографическому.</w:t>
      </w:r>
    </w:p>
    <w:p w:rsidR="00914BB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Б</w:t>
      </w:r>
    </w:p>
    <w:p w:rsidR="00914BB6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433ED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 xml:space="preserve">3. </w:t>
      </w:r>
      <w:r w:rsidRPr="0035580A">
        <w:rPr>
          <w:rStyle w:val="a6"/>
          <w:b w:val="0"/>
          <w:color w:val="000000" w:themeColor="text1"/>
          <w:sz w:val="28"/>
          <w:szCs w:val="28"/>
        </w:rPr>
        <w:t>Метод сбора первичной информации это</w:t>
      </w:r>
      <w:r w:rsidRPr="0035580A">
        <w:rPr>
          <w:rStyle w:val="sc-ejaja"/>
          <w:b/>
          <w:color w:val="000000" w:themeColor="text1"/>
          <w:spacing w:val="-5"/>
          <w:sz w:val="28"/>
          <w:szCs w:val="28"/>
          <w:bdr w:val="none" w:sz="0" w:space="0" w:color="auto" w:frame="1"/>
        </w:rPr>
        <w:t>?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А) </w:t>
      </w:r>
      <w:r w:rsidRPr="0035580A">
        <w:rPr>
          <w:color w:val="000000" w:themeColor="text1"/>
          <w:sz w:val="28"/>
          <w:szCs w:val="28"/>
        </w:rPr>
        <w:t>Эксперимент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Б) </w:t>
      </w:r>
      <w:bookmarkStart w:id="1" w:name="_Hlk191210137"/>
      <w:r w:rsidRPr="0035580A">
        <w:rPr>
          <w:color w:val="000000" w:themeColor="text1"/>
          <w:sz w:val="28"/>
          <w:szCs w:val="28"/>
        </w:rPr>
        <w:t>Работа с научной литературой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bookmarkEnd w:id="1"/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В) </w:t>
      </w:r>
      <w:r w:rsidRPr="0035580A">
        <w:rPr>
          <w:color w:val="000000" w:themeColor="text1"/>
          <w:sz w:val="28"/>
          <w:szCs w:val="28"/>
        </w:rPr>
        <w:t>Работа со статистическими данными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Г) </w:t>
      </w:r>
      <w:r w:rsidRPr="0035580A">
        <w:rPr>
          <w:color w:val="000000" w:themeColor="text1"/>
          <w:sz w:val="28"/>
          <w:szCs w:val="28"/>
        </w:rPr>
        <w:t>Работа с документацией предприятия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УК-1 (УК-1.1, УК-1.2, УК-1.3)</w:t>
      </w:r>
    </w:p>
    <w:p w:rsidR="00914BB6" w:rsidRPr="0035580A" w:rsidRDefault="00914BB6" w:rsidP="00914B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4. Нужда, потребность и спрос находятся в следующей иерархии: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А) Спрос – нужда – потребность.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Б) Потребность – нужда – спрос.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В) Спрос – потребность – нужда.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Г) Нужда – потребность – спрос.</w:t>
      </w:r>
    </w:p>
    <w:p w:rsidR="00914BB6" w:rsidRPr="0035580A" w:rsidRDefault="00433ED6" w:rsidP="00914BB6">
      <w:pPr>
        <w:spacing w:after="0" w:line="240" w:lineRule="auto"/>
        <w:jc w:val="both"/>
        <w:rPr>
          <w:rStyle w:val="fontstyle01"/>
          <w:b w:val="0"/>
          <w:color w:val="000000" w:themeColor="text1"/>
        </w:rPr>
      </w:pPr>
      <w:r>
        <w:rPr>
          <w:rStyle w:val="fontstyle01"/>
          <w:b w:val="0"/>
          <w:color w:val="000000" w:themeColor="text1"/>
        </w:rPr>
        <w:t>Правильный ответ: Г</w:t>
      </w:r>
    </w:p>
    <w:p w:rsidR="00914BB6" w:rsidRPr="0035580A" w:rsidRDefault="00914BB6" w:rsidP="006936D5">
      <w:pPr>
        <w:spacing w:after="0" w:line="240" w:lineRule="auto"/>
        <w:jc w:val="both"/>
        <w:rPr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lastRenderedPageBreak/>
        <w:t>Задания закрытого типа на установление соответствия</w:t>
      </w:r>
    </w:p>
    <w:p w:rsidR="00914BB6" w:rsidRPr="0035580A" w:rsidRDefault="00914BB6" w:rsidP="00914BB6">
      <w:pPr>
        <w:keepNext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keepNext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правильное соответствие.</w:t>
      </w:r>
    </w:p>
    <w:p w:rsidR="00914BB6" w:rsidRPr="0035580A" w:rsidRDefault="00914BB6" w:rsidP="00914BB6">
      <w:pPr>
        <w:keepNext/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14BB6" w:rsidRPr="0035580A" w:rsidRDefault="00914BB6" w:rsidP="00914BB6">
      <w:pPr>
        <w:keepNext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914BB6" w:rsidRPr="0035580A" w:rsidRDefault="00914BB6" w:rsidP="00914BB6">
      <w:pPr>
        <w:keepNext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В рамках изучения сущности маркетинга рассматривается ряд понятий. Уста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новите соответствие между названием понятий и их определением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3"/>
      </w:tblGrid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Потребность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Совокупность существующих и потенциальных покупателей товара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Рынок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keepNext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Нужда, принявшая специфическую форму в соответствии с культурным уровнем и личностью индивида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Обмен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Всё, что может удовлетворить потребность или нужду и предлагается рынку с целью привлечения внимания, приобретения, использования и потребления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Товар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Акт получения от кого-либо желаемого объекта с предложением чего-либо взамен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 xml:space="preserve"> ответ: 1Б, 2А, 3Г, 4В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531"/>
      </w:tblGrid>
      <w:tr w:rsidR="00914BB6" w:rsidRPr="0035580A" w:rsidTr="00F360C0">
        <w:trPr>
          <w:tblCellSpacing w:w="15" w:type="dxa"/>
        </w:trPr>
        <w:tc>
          <w:tcPr>
            <w:tcW w:w="0" w:type="auto"/>
            <w:tcBorders>
              <w:top w:val="nil"/>
              <w:lef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914BB6" w:rsidRPr="0035580A" w:rsidRDefault="00914BB6" w:rsidP="00F360C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914BB6" w:rsidRPr="0035580A" w:rsidRDefault="00914BB6" w:rsidP="00F360C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</w:rPr>
            </w:pPr>
          </w:p>
        </w:tc>
      </w:tr>
      <w:tr w:rsidR="00914BB6" w:rsidRPr="0035580A" w:rsidTr="00F360C0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914BB6" w:rsidRPr="0035580A" w:rsidRDefault="00914BB6" w:rsidP="00F360C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914BB6" w:rsidRPr="0035580A" w:rsidRDefault="00914BB6" w:rsidP="00F360C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highlight w:val="cyan"/>
              </w:rPr>
            </w:pPr>
          </w:p>
        </w:tc>
      </w:tr>
    </w:tbl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2. 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соответствие между типами маркетинга в зависимости от </w:t>
      </w:r>
      <w:r w:rsidRPr="0035580A">
        <w:rPr>
          <w:rFonts w:ascii="Times New Roman" w:hAnsi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характера спроса на рынке и их содержаниями деятельности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3"/>
      </w:tblGrid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Тип маркетинга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Содержание деятельности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Синхромаркетинг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уровня спроса путем повышения цены, снижения рекламной активности.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Демаркетинг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Оценка величины потенциального спроса и создание соответствующих спросу товаров. Превращение потенциального спроса в реальный.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pStyle w:val="2"/>
              <w:spacing w:line="240" w:lineRule="auto"/>
              <w:ind w:firstLine="0"/>
              <w:rPr>
                <w:color w:val="000000" w:themeColor="text1"/>
              </w:rPr>
            </w:pPr>
            <w:r w:rsidRPr="0035580A">
              <w:rPr>
                <w:color w:val="000000" w:themeColor="text1"/>
              </w:rPr>
              <w:t>Развивающий</w:t>
            </w:r>
          </w:p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Установление причин, почему покупатели испытывают неприязнь к товару и можно ли изменить это отношение путем переделки товара, снижения цен или более активного стимулирования сбыта.</w:t>
            </w:r>
          </w:p>
        </w:tc>
      </w:tr>
      <w:tr w:rsidR="00914BB6" w:rsidRPr="0035580A" w:rsidTr="00433ED6"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Конверсионный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Изыскание способов сглаживания колебаний спроса с помощью гибких цен, системы скидок, стабильного товарного предложения.</w:t>
            </w:r>
          </w:p>
        </w:tc>
      </w:tr>
    </w:tbl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равильный ответ: 1Г, 2А, 3Б, 4В</w:t>
      </w:r>
    </w:p>
    <w:p w:rsidR="00914BB6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433ED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3. Установите соответствие между </w:t>
      </w:r>
      <w:r w:rsidRPr="0035580A">
        <w:rPr>
          <w:rFonts w:ascii="Times New Roman" w:hAnsi="Times New Roman"/>
          <w:color w:val="000000" w:themeColor="text1"/>
          <w:spacing w:val="-5"/>
          <w:sz w:val="28"/>
          <w:szCs w:val="28"/>
          <w:bdr w:val="none" w:sz="0" w:space="0" w:color="auto" w:frame="1"/>
        </w:rPr>
        <w:t>видами ценовых маркетинговых стратегий на новые товары и их характеристиками.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3"/>
      </w:tblGrid>
      <w:tr w:rsidR="00914BB6" w:rsidRPr="0035580A" w:rsidTr="00F360C0">
        <w:trPr>
          <w:trHeight w:val="442"/>
        </w:trPr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Вид стратегии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Характеристика</w:t>
            </w:r>
          </w:p>
        </w:tc>
      </w:tr>
      <w:tr w:rsidR="00914BB6" w:rsidRPr="0035580A" w:rsidTr="00F360C0">
        <w:trPr>
          <w:trHeight w:val="677"/>
        </w:trPr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Гибкая цена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На новый товар устанавливается максимально высокая цена в расчете на потребителя, готового купить этот товар по такой цене.</w:t>
            </w:r>
          </w:p>
        </w:tc>
      </w:tr>
      <w:tr w:rsidR="00914BB6" w:rsidRPr="0035580A" w:rsidTr="00F360C0">
        <w:trPr>
          <w:trHeight w:val="677"/>
        </w:trPr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Цена проникновения на рынок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Цена на товар устанавливается исходя из цены, предлагаемой главным конкурентом, как правило, ведущим предприятием отрасли, доминирующем на рынке.</w:t>
            </w:r>
          </w:p>
        </w:tc>
      </w:tr>
      <w:tr w:rsidR="00914BB6" w:rsidRPr="0035580A" w:rsidTr="00F360C0">
        <w:trPr>
          <w:trHeight w:val="677"/>
        </w:trPr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Цена «снятия сливок»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Предприятие устанавливает значительно более низкую цену, чем цены на рынке на анало</w:t>
            </w: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softHyphen/>
              <w:t>гичные товары конкурентов.</w:t>
            </w:r>
          </w:p>
        </w:tc>
      </w:tr>
      <w:tr w:rsidR="00914BB6" w:rsidRPr="0035580A" w:rsidTr="00F360C0">
        <w:trPr>
          <w:trHeight w:val="677"/>
        </w:trPr>
        <w:tc>
          <w:tcPr>
            <w:tcW w:w="67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Цена следования за лидером в отрасли или на рынке</w:t>
            </w:r>
          </w:p>
        </w:tc>
        <w:tc>
          <w:tcPr>
            <w:tcW w:w="567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3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Цена, которая быстро реагирует на изменение соотношения спроса и предложения на рынке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</w:tbl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433E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1Г, 2В, 3А, 4Б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4"/>
        <w:spacing w:before="0" w:line="240" w:lineRule="auto"/>
        <w:jc w:val="both"/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>4. Товарный ассортимент характеризуется рядом понятий. Уста</w:t>
      </w:r>
      <w:r w:rsidRPr="0035580A">
        <w:rPr>
          <w:rFonts w:ascii="Times New Roman" w:hAnsi="Times New Roman"/>
          <w:b w:val="0"/>
          <w:i w:val="0"/>
          <w:color w:val="000000" w:themeColor="text1"/>
          <w:sz w:val="28"/>
          <w:szCs w:val="28"/>
          <w:lang w:eastAsia="ru-RU"/>
        </w:rPr>
        <w:t>новите соответствие между названием понятий и их характеристиками</w:t>
      </w:r>
      <w:r w:rsidRPr="0035580A">
        <w:rPr>
          <w:rFonts w:ascii="Times New Roman" w:hAnsi="Times New Roman"/>
          <w:b w:val="0"/>
          <w:i w:val="0"/>
          <w:color w:val="000000" w:themeColor="text1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5"/>
        <w:gridCol w:w="2172"/>
        <w:gridCol w:w="565"/>
        <w:gridCol w:w="6168"/>
      </w:tblGrid>
      <w:tr w:rsidR="00914BB6" w:rsidRPr="0035580A" w:rsidTr="00F360C0">
        <w:tc>
          <w:tcPr>
            <w:tcW w:w="6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72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Понятие</w:t>
            </w:r>
          </w:p>
        </w:tc>
        <w:tc>
          <w:tcPr>
            <w:tcW w:w="565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6168" w:type="dxa"/>
          </w:tcPr>
          <w:p w:rsidR="00914BB6" w:rsidRPr="0035580A" w:rsidRDefault="00914BB6" w:rsidP="00F360C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bdr w:val="none" w:sz="0" w:space="0" w:color="auto" w:frame="1"/>
              </w:rPr>
              <w:t>Характеристика</w:t>
            </w:r>
          </w:p>
        </w:tc>
      </w:tr>
      <w:tr w:rsidR="00914BB6" w:rsidRPr="0035580A" w:rsidTr="00F360C0">
        <w:tc>
          <w:tcPr>
            <w:tcW w:w="6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172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Ширина</w:t>
            </w:r>
          </w:p>
        </w:tc>
        <w:tc>
          <w:tcPr>
            <w:tcW w:w="5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6168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Количество вариантов изготовления каждого вида товара определенного ассортимента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14BB6" w:rsidRPr="0035580A" w:rsidTr="00F360C0">
        <w:tc>
          <w:tcPr>
            <w:tcW w:w="6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172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Длина</w:t>
            </w:r>
          </w:p>
        </w:tc>
        <w:tc>
          <w:tcPr>
            <w:tcW w:w="5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6168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Характеризует разнообразие видов товаров, которые выпускает организация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14BB6" w:rsidRPr="0035580A" w:rsidTr="00F360C0">
        <w:tc>
          <w:tcPr>
            <w:tcW w:w="6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172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Глубина</w:t>
            </w:r>
          </w:p>
        </w:tc>
        <w:tc>
          <w:tcPr>
            <w:tcW w:w="565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6168" w:type="dxa"/>
          </w:tcPr>
          <w:p w:rsidR="00914BB6" w:rsidRPr="0035580A" w:rsidRDefault="00914BB6" w:rsidP="00F360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5580A">
              <w:rPr>
                <w:rFonts w:ascii="Times New Roman" w:hAnsi="Times New Roman"/>
                <w:color w:val="000000" w:themeColor="text1"/>
                <w:sz w:val="28"/>
              </w:rPr>
              <w:t>Показывает общее количество названий товаров</w:t>
            </w:r>
            <w:r w:rsidRPr="0035580A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</w:tbl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</w:t>
      </w:r>
      <w:r w:rsidR="00433ED6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1Б, 2В, 3А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4"/>
        <w:spacing w:before="0" w:line="240" w:lineRule="auto"/>
        <w:jc w:val="both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t>Задания закрытого типа на установление правильной последовательности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Установите правильную последовательность.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Запишите правильную последовательность букв слева направо.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 xml:space="preserve">1. </w:t>
      </w:r>
      <w:r w:rsidRPr="0035580A">
        <w:rPr>
          <w:rStyle w:val="a6"/>
          <w:b w:val="0"/>
          <w:color w:val="000000" w:themeColor="text1"/>
          <w:sz w:val="28"/>
          <w:szCs w:val="28"/>
        </w:rPr>
        <w:t>Назовите правильную последовательность жизненного цикла товара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: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А) </w:t>
      </w:r>
      <w:r w:rsidRPr="0035580A">
        <w:rPr>
          <w:color w:val="000000" w:themeColor="text1"/>
          <w:sz w:val="28"/>
          <w:szCs w:val="28"/>
        </w:rPr>
        <w:t>Зрелость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Б) </w:t>
      </w:r>
      <w:r w:rsidRPr="0035580A">
        <w:rPr>
          <w:color w:val="000000" w:themeColor="text1"/>
          <w:sz w:val="28"/>
          <w:szCs w:val="28"/>
        </w:rPr>
        <w:t>Внедрение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lastRenderedPageBreak/>
        <w:t>В) Спад.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Г) Рост.</w:t>
      </w:r>
    </w:p>
    <w:p w:rsidR="00914BB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Б, Г, А, В</w:t>
      </w:r>
    </w:p>
    <w:p w:rsidR="00914BB6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433ED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 xml:space="preserve">2. 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Расположите последовательно этапы проведения целевого маркетинга: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А) Сегментирование рынка.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Б) Позиционирование товара на рынке.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В) Выбор целевого рынка.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Г) Анализ покупательского поведения.</w:t>
      </w:r>
    </w:p>
    <w:p w:rsidR="00914BB6" w:rsidRPr="0035580A" w:rsidRDefault="00433ED6" w:rsidP="00914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Правильный ответ: Г, А, В, Б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УК-1.3, УК-1.4)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, ОПК-5 (ОПК-5.1)</w:t>
      </w:r>
    </w:p>
    <w:p w:rsidR="00914BB6" w:rsidRPr="0035580A" w:rsidRDefault="00914BB6" w:rsidP="00914B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Расставьте в правильном порядке этапы осуществления процесса планирования продвижения товара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Разработка стратегии продвижения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Составление бюджета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Анализ ситуации.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Выбор инструментов продвижения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Разработка медиаплана.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Оценка и контроль результатов.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Ж)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Реализация плана продвижения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З)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Определение целевой аудитории.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И)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Определение целей продвижения.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твет: В, И, З, А, Г, Б, Д, Ж, Е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 xml:space="preserve">УК-1 (УК-1.1, УК-1.2, УК-1.3, УК-1.4), 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Расставить в правильной последовательности операции, составляющие процесс маркетингового исследования: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Разработка плана исследования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Анализ данных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Представление результатов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Сбор данных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Принятие решения.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Pr="0035580A">
        <w:rPr>
          <w:rStyle w:val="10"/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Определение проблемы и целей исследования.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вильный ответ: Е, А, Г, Б, В, Д</w:t>
      </w:r>
    </w:p>
    <w:p w:rsidR="00914BB6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433ED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3"/>
        <w:spacing w:before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Задания открытого типа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lastRenderedPageBreak/>
        <w:t>Задания открытого типа на дополнение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Напишите пропущенное слово (словосочетание).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 xml:space="preserve">1. 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___________рынка — это </w:t>
      </w:r>
      <w:r w:rsidRPr="0035580A">
        <w:rPr>
          <w:color w:val="000000" w:themeColor="text1"/>
          <w:sz w:val="28"/>
          <w:szCs w:val="28"/>
        </w:rPr>
        <w:t>процесс разделения рынка на четко выраженные группы покупателей (сегменты), каждая из которых может приобрести определенные товары и/или услуги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 Сегментирование.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Style w:val="sc-ejaja"/>
          <w:rFonts w:ascii="Times New Roman" w:hAnsi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Pr="0035580A">
        <w:rPr>
          <w:rStyle w:val="sc-ejaja"/>
          <w:rFonts w:ascii="Times New Roman" w:hAnsi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 xml:space="preserve">Канал ________________ — </w:t>
      </w:r>
      <w:r w:rsidRPr="0035580A">
        <w:rPr>
          <w:rFonts w:ascii="Times New Roman" w:hAnsi="Times New Roman"/>
          <w:color w:val="000000" w:themeColor="text1"/>
          <w:sz w:val="28"/>
        </w:rPr>
        <w:t>это совокупность фирм или отдельных лиц, которые помогают передать кому-то другому право собственности на конкретный товар или услугу на их пути от производителя к потребителю</w:t>
      </w:r>
      <w:r w:rsidRPr="0035580A">
        <w:rPr>
          <w:rStyle w:val="sc-ejaja"/>
          <w:rFonts w:ascii="Times New Roman" w:hAnsi="Times New Roman"/>
          <w:color w:val="000000" w:themeColor="text1"/>
          <w:spacing w:val="-5"/>
          <w:sz w:val="28"/>
          <w:szCs w:val="28"/>
          <w:bdr w:val="none" w:sz="0" w:space="0" w:color="auto" w:frame="1"/>
          <w:lang w:eastAsia="ru-RU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 Распределения.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sc-gzrroc"/>
        <w:spacing w:before="0" w:beforeAutospacing="0" w:after="0" w:afterAutospacing="0"/>
        <w:jc w:val="both"/>
        <w:textAlignment w:val="baseline"/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</w:pPr>
      <w:r w:rsidRPr="0035580A">
        <w:rPr>
          <w:color w:val="000000" w:themeColor="text1"/>
          <w:sz w:val="28"/>
          <w:szCs w:val="28"/>
        </w:rPr>
        <w:t xml:space="preserve">3. </w:t>
      </w:r>
      <w:r w:rsidRPr="0035580A">
        <w:rPr>
          <w:color w:val="000000" w:themeColor="text1"/>
          <w:sz w:val="28"/>
          <w:szCs w:val="28"/>
          <w:shd w:val="clear" w:color="auto" w:fill="FFFFFF"/>
        </w:rPr>
        <w:t>Комплекс маркетинга состоит из четырех основных элементов, обозначенных как 4P: продукт,</w:t>
      </w:r>
      <w:r w:rsidRPr="0035580A">
        <w:rPr>
          <w:rStyle w:val="sc-ejaja"/>
          <w:color w:val="000000" w:themeColor="text1"/>
          <w:spacing w:val="-5"/>
          <w:sz w:val="28"/>
          <w:szCs w:val="28"/>
          <w:bdr w:val="none" w:sz="0" w:space="0" w:color="auto" w:frame="1"/>
        </w:rPr>
        <w:t xml:space="preserve"> ___________, место, продвижение.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 Цена.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4. ___________ политика рассматривает вопросы определения набора товарных групп, наиболее предпочтительных для успешной работы на рынке и обеспечивающих экономическую эффективность деятельности организации в целом. 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 Ассортиментная.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t>Задания открытого типа с кратким свободным ответом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/>
          <w:color w:val="000000" w:themeColor="text1"/>
          <w:sz w:val="28"/>
          <w:szCs w:val="28"/>
        </w:rPr>
        <w:t>Дайте ответ на вопрос.</w:t>
      </w:r>
    </w:p>
    <w:p w:rsidR="00914BB6" w:rsidRPr="0035580A" w:rsidRDefault="00914BB6" w:rsidP="00914BB6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1. Назовите виды коммуникационных каналов.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Реклама, паблик рилейшнз, стимулирование сбыта, персональные продажи, участи в ярмарках и выставках. 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2. Назовите сегментационные признаки для рынка товаров потребительского назначения.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Географические, демографические, психографические, поведенческие.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3. Назовите главное отличие концепции социально-этического маркетинга от остальных концепций.</w:t>
      </w:r>
    </w:p>
    <w:p w:rsidR="00914BB6" w:rsidRPr="0035580A" w:rsidRDefault="00914BB6" w:rsidP="00914BB6">
      <w:pPr>
        <w:spacing w:after="0" w:line="240" w:lineRule="auto"/>
        <w:jc w:val="both"/>
        <w:rPr>
          <w:rFonts w:ascii="Segoe UI" w:hAnsi="Segoe UI" w:cs="Segoe UI"/>
          <w:color w:val="000000" w:themeColor="text1"/>
          <w:shd w:val="clear" w:color="auto" w:fill="FFFFFF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Маркетинговые решения компании должны учитывать не только прибыль и удовлетворение потребностей потребителей, но и благополучие общества в целом. 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6936D5" w:rsidRDefault="006936D5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4. Назовите три уровня концепции товара.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Правильный ответ: Товар по замыслу, товар в реальном исполнении, товар с подкреплением.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УК-1.3, УК-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914BB6" w:rsidRPr="0035580A" w:rsidRDefault="00914BB6" w:rsidP="00914BB6">
      <w:pPr>
        <w:pStyle w:val="4"/>
        <w:spacing w:before="0" w:line="240" w:lineRule="auto"/>
        <w:rPr>
          <w:rFonts w:ascii="Times New Roman" w:hAnsi="Times New Roman"/>
          <w:i w:val="0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i w:val="0"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914BB6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914BB6" w:rsidRPr="00D81EA1" w:rsidRDefault="00914BB6" w:rsidP="00914BB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/>
          <w:i/>
          <w:iCs/>
          <w:sz w:val="28"/>
          <w:szCs w:val="28"/>
        </w:rPr>
      </w:pPr>
      <w:r w:rsidRPr="00D81EA1">
        <w:rPr>
          <w:rFonts w:ascii="Times New Roman" w:eastAsia="Calibri" w:hAnsi="Times New Roman"/>
          <w:i/>
          <w:iCs/>
          <w:sz w:val="28"/>
          <w:szCs w:val="28"/>
        </w:rPr>
        <w:t>Да</w:t>
      </w:r>
      <w:r>
        <w:rPr>
          <w:rFonts w:ascii="Times New Roman" w:eastAsia="Calibri" w:hAnsi="Times New Roman"/>
          <w:i/>
          <w:iCs/>
          <w:sz w:val="28"/>
          <w:szCs w:val="28"/>
        </w:rPr>
        <w:t>йте развернутый ответ на вопрос.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>
        <w:rPr>
          <w:rFonts w:ascii="Times New Roman" w:hAnsi="Times New Roman"/>
          <w:color w:val="000000" w:themeColor="text1"/>
          <w:sz w:val="28"/>
          <w:szCs w:val="28"/>
        </w:rPr>
        <w:t>В чем сущность рынка покупателя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? Перечислите основные его характеристики. </w:t>
      </w:r>
    </w:p>
    <w:p w:rsidR="00914BB6" w:rsidRPr="0035580A" w:rsidRDefault="00433ED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Время выполнения -</w:t>
      </w:r>
      <w:r w:rsidR="00914BB6"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914BB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914BB6"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мин.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:rsidR="00914BB6" w:rsidRPr="0035580A" w:rsidRDefault="00914BB6" w:rsidP="00914B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Рынок покупателя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– это экономическая ситуация, когда покупатели имеют больше власти и возможностей, чем продавцы. Это происходит, когда предложение товара или услуги превышает спрос. В таких условиях покупатели могут диктовать условия, торговаться, выбирать из множества альтернатив и в целом быть в более выгодном положении.</w:t>
      </w:r>
    </w:p>
    <w:p w:rsidR="00914BB6" w:rsidRPr="0035580A" w:rsidRDefault="00914BB6" w:rsidP="00914BB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Основные характеристики рынка покупателя: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ревышение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предложения над спросом;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нижение цен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улучшение качества;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б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ольшой выбор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кидки и акции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лучшение сервиса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орг и переговоры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м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едленные продажи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язвимость продавцов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914BB6" w:rsidRPr="0035580A" w:rsidRDefault="00914BB6" w:rsidP="00914BB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Критерии оценивания:</w:t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1. Указана сущность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рынка покупателя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 Перечислены не менее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четырех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характеристик 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рынка покупателя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highlight w:val="cyan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2. В чем сущность рынка продавца? Перечислите основные его характеристики.</w:t>
      </w:r>
    </w:p>
    <w:p w:rsidR="00914BB6" w:rsidRPr="0035580A" w:rsidRDefault="00090C50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="00914BB6"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914BB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914BB6"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мин.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Style w:val="a6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Сущность </w:t>
      </w:r>
      <w:r w:rsidRPr="0035580A">
        <w:rPr>
          <w:rStyle w:val="a6"/>
          <w:rFonts w:ascii="Times New Roman" w:hAnsi="Times New Roman"/>
          <w:b w:val="0"/>
          <w:color w:val="000000" w:themeColor="text1"/>
          <w:sz w:val="28"/>
          <w:szCs w:val="28"/>
          <w:shd w:val="clear" w:color="auto" w:fill="FFFFFF"/>
        </w:rPr>
        <w:t>рынка продавца заключается в том, что спрос на товары и услуги превышает предложение.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Это приводит к доминированию продавцов на рынке, поскольку покупатели вынуждены конкурировать за ограниченное количество доступных товаров и услуг. Продавцы получают значительную рыночную власть и могут диктовать условия сделок.</w:t>
      </w:r>
    </w:p>
    <w:p w:rsidR="00914BB6" w:rsidRPr="0035580A" w:rsidRDefault="00914BB6" w:rsidP="00914BB6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Основные характеристики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рынка п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родавца: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ревышение спроса над предложением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ысокие цены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граниченный выбор для покупателей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нижение качества обслуживания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линные сроки ожидания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силение позиций продавцов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нижение маркетинговой активности продавцов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окупатели принимают условия продавца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в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озможность “черного рынка”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,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тимул для увеличения производства (в долгосрочной перспективе)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914BB6" w:rsidRPr="0035580A" w:rsidRDefault="00914BB6" w:rsidP="00914BB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Критерии оценивания:</w:t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1. Указана сущность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рынка продавца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Перечислены не менее пяти характеристик 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рынка продавца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3. Что такое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конъюнктура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рынка?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Показатели анализа </w:t>
      </w:r>
      <w:r w:rsidRPr="0035580A">
        <w:rPr>
          <w:rStyle w:val="a6"/>
          <w:rFonts w:ascii="Times New Roman" w:hAnsi="Times New Roman"/>
          <w:b w:val="0"/>
          <w:color w:val="000000" w:themeColor="text1"/>
          <w:sz w:val="28"/>
          <w:szCs w:val="28"/>
        </w:rPr>
        <w:t>конъюнктуры рынка</w:t>
      </w:r>
      <w:r w:rsidRPr="0035580A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и ее виды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  <w:r w:rsidRPr="0035580A">
        <w:rPr>
          <w:color w:val="000000" w:themeColor="text1"/>
          <w:sz w:val="28"/>
          <w:szCs w:val="28"/>
        </w:rPr>
        <w:t xml:space="preserve"> 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Ответ поясните.</w:t>
      </w:r>
    </w:p>
    <w:p w:rsidR="00914BB6" w:rsidRPr="0035580A" w:rsidRDefault="00914BB6" w:rsidP="00914BB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15 мин.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Конъюнктуры рынка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softHyphen/>
        <w:t xml:space="preserve"> 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это сложившаяся экономическая ситуация на рынке в настоящий момент времени, которая отражает баланс спроса и предложения, а также иные факторы, которые влияют на нее в данный момент времени.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Исследование конъюнктуры рынка предполагает анализ: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рыночных показателей – ёмкости рынка, уровня насыщения рынка;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рыночных долей предприятий;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показателей спроса на товары;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показателей материального производства, показывающих предложение товаров на рынках;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рыночных цен.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Виды конъюнктуры рынка:</w:t>
      </w:r>
    </w:p>
    <w:p w:rsidR="00914BB6" w:rsidRPr="0035580A" w:rsidRDefault="00914BB6" w:rsidP="00914BB6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580A">
        <w:rPr>
          <w:rStyle w:val="a6"/>
          <w:b w:val="0"/>
          <w:color w:val="000000" w:themeColor="text1"/>
          <w:sz w:val="28"/>
          <w:szCs w:val="28"/>
        </w:rPr>
        <w:t>Благоприятная конъюнктура.</w:t>
      </w:r>
      <w:r w:rsidRPr="0035580A">
        <w:rPr>
          <w:color w:val="000000" w:themeColor="text1"/>
          <w:sz w:val="28"/>
          <w:szCs w:val="28"/>
        </w:rPr>
        <w:t xml:space="preserve"> Для неё характерны рост производства и достаточно стабильный уровень цен.</w:t>
      </w:r>
    </w:p>
    <w:p w:rsidR="00914BB6" w:rsidRPr="0035580A" w:rsidRDefault="00914BB6" w:rsidP="00914BB6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35580A">
        <w:rPr>
          <w:rStyle w:val="a6"/>
          <w:b w:val="0"/>
          <w:color w:val="000000" w:themeColor="text1"/>
          <w:sz w:val="28"/>
          <w:szCs w:val="28"/>
        </w:rPr>
        <w:t>Неблагоприятная конъюнктура.</w:t>
      </w:r>
      <w:r w:rsidRPr="0035580A">
        <w:rPr>
          <w:color w:val="000000" w:themeColor="text1"/>
          <w:sz w:val="28"/>
          <w:szCs w:val="28"/>
        </w:rPr>
        <w:t xml:space="preserve"> Для неё характерно падение производства и, как следствие, предложения, при этом цены нестабильны и наблюдается дефицит товаров.</w:t>
      </w:r>
    </w:p>
    <w:p w:rsidR="00914BB6" w:rsidRPr="0035580A" w:rsidRDefault="00914BB6" w:rsidP="00914BB6">
      <w:pPr>
        <w:tabs>
          <w:tab w:val="left" w:pos="284"/>
          <w:tab w:val="center" w:pos="4677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Критерии оценивания: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Дано определение 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конъюнктуры рынка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Перечислены не менее трех показателей </w:t>
      </w:r>
      <w:r w:rsidRPr="0035580A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анализа </w:t>
      </w:r>
      <w:r w:rsidRPr="0035580A">
        <w:rPr>
          <w:rStyle w:val="a6"/>
          <w:rFonts w:ascii="Times New Roman" w:hAnsi="Times New Roman"/>
          <w:b w:val="0"/>
          <w:color w:val="000000" w:themeColor="text1"/>
          <w:sz w:val="28"/>
          <w:szCs w:val="28"/>
        </w:rPr>
        <w:t>конъюнктуры рынка</w:t>
      </w:r>
      <w:r w:rsidRPr="003558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4BB6" w:rsidRPr="0035580A" w:rsidRDefault="00914BB6" w:rsidP="00914BB6">
      <w:pPr>
        <w:spacing w:after="0" w:line="240" w:lineRule="auto"/>
        <w:jc w:val="both"/>
        <w:rPr>
          <w:rStyle w:val="fontstyle01"/>
          <w:b w:val="0"/>
          <w:color w:val="000000" w:themeColor="text1"/>
        </w:rPr>
      </w:pPr>
      <w:r w:rsidRPr="0035580A">
        <w:rPr>
          <w:rStyle w:val="fontstyle01"/>
          <w:b w:val="0"/>
          <w:color w:val="000000" w:themeColor="text1"/>
        </w:rPr>
        <w:t>3. Указаны виды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конъюнктуры рынка.</w:t>
      </w:r>
    </w:p>
    <w:p w:rsidR="00433ED6" w:rsidRPr="0035580A" w:rsidRDefault="00433ED6" w:rsidP="00433ED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 w:themeColor="text1"/>
          <w:sz w:val="28"/>
          <w:szCs w:val="28"/>
        </w:rPr>
        <w:t>УК-1 (УК-1.1, УК-1.2, УК-1.3, УК-1.4), ОПК-5 (ОПК-5.1)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Pr="0035580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Мотивы для инноваций могут быть самыми разными, но в целом их можно разделить на несколько основных категорий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>: экономические, социальные, технологические, регуляторные, внутренние мотивы (для компаний и организаций). Приведите примеры мотивов каждой из категорий.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Время выполнения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10 мин.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Ожидаемый результат:</w:t>
      </w:r>
    </w:p>
    <w:p w:rsidR="00914BB6" w:rsidRPr="0035580A" w:rsidRDefault="00914BB6" w:rsidP="00914BB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1. Экономические мотивы: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Увеличение прибыли;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Снижение затрат;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Повышение эффективности;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Получение конкурентного преимущества;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Расширение рынка;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Диверсификация;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Привлечение инвестиций;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Защита интеллектуальной собственности;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2. Социальные мотивы: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Улучшение качества жизни;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Решение социальных проблем;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Создание рабочих мест;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Образование и развитие;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Устойчивое развитие;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3. Технологические мотивы: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Использование новых технологий;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Решение технических проблем;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Развитие существующих технологий;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4. Регуляторные мотивы: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Соответствие новым стандартам и требованиям;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Реагирование на изменения в законодательстве;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5. Внутренние мотивы (для компаний и организаций):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Улучшение корпоративной культуры;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Повышение мотивации сотрудников;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hd w:val="clear" w:color="auto" w:fill="FFFFFF"/>
        <w:spacing w:after="0" w:line="240" w:lineRule="auto"/>
        <w:ind w:left="72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35580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lastRenderedPageBreak/>
        <w:t>Привлечение и удержание талантов;</w:t>
      </w:r>
      <w:r w:rsidRPr="0035580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 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Критерии оценивания: </w:t>
      </w:r>
    </w:p>
    <w:p w:rsidR="00914BB6" w:rsidRPr="0035580A" w:rsidRDefault="00914BB6" w:rsidP="00914BB6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709" w:hanging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>Наличие в ответе примера мотива каждой из пяти категории.</w:t>
      </w:r>
    </w:p>
    <w:p w:rsidR="00914BB6" w:rsidRPr="0035580A" w:rsidRDefault="00914BB6" w:rsidP="00914BB6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709" w:hanging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В целом не менее </w:t>
      </w: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 мотивов для инноваций. </w:t>
      </w:r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5580A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(индикаторы): </w:t>
      </w:r>
      <w:r w:rsidR="006936D5">
        <w:rPr>
          <w:rFonts w:ascii="Times New Roman" w:hAnsi="Times New Roman"/>
          <w:color w:val="000000" w:themeColor="text1"/>
          <w:sz w:val="28"/>
          <w:szCs w:val="28"/>
        </w:rPr>
        <w:t>УК-1 (УК-1.1, УК-1.2, У</w:t>
      </w:r>
      <w:r w:rsidR="00433ED6">
        <w:rPr>
          <w:rFonts w:ascii="Times New Roman" w:hAnsi="Times New Roman"/>
          <w:color w:val="000000" w:themeColor="text1"/>
          <w:sz w:val="28"/>
          <w:szCs w:val="28"/>
        </w:rPr>
        <w:t>К-1.3, УК-1.4), ОПК-5 (ОПК-5.1)</w:t>
      </w:r>
      <w:bookmarkStart w:id="2" w:name="_GoBack"/>
      <w:bookmarkEnd w:id="2"/>
    </w:p>
    <w:p w:rsidR="00914BB6" w:rsidRPr="0035580A" w:rsidRDefault="00914BB6" w:rsidP="00914BB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sectPr w:rsidR="00914BB6" w:rsidRPr="0035580A" w:rsidSect="0034243C">
      <w:footerReference w:type="default" r:id="rId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F50" w:rsidRDefault="00307F50">
      <w:pPr>
        <w:spacing w:after="0" w:line="240" w:lineRule="auto"/>
      </w:pPr>
      <w:r>
        <w:separator/>
      </w:r>
    </w:p>
  </w:endnote>
  <w:endnote w:type="continuationSeparator" w:id="0">
    <w:p w:rsidR="00307F50" w:rsidRDefault="00307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56F8" w:rsidRPr="00DB7E13" w:rsidRDefault="005156F8">
    <w:pPr>
      <w:pStyle w:val="a3"/>
      <w:jc w:val="center"/>
      <w:rPr>
        <w:rFonts w:ascii="Times New Roman" w:hAnsi="Times New Roman"/>
        <w:sz w:val="24"/>
        <w:szCs w:val="24"/>
      </w:rPr>
    </w:pPr>
    <w:r w:rsidRPr="00DB7E13">
      <w:rPr>
        <w:rFonts w:ascii="Times New Roman" w:hAnsi="Times New Roman"/>
        <w:sz w:val="24"/>
        <w:szCs w:val="24"/>
      </w:rPr>
      <w:fldChar w:fldCharType="begin"/>
    </w:r>
    <w:r w:rsidRPr="00DB7E13">
      <w:rPr>
        <w:rFonts w:ascii="Times New Roman" w:hAnsi="Times New Roman"/>
        <w:sz w:val="24"/>
        <w:szCs w:val="24"/>
      </w:rPr>
      <w:instrText>PAGE   \* MERGEFORMAT</w:instrText>
    </w:r>
    <w:r w:rsidRPr="00DB7E13">
      <w:rPr>
        <w:rFonts w:ascii="Times New Roman" w:hAnsi="Times New Roman"/>
        <w:sz w:val="24"/>
        <w:szCs w:val="24"/>
      </w:rPr>
      <w:fldChar w:fldCharType="separate"/>
    </w:r>
    <w:r w:rsidR="00433ED6">
      <w:rPr>
        <w:rFonts w:ascii="Times New Roman" w:hAnsi="Times New Roman"/>
        <w:noProof/>
        <w:sz w:val="24"/>
        <w:szCs w:val="24"/>
      </w:rPr>
      <w:t>10</w:t>
    </w:r>
    <w:r w:rsidRPr="00DB7E13">
      <w:rPr>
        <w:rFonts w:ascii="Times New Roman" w:hAnsi="Times New Roman"/>
        <w:sz w:val="24"/>
        <w:szCs w:val="24"/>
      </w:rPr>
      <w:fldChar w:fldCharType="end"/>
    </w:r>
  </w:p>
  <w:p w:rsidR="005156F8" w:rsidRDefault="005156F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F50" w:rsidRDefault="00307F50">
      <w:pPr>
        <w:spacing w:after="0" w:line="240" w:lineRule="auto"/>
      </w:pPr>
      <w:r>
        <w:separator/>
      </w:r>
    </w:p>
  </w:footnote>
  <w:footnote w:type="continuationSeparator" w:id="0">
    <w:p w:rsidR="00307F50" w:rsidRDefault="00307F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0C19D5"/>
    <w:multiLevelType w:val="hybridMultilevel"/>
    <w:tmpl w:val="95243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0AC"/>
    <w:rsid w:val="00001EDE"/>
    <w:rsid w:val="00090C50"/>
    <w:rsid w:val="000B574D"/>
    <w:rsid w:val="000C751F"/>
    <w:rsid w:val="001555E6"/>
    <w:rsid w:val="00214F6A"/>
    <w:rsid w:val="00226916"/>
    <w:rsid w:val="00227740"/>
    <w:rsid w:val="002D4490"/>
    <w:rsid w:val="00307F50"/>
    <w:rsid w:val="0034243C"/>
    <w:rsid w:val="003949BE"/>
    <w:rsid w:val="00433ED6"/>
    <w:rsid w:val="004428C2"/>
    <w:rsid w:val="00456724"/>
    <w:rsid w:val="004A2624"/>
    <w:rsid w:val="004C5E68"/>
    <w:rsid w:val="004F40AC"/>
    <w:rsid w:val="005012A4"/>
    <w:rsid w:val="005156F8"/>
    <w:rsid w:val="0055191D"/>
    <w:rsid w:val="005B1563"/>
    <w:rsid w:val="006061ED"/>
    <w:rsid w:val="00655BE2"/>
    <w:rsid w:val="006936D5"/>
    <w:rsid w:val="006E3087"/>
    <w:rsid w:val="006F3860"/>
    <w:rsid w:val="007027CC"/>
    <w:rsid w:val="00711977"/>
    <w:rsid w:val="00790DDB"/>
    <w:rsid w:val="007C13B6"/>
    <w:rsid w:val="007E7C08"/>
    <w:rsid w:val="008460E4"/>
    <w:rsid w:val="008D2A87"/>
    <w:rsid w:val="008E25A8"/>
    <w:rsid w:val="00914BB6"/>
    <w:rsid w:val="00970B18"/>
    <w:rsid w:val="00975504"/>
    <w:rsid w:val="00980803"/>
    <w:rsid w:val="009A1CFE"/>
    <w:rsid w:val="009C19A4"/>
    <w:rsid w:val="00AE39B1"/>
    <w:rsid w:val="00B27012"/>
    <w:rsid w:val="00B61549"/>
    <w:rsid w:val="00B90C6D"/>
    <w:rsid w:val="00BA42FA"/>
    <w:rsid w:val="00BE1387"/>
    <w:rsid w:val="00C74C75"/>
    <w:rsid w:val="00CD3166"/>
    <w:rsid w:val="00CD4B31"/>
    <w:rsid w:val="00D66269"/>
    <w:rsid w:val="00D7339E"/>
    <w:rsid w:val="00D7599F"/>
    <w:rsid w:val="00DE16A6"/>
    <w:rsid w:val="00DE3B23"/>
    <w:rsid w:val="00DF6B84"/>
    <w:rsid w:val="00FA693C"/>
    <w:rsid w:val="00FD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ADF2"/>
  <w15:docId w15:val="{AD7700B0-123E-490B-8F70-3DD71FCB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490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2D4490"/>
    <w:pPr>
      <w:keepNext/>
      <w:keepLines/>
      <w:spacing w:before="480" w:after="0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490"/>
    <w:pPr>
      <w:keepNext/>
      <w:keepLines/>
      <w:spacing w:before="200" w:after="0"/>
      <w:outlineLvl w:val="2"/>
    </w:pPr>
    <w:rPr>
      <w:rFonts w:ascii="Calibri Light" w:hAnsi="Calibri Light"/>
      <w:b/>
      <w:bCs/>
      <w:color w:val="4472C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490"/>
    <w:pPr>
      <w:keepNext/>
      <w:keepLines/>
      <w:spacing w:before="200" w:after="0"/>
      <w:outlineLvl w:val="3"/>
    </w:pPr>
    <w:rPr>
      <w:rFonts w:ascii="Calibri Light" w:hAnsi="Calibri Light"/>
      <w:b/>
      <w:bCs/>
      <w:i/>
      <w:iCs/>
      <w:color w:val="4472C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D4490"/>
    <w:rPr>
      <w:rFonts w:ascii="Calibri Light" w:eastAsia="Times New Roman" w:hAnsi="Calibri Light" w:cs="Times New Roman"/>
      <w:b/>
      <w:bCs/>
      <w:color w:val="2F5496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D4490"/>
    <w:rPr>
      <w:rFonts w:ascii="Calibri Light" w:eastAsia="Times New Roman" w:hAnsi="Calibri Light" w:cs="Times New Roman"/>
      <w:b/>
      <w:bCs/>
      <w:color w:val="4472C4"/>
    </w:rPr>
  </w:style>
  <w:style w:type="character" w:customStyle="1" w:styleId="40">
    <w:name w:val="Заголовок 4 Знак"/>
    <w:basedOn w:val="a0"/>
    <w:link w:val="4"/>
    <w:uiPriority w:val="9"/>
    <w:semiHidden/>
    <w:rsid w:val="002D4490"/>
    <w:rPr>
      <w:rFonts w:ascii="Calibri Light" w:eastAsia="Times New Roman" w:hAnsi="Calibri Light" w:cs="Times New Roman"/>
      <w:b/>
      <w:bCs/>
      <w:i/>
      <w:iCs/>
      <w:color w:val="4472C4"/>
    </w:rPr>
  </w:style>
  <w:style w:type="paragraph" w:styleId="a3">
    <w:name w:val="footer"/>
    <w:basedOn w:val="a"/>
    <w:link w:val="a4"/>
    <w:uiPriority w:val="99"/>
    <w:unhideWhenUsed/>
    <w:rsid w:val="002D4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D4490"/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2D4490"/>
    <w:pPr>
      <w:spacing w:after="0" w:line="240" w:lineRule="auto"/>
    </w:pPr>
    <w:rPr>
      <w:rFonts w:ascii="Times New Roman" w:eastAsia="Calibri" w:hAnsi="Times New Roman" w:cs="Times New Roman"/>
      <w:kern w:val="2"/>
      <w:sz w:val="28"/>
      <w:szCs w:val="24"/>
    </w:rPr>
  </w:style>
  <w:style w:type="paragraph" w:customStyle="1" w:styleId="sc-gzrroc">
    <w:name w:val="sc-gzrroc"/>
    <w:basedOn w:val="a"/>
    <w:rsid w:val="002D44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c-ejaja">
    <w:name w:val="sc-ejaja"/>
    <w:basedOn w:val="a0"/>
    <w:rsid w:val="002D4490"/>
  </w:style>
  <w:style w:type="character" w:styleId="a6">
    <w:name w:val="Strong"/>
    <w:uiPriority w:val="22"/>
    <w:qFormat/>
    <w:rsid w:val="003949BE"/>
    <w:rPr>
      <w:rFonts w:cs="Times New Roman"/>
      <w:b/>
      <w:bCs/>
    </w:rPr>
  </w:style>
  <w:style w:type="character" w:customStyle="1" w:styleId="fontstyle01">
    <w:name w:val="fontstyle01"/>
    <w:basedOn w:val="a0"/>
    <w:rsid w:val="009C19A4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2">
    <w:name w:val="Body Text Indent 2"/>
    <w:basedOn w:val="a"/>
    <w:link w:val="20"/>
    <w:rsid w:val="004C5E68"/>
    <w:pPr>
      <w:spacing w:after="0" w:line="360" w:lineRule="auto"/>
      <w:ind w:firstLine="540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C5E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156F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richfactdown-paragraph">
    <w:name w:val="richfactdown-paragraph"/>
    <w:basedOn w:val="a"/>
    <w:rsid w:val="005156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14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7C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C13B6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9</Pages>
  <Words>1912</Words>
  <Characters>10902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Tania</cp:lastModifiedBy>
  <cp:revision>16</cp:revision>
  <dcterms:created xsi:type="dcterms:W3CDTF">2025-03-30T15:55:00Z</dcterms:created>
  <dcterms:modified xsi:type="dcterms:W3CDTF">2025-07-30T19:44:00Z</dcterms:modified>
</cp:coreProperties>
</file>