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8A6" w:rsidRDefault="00E638A6" w:rsidP="007C1F7F">
      <w:pPr>
        <w:pStyle w:val="1"/>
        <w:rPr>
          <w:szCs w:val="28"/>
        </w:rPr>
      </w:pPr>
      <w:r w:rsidRPr="00400960">
        <w:rPr>
          <w:szCs w:val="28"/>
        </w:rPr>
        <w:t>Комплект оценочных материалов по дисциплине</w:t>
      </w:r>
      <w:r w:rsidRPr="00400960">
        <w:rPr>
          <w:szCs w:val="28"/>
        </w:rPr>
        <w:br/>
        <w:t>«</w:t>
      </w:r>
      <w:r w:rsidR="002F320F" w:rsidRPr="00400960">
        <w:rPr>
          <w:rFonts w:eastAsia="Times New Roman"/>
          <w:color w:val="000000"/>
          <w:szCs w:val="28"/>
          <w:lang w:eastAsia="ru-RU" w:bidi="ru-RU"/>
        </w:rPr>
        <w:t>Политика экономического роста</w:t>
      </w:r>
      <w:r w:rsidRPr="00400960">
        <w:rPr>
          <w:szCs w:val="28"/>
        </w:rPr>
        <w:t>»</w:t>
      </w:r>
    </w:p>
    <w:tbl>
      <w:tblPr>
        <w:tblpPr w:leftFromText="180" w:rightFromText="180" w:vertAnchor="text" w:tblpX="-34" w:tblpY="1"/>
        <w:tblOverlap w:val="never"/>
        <w:tblW w:w="9816" w:type="dxa"/>
        <w:tblLook w:val="04A0" w:firstRow="1" w:lastRow="0" w:firstColumn="1" w:lastColumn="0" w:noHBand="0" w:noVBand="1"/>
      </w:tblPr>
      <w:tblGrid>
        <w:gridCol w:w="614"/>
        <w:gridCol w:w="9202"/>
      </w:tblGrid>
      <w:tr w:rsidR="005B3636" w:rsidRPr="00FC7191" w:rsidTr="0045545E">
        <w:tc>
          <w:tcPr>
            <w:tcW w:w="9816" w:type="dxa"/>
            <w:gridSpan w:val="2"/>
            <w:hideMark/>
          </w:tcPr>
          <w:p w:rsidR="00567D27" w:rsidRPr="00F80A53" w:rsidRDefault="00567D27" w:rsidP="00FC7191">
            <w:pPr>
              <w:pStyle w:val="3"/>
            </w:pPr>
            <w:r w:rsidRPr="00F80A53">
              <w:t>Задания закрытого типа</w:t>
            </w:r>
          </w:p>
          <w:p w:rsidR="00567D27" w:rsidRPr="00F80A53" w:rsidRDefault="00567D27" w:rsidP="00FC7191">
            <w:pPr>
              <w:pStyle w:val="4"/>
            </w:pPr>
          </w:p>
          <w:p w:rsidR="00567D27" w:rsidRPr="00F80A53" w:rsidRDefault="00567D27" w:rsidP="00FC7191">
            <w:pPr>
              <w:pStyle w:val="4"/>
            </w:pPr>
            <w:r w:rsidRPr="00F80A53">
              <w:t>Задания закрытого типа на выбор правильного ответа</w:t>
            </w:r>
          </w:p>
          <w:p w:rsidR="005B3636" w:rsidRPr="00FC7191" w:rsidRDefault="005B3636" w:rsidP="00FC71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9202" w:type="dxa"/>
            <w:hideMark/>
          </w:tcPr>
          <w:p w:rsidR="00567D27" w:rsidRPr="00FC7191" w:rsidRDefault="00567D27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Выберите один правильный ответ </w:t>
            </w:r>
          </w:p>
          <w:p w:rsidR="002F320F" w:rsidRPr="00FC7191" w:rsidRDefault="002F320F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Что из перечисленного не является ключевым фактором, способствующим экономическому росту? </w:t>
            </w:r>
          </w:p>
          <w:p w:rsidR="002F320F" w:rsidRPr="00FC7191" w:rsidRDefault="009E3C08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="002F320F"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Технический прогресс </w:t>
            </w:r>
          </w:p>
          <w:p w:rsidR="002F320F" w:rsidRPr="00FC7191" w:rsidRDefault="009E3C08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="002F320F"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Увеличение государственных расходов на программы социального обеспечения </w:t>
            </w:r>
          </w:p>
          <w:p w:rsidR="002F320F" w:rsidRPr="00FC7191" w:rsidRDefault="009E3C08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2F320F"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Развитие человеческого капитала </w:t>
            </w:r>
          </w:p>
          <w:p w:rsidR="004174D6" w:rsidRPr="00FC7191" w:rsidRDefault="009E3C08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="002F320F"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Накопление капитала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3E5690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твет: </w:t>
            </w:r>
            <w:r w:rsidR="009E3C08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9202" w:type="dxa"/>
            <w:hideMark/>
          </w:tcPr>
          <w:p w:rsidR="00567D27" w:rsidRPr="00622D3D" w:rsidRDefault="00567D27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Выберите один правильный ответ </w:t>
            </w:r>
          </w:p>
          <w:p w:rsidR="002F320F" w:rsidRPr="00622D3D" w:rsidRDefault="00622D3D" w:rsidP="00FC7191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 из перечисленного согласно</w:t>
            </w:r>
            <w:r w:rsidR="002F320F"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модели </w:t>
            </w:r>
            <w:proofErr w:type="spellStart"/>
            <w:r w:rsidR="002F320F"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Солоу-Свона</w:t>
            </w:r>
            <w:proofErr w:type="spellEnd"/>
            <w:r w:rsidR="002F320F"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подчеркивает роль в долгосрочном экономическом росте. </w:t>
            </w:r>
          </w:p>
          <w:p w:rsidR="002F320F" w:rsidRPr="00622D3D" w:rsidRDefault="009E3C08" w:rsidP="00FC7191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2F320F"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Налогово-бюджетная политика </w:t>
            </w:r>
          </w:p>
          <w:p w:rsidR="002F320F" w:rsidRPr="00622D3D" w:rsidRDefault="009E3C08" w:rsidP="00FC7191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 w:rsidR="002F320F"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Денежно-кредитная политика </w:t>
            </w:r>
          </w:p>
          <w:p w:rsidR="002F320F" w:rsidRPr="00622D3D" w:rsidRDefault="009E3C08" w:rsidP="00FC7191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2F320F"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Технический прогресс и накопление капитала </w:t>
            </w:r>
          </w:p>
          <w:p w:rsidR="00232AA3" w:rsidRPr="00622D3D" w:rsidRDefault="009E3C08" w:rsidP="00FC7191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="002F320F"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Государственное регулирование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ответ: В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9202" w:type="dxa"/>
            <w:hideMark/>
          </w:tcPr>
          <w:p w:rsidR="00567D27" w:rsidRPr="00FC7191" w:rsidRDefault="00567D27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Выберите один правильный ответ </w:t>
            </w:r>
          </w:p>
          <w:p w:rsidR="00232AA3" w:rsidRPr="00FC7191" w:rsidRDefault="00622D3D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 каком условии повышается порог безубыточности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:rsidR="00232AA3" w:rsidRPr="00FC7191" w:rsidRDefault="009E3C08" w:rsidP="00FC7191">
            <w:pPr>
              <w:pStyle w:val="a4"/>
              <w:tabs>
                <w:tab w:val="left" w:pos="283"/>
              </w:tabs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="00232AA3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растет цена единицы продукции</w:t>
            </w:r>
          </w:p>
          <w:p w:rsidR="00232AA3" w:rsidRPr="00FC7191" w:rsidRDefault="009E3C08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232AA3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снижается себестоимость единицы продукции</w:t>
            </w:r>
          </w:p>
          <w:p w:rsidR="00232AA3" w:rsidRPr="00FC7191" w:rsidRDefault="009E3C08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232AA3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уменьшается цена единицы продукции</w:t>
            </w:r>
          </w:p>
          <w:p w:rsidR="005B3636" w:rsidRPr="00FC7191" w:rsidRDefault="009E3C08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232AA3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все ответы верны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ответ: В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9202" w:type="dxa"/>
            <w:hideMark/>
          </w:tcPr>
          <w:p w:rsidR="00567D27" w:rsidRPr="00622D3D" w:rsidRDefault="00567D27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Выберите </w:t>
            </w:r>
            <w:r w:rsidRPr="00622D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один правильный ответ </w:t>
            </w:r>
          </w:p>
          <w:p w:rsidR="002F320F" w:rsidRPr="00FC7191" w:rsidRDefault="00622D3D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предполагает к</w:t>
            </w:r>
            <w:r w:rsidR="002F320F" w:rsidRPr="00622D3D">
              <w:rPr>
                <w:rFonts w:ascii="Times New Roman" w:hAnsi="Times New Roman"/>
                <w:sz w:val="28"/>
                <w:szCs w:val="28"/>
              </w:rPr>
              <w:t>онцепция "конвергенции"</w:t>
            </w:r>
            <w:r w:rsidR="002F320F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теории экономич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еского роста?</w:t>
            </w:r>
          </w:p>
          <w:p w:rsidR="002F320F" w:rsidRPr="00FC7191" w:rsidRDefault="009E3C08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2F320F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Богатые страны всегда будут оставаться богаче. </w:t>
            </w:r>
          </w:p>
          <w:p w:rsidR="002F320F" w:rsidRPr="00FC7191" w:rsidRDefault="009E3C08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2F320F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Бедные страны всегда будут оставаться бедными. </w:t>
            </w:r>
          </w:p>
          <w:p w:rsidR="002F320F" w:rsidRPr="00FC7191" w:rsidRDefault="009E3C08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2F320F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Бедные страны, как правило, будут расти быстрее, чем богатые, что в конечном итоге сократит разрыв. </w:t>
            </w:r>
          </w:p>
          <w:p w:rsidR="005B3636" w:rsidRPr="00FC7191" w:rsidRDefault="009E3C08" w:rsidP="00FC7191">
            <w:pPr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2F320F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) Экономический рост не зависит от уровня первоначального дохода.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Правильный ответ: В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9202" w:type="dxa"/>
            <w:hideMark/>
          </w:tcPr>
          <w:p w:rsidR="00567D27" w:rsidRPr="00FC7191" w:rsidRDefault="00567D27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Выберите один правильный ответ </w:t>
            </w:r>
          </w:p>
          <w:p w:rsidR="00630B22" w:rsidRPr="00FC7191" w:rsidRDefault="00630B22" w:rsidP="00FC7191">
            <w:pPr>
              <w:tabs>
                <w:tab w:val="left" w:pos="342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Какая политика, скорее всего, будет способствовать развитию человеческого капитала?</w:t>
            </w:r>
          </w:p>
          <w:p w:rsidR="00630B22" w:rsidRPr="00FC7191" w:rsidRDefault="009E3C08" w:rsidP="00FC7191">
            <w:pPr>
              <w:tabs>
                <w:tab w:val="left" w:pos="342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Снижение налогов для корпораций </w:t>
            </w:r>
          </w:p>
          <w:p w:rsidR="00630B22" w:rsidRPr="00FC7191" w:rsidRDefault="009E3C08" w:rsidP="00FC7191">
            <w:pPr>
              <w:tabs>
                <w:tab w:val="left" w:pos="342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Увеличение инвестиций в образование и здравоохранение </w:t>
            </w:r>
          </w:p>
          <w:p w:rsidR="00630B22" w:rsidRPr="00FC7191" w:rsidRDefault="009E3C08" w:rsidP="00FC7191">
            <w:pPr>
              <w:tabs>
                <w:tab w:val="left" w:pos="342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Дерегулирование</w:t>
            </w:r>
            <w:proofErr w:type="spellEnd"/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финансового сектора </w:t>
            </w:r>
          </w:p>
          <w:p w:rsidR="005B3636" w:rsidRPr="00FC7191" w:rsidRDefault="009E3C08" w:rsidP="00FC7191">
            <w:pPr>
              <w:tabs>
                <w:tab w:val="left" w:pos="342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) Тарифы на импортные товары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ответ: Б</w:t>
            </w:r>
          </w:p>
          <w:p w:rsidR="009E3C08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FD1D63" w:rsidRDefault="00FD1D63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pPr w:leftFromText="180" w:rightFromText="180" w:vertAnchor="text" w:tblpX="-34" w:tblpY="1"/>
              <w:tblOverlap w:val="never"/>
              <w:tblW w:w="9600" w:type="dxa"/>
              <w:tblLook w:val="04A0" w:firstRow="1" w:lastRow="0" w:firstColumn="1" w:lastColumn="0" w:noHBand="0" w:noVBand="1"/>
            </w:tblPr>
            <w:tblGrid>
              <w:gridCol w:w="874"/>
              <w:gridCol w:w="8726"/>
            </w:tblGrid>
            <w:tr w:rsidR="000A1863" w:rsidRPr="00FC7191" w:rsidTr="00AF3245">
              <w:tc>
                <w:tcPr>
                  <w:tcW w:w="874" w:type="dxa"/>
                  <w:hideMark/>
                </w:tcPr>
                <w:p w:rsidR="000A1863" w:rsidRPr="00FC7191" w:rsidRDefault="00FD1D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</w:t>
                  </w:r>
                  <w:r w:rsidR="000A1863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Выберите один правильный ответ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Какая из перечисленных мер, как правило, НЕ способствует устойчивому экономическому росту в долгосрочной перспективе?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А) Инвестиции в человеческий капитал (образование и здравоохранение)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Б) Развитие инноваций и технологий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 Защита окружающей среды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 Защита протекционистских торговых барьеров</w:t>
                  </w:r>
                </w:p>
              </w:tc>
            </w:tr>
            <w:tr w:rsidR="000A1863" w:rsidRPr="00FC7191" w:rsidTr="00AF3245">
              <w:tc>
                <w:tcPr>
                  <w:tcW w:w="9600" w:type="dxa"/>
                  <w:gridSpan w:val="2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Г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A1863" w:rsidRPr="00FC7191" w:rsidTr="00AF3245">
              <w:tc>
                <w:tcPr>
                  <w:tcW w:w="874" w:type="dxa"/>
                  <w:hideMark/>
                </w:tcPr>
                <w:p w:rsidR="000A1863" w:rsidRPr="00FC7191" w:rsidRDefault="00FD1D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7</w:t>
                  </w:r>
                  <w:r w:rsidR="000A1863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Выберите один правильный ответ</w:t>
                  </w:r>
                </w:p>
                <w:p w:rsidR="000A1863" w:rsidRPr="00FC7191" w:rsidRDefault="000A1863" w:rsidP="000A1863">
                  <w:pPr>
                    <w:pStyle w:val="a4"/>
                    <w:spacing w:after="0" w:line="240" w:lineRule="auto"/>
                    <w:ind w:left="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Что является основным показателем экономического роста?</w:t>
                  </w:r>
                </w:p>
                <w:p w:rsidR="000A1863" w:rsidRPr="00FC7191" w:rsidRDefault="000A1863" w:rsidP="000A1863">
                  <w:pPr>
                    <w:pStyle w:val="a4"/>
                    <w:spacing w:after="0" w:line="240" w:lineRule="auto"/>
                    <w:ind w:left="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А) Уровень инфляции</w:t>
                  </w:r>
                </w:p>
                <w:p w:rsidR="000A1863" w:rsidRPr="00FC7191" w:rsidRDefault="000A1863" w:rsidP="000A1863">
                  <w:pPr>
                    <w:pStyle w:val="a4"/>
                    <w:spacing w:after="0" w:line="240" w:lineRule="auto"/>
                    <w:ind w:left="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Б) Уровень безработицы</w:t>
                  </w:r>
                </w:p>
                <w:p w:rsidR="000A1863" w:rsidRPr="00FC7191" w:rsidRDefault="000A1863" w:rsidP="000A1863">
                  <w:pPr>
                    <w:pStyle w:val="a4"/>
                    <w:spacing w:after="0" w:line="240" w:lineRule="auto"/>
                    <w:ind w:left="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В) Темп роста ВВП</w:t>
                  </w:r>
                </w:p>
                <w:p w:rsidR="000A1863" w:rsidRPr="00FC7191" w:rsidRDefault="000A1863" w:rsidP="000A1863">
                  <w:pPr>
                    <w:pStyle w:val="a4"/>
                    <w:spacing w:after="0" w:line="240" w:lineRule="auto"/>
                    <w:ind w:left="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Г) Объем государственного долга</w:t>
                  </w:r>
                </w:p>
              </w:tc>
            </w:tr>
            <w:tr w:rsidR="000A1863" w:rsidRPr="00FC7191" w:rsidTr="00AF3245">
              <w:tc>
                <w:tcPr>
                  <w:tcW w:w="9600" w:type="dxa"/>
                  <w:gridSpan w:val="2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В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A1863" w:rsidRPr="00FC7191" w:rsidTr="00AF3245">
              <w:tc>
                <w:tcPr>
                  <w:tcW w:w="874" w:type="dxa"/>
                  <w:hideMark/>
                </w:tcPr>
                <w:p w:rsidR="000A1863" w:rsidRPr="00FC7191" w:rsidRDefault="00FD1D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</w:t>
                  </w:r>
                  <w:r w:rsidR="000A1863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Выберите один правильный ответ</w:t>
                  </w:r>
                </w:p>
                <w:p w:rsidR="000A1863" w:rsidRPr="00FC7191" w:rsidRDefault="000A1863" w:rsidP="000A1863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Политика, направленная на снижение налогов для стимулирования инвестиций, относится </w:t>
                  </w:r>
                  <w:proofErr w:type="gramStart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</w:t>
                  </w:r>
                  <w:proofErr w:type="gramEnd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</w:p>
                <w:p w:rsidR="000A1863" w:rsidRPr="00FC7191" w:rsidRDefault="000A1863" w:rsidP="000A1863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А) фискальной политике стимулирования спроса</w:t>
                  </w:r>
                </w:p>
                <w:p w:rsidR="000A1863" w:rsidRPr="00FC7191" w:rsidRDefault="000A1863" w:rsidP="000A1863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Б) монетарной политике смягчения</w:t>
                  </w:r>
                </w:p>
                <w:p w:rsidR="000A1863" w:rsidRPr="00FC7191" w:rsidRDefault="000A1863" w:rsidP="000A1863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 фискальной политике стимулирования предложения</w:t>
                  </w:r>
                </w:p>
                <w:p w:rsidR="000A1863" w:rsidRPr="00FC7191" w:rsidRDefault="000A1863" w:rsidP="000A1863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 монетарной политике ужесточения</w:t>
                  </w:r>
                </w:p>
              </w:tc>
            </w:tr>
            <w:tr w:rsidR="000A1863" w:rsidRPr="00FC7191" w:rsidTr="00AF3245">
              <w:tc>
                <w:tcPr>
                  <w:tcW w:w="9600" w:type="dxa"/>
                  <w:gridSpan w:val="2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В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A1863" w:rsidRPr="00FC7191" w:rsidTr="00AF3245">
              <w:tc>
                <w:tcPr>
                  <w:tcW w:w="874" w:type="dxa"/>
                  <w:hideMark/>
                </w:tcPr>
                <w:p w:rsidR="000A1863" w:rsidRPr="00FC7191" w:rsidRDefault="00FD1D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</w:t>
                  </w:r>
                  <w:r w:rsidR="000A1863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Выберите один правильный ответ</w:t>
                  </w:r>
                </w:p>
                <w:p w:rsidR="000A1863" w:rsidRPr="00FC7191" w:rsidRDefault="000A1863" w:rsidP="000A1863">
                  <w:pPr>
                    <w:tabs>
                      <w:tab w:val="left" w:pos="283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Инвестиции в инфраструктуру (дороги, коммуникации) являются примером:</w:t>
                  </w:r>
                </w:p>
                <w:p w:rsidR="000A1863" w:rsidRPr="00FC7191" w:rsidRDefault="000A1863" w:rsidP="000A1863">
                  <w:pPr>
                    <w:tabs>
                      <w:tab w:val="left" w:pos="283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А) прямых иностранных инвестиций</w:t>
                  </w:r>
                </w:p>
                <w:p w:rsidR="000A1863" w:rsidRPr="00FC7191" w:rsidRDefault="000A1863" w:rsidP="000A1863">
                  <w:pPr>
                    <w:tabs>
                      <w:tab w:val="left" w:pos="283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Б) портфельных инвестиций</w:t>
                  </w:r>
                </w:p>
                <w:p w:rsidR="000A1863" w:rsidRPr="00FC7191" w:rsidRDefault="000A1863" w:rsidP="000A1863">
                  <w:pPr>
                    <w:tabs>
                      <w:tab w:val="left" w:pos="283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В) государственных инвестиций</w:t>
                  </w:r>
                </w:p>
                <w:p w:rsidR="000A1863" w:rsidRPr="00FC7191" w:rsidRDefault="000A1863" w:rsidP="000A1863">
                  <w:pPr>
                    <w:tabs>
                      <w:tab w:val="left" w:pos="283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Г) частных инвестиций (только)</w:t>
                  </w:r>
                </w:p>
              </w:tc>
            </w:tr>
            <w:tr w:rsidR="000A1863" w:rsidRPr="00FC7191" w:rsidTr="00AF3245">
              <w:tc>
                <w:tcPr>
                  <w:tcW w:w="9600" w:type="dxa"/>
                  <w:gridSpan w:val="2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Правильный ответ: В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A1863" w:rsidRPr="00FC7191" w:rsidTr="00AF3245">
              <w:tc>
                <w:tcPr>
                  <w:tcW w:w="874" w:type="dxa"/>
                  <w:hideMark/>
                </w:tcPr>
                <w:p w:rsidR="000A1863" w:rsidRPr="00FC7191" w:rsidRDefault="00FD1D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</w:t>
                  </w:r>
                  <w:r w:rsidR="000A1863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Выберите один правильный ответ</w:t>
                  </w:r>
                </w:p>
                <w:p w:rsidR="000A1863" w:rsidRPr="00FC7191" w:rsidRDefault="000A1863" w:rsidP="000A1863">
                  <w:pPr>
                    <w:tabs>
                      <w:tab w:val="left" w:pos="342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"Инновационный рост" характеризуется:</w:t>
                  </w:r>
                </w:p>
                <w:p w:rsidR="000A1863" w:rsidRPr="00FC7191" w:rsidRDefault="000A1863" w:rsidP="000A1863">
                  <w:pPr>
                    <w:tabs>
                      <w:tab w:val="left" w:pos="342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А) использованием устаревших технологий</w:t>
                  </w:r>
                </w:p>
                <w:p w:rsidR="000A1863" w:rsidRPr="00FC7191" w:rsidRDefault="000A1863" w:rsidP="000A1863">
                  <w:pPr>
                    <w:tabs>
                      <w:tab w:val="left" w:pos="342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Б) внедрением новых технологий и изобретений</w:t>
                  </w:r>
                </w:p>
                <w:p w:rsidR="000A1863" w:rsidRPr="00FC7191" w:rsidRDefault="000A1863" w:rsidP="000A1863">
                  <w:pPr>
                    <w:tabs>
                      <w:tab w:val="left" w:pos="342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В) эксплуатацией </w:t>
                  </w:r>
                  <w:proofErr w:type="spellStart"/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исчерпаемых</w:t>
                  </w:r>
                  <w:proofErr w:type="spellEnd"/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ресурсов</w:t>
                  </w:r>
                </w:p>
                <w:p w:rsidR="000A1863" w:rsidRPr="00FC7191" w:rsidRDefault="000A1863" w:rsidP="000A1863">
                  <w:pPr>
                    <w:tabs>
                      <w:tab w:val="left" w:pos="342"/>
                    </w:tabs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719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Г) преобладанием традиционных методов производства</w:t>
                  </w:r>
                </w:p>
              </w:tc>
            </w:tr>
            <w:tr w:rsidR="000A1863" w:rsidRPr="00FC7191" w:rsidTr="00AF3245">
              <w:tc>
                <w:tcPr>
                  <w:tcW w:w="9600" w:type="dxa"/>
                  <w:gridSpan w:val="2"/>
                  <w:hideMark/>
                </w:tcPr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Б</w:t>
                  </w:r>
                </w:p>
                <w:p w:rsidR="000A1863" w:rsidRPr="00FC7191" w:rsidRDefault="000A1863" w:rsidP="000A18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0A1863" w:rsidRPr="00FC7191" w:rsidRDefault="000A1863" w:rsidP="000A1863">
                  <w:pPr>
                    <w:pStyle w:val="4"/>
                    <w:rPr>
                      <w:color w:val="000000"/>
                      <w:szCs w:val="28"/>
                    </w:rPr>
                  </w:pPr>
                </w:p>
              </w:tc>
            </w:tr>
          </w:tbl>
          <w:p w:rsidR="00567D27" w:rsidRPr="00F80A53" w:rsidRDefault="00567D27" w:rsidP="00FC7191">
            <w:pPr>
              <w:pStyle w:val="4"/>
            </w:pPr>
            <w:r w:rsidRPr="00FD1D63">
              <w:t>Задан</w:t>
            </w:r>
            <w:r w:rsidRPr="00F80A53">
              <w:t>ия закрытого типа на установление соответствия</w:t>
            </w:r>
          </w:p>
          <w:p w:rsidR="00567D27" w:rsidRPr="00FC7191" w:rsidRDefault="00567D27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FD1D63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</w:tcPr>
          <w:p w:rsidR="00567D27" w:rsidRPr="00FC7191" w:rsidRDefault="00567D27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3D2B21" w:rsidRPr="00FC7191" w:rsidRDefault="003D2B21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Основные инструменты регулирования экономического роста:</w:t>
            </w:r>
          </w:p>
          <w:p w:rsidR="003D2B21" w:rsidRPr="00FC7191" w:rsidRDefault="003D2B21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754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7"/>
              <w:gridCol w:w="3140"/>
              <w:gridCol w:w="646"/>
              <w:gridCol w:w="3452"/>
            </w:tblGrid>
            <w:tr w:rsidR="004A1D11" w:rsidRPr="00FC7191" w:rsidTr="004A1D11">
              <w:trPr>
                <w:trHeight w:val="195"/>
                <w:tblHeader/>
              </w:trPr>
              <w:tc>
                <w:tcPr>
                  <w:tcW w:w="3575" w:type="dxa"/>
                  <w:gridSpan w:val="2"/>
                  <w:shd w:val="clear" w:color="auto" w:fill="FFFFFF"/>
                  <w:hideMark/>
                </w:tcPr>
                <w:p w:rsidR="00B55C30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Инструменты</w:t>
                  </w:r>
                </w:p>
              </w:tc>
              <w:tc>
                <w:tcPr>
                  <w:tcW w:w="3970" w:type="dxa"/>
                  <w:gridSpan w:val="2"/>
                  <w:shd w:val="clear" w:color="auto" w:fill="FFFFFF"/>
                  <w:hideMark/>
                </w:tcPr>
                <w:p w:rsidR="00B55C30" w:rsidRPr="00F80A53" w:rsidRDefault="003D2B21" w:rsidP="009516A7">
                  <w:pPr>
                    <w:framePr w:hSpace="180" w:wrap="around" w:vAnchor="text" w:hAnchor="text" w:x="-34" w:y="1"/>
                    <w:tabs>
                      <w:tab w:val="center" w:pos="1980"/>
                      <w:tab w:val="left" w:pos="280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Хар</w:t>
                  </w:r>
                  <w:r w:rsidR="009E3C08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актеристика</w:t>
                  </w:r>
                </w:p>
              </w:tc>
            </w:tr>
            <w:tr w:rsidR="004A1D11" w:rsidRPr="00FC7191" w:rsidTr="009E3C08">
              <w:trPr>
                <w:trHeight w:val="656"/>
              </w:trPr>
              <w:tc>
                <w:tcPr>
                  <w:tcW w:w="313" w:type="dxa"/>
                  <w:shd w:val="clear" w:color="auto" w:fill="FFFFFF"/>
                  <w:hideMark/>
                </w:tcPr>
                <w:p w:rsidR="00B55C30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B55C30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B55C30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Фискальная политика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B55C30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ind w:left="350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B55C30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изменение налоговых ставок (подоходный налог, НДС, акцизы и др.) влияет на совокупный спрос и инвестиции</w:t>
                  </w:r>
                </w:p>
              </w:tc>
            </w:tr>
            <w:tr w:rsidR="004A1D11" w:rsidRPr="00FC7191" w:rsidTr="009E3C08">
              <w:tc>
                <w:tcPr>
                  <w:tcW w:w="313" w:type="dxa"/>
                  <w:shd w:val="clear" w:color="auto" w:fill="FFFFFF"/>
                  <w:hideMark/>
                </w:tcPr>
                <w:p w:rsidR="00B55C30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  <w:r w:rsidR="00B55C30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B55C30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Налоговая политика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B55C30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ind w:left="350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B55C30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государство влияет на экономику через бюджетные инструменты</w:t>
                  </w:r>
                </w:p>
              </w:tc>
            </w:tr>
            <w:tr w:rsidR="004A1D11" w:rsidRPr="00FC7191" w:rsidTr="009E3C08">
              <w:tc>
                <w:tcPr>
                  <w:tcW w:w="313" w:type="dxa"/>
                  <w:shd w:val="clear" w:color="auto" w:fill="FFFFFF"/>
                  <w:hideMark/>
                </w:tcPr>
                <w:p w:rsidR="00B55C30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B55C30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B55C30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Бюджетные расходы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B55C30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ind w:left="350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B55C30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государственные инвестиции в инфраструктуру, образование, здравоохранение, науку и технологии стимулируют долгосрочный рост</w:t>
                  </w:r>
                </w:p>
              </w:tc>
            </w:tr>
          </w:tbl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67D27" w:rsidRPr="00FC7191" w:rsidRDefault="00567D27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2342"/>
              <w:gridCol w:w="2344"/>
              <w:gridCol w:w="2344"/>
            </w:tblGrid>
            <w:tr w:rsidR="00567D27" w:rsidRPr="00FC7191" w:rsidTr="00FC7191">
              <w:tc>
                <w:tcPr>
                  <w:tcW w:w="2342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344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344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  <w:tr w:rsidR="00567D27" w:rsidRPr="00FC7191" w:rsidTr="00FC7191">
              <w:tc>
                <w:tcPr>
                  <w:tcW w:w="2342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Б</w:t>
                  </w:r>
                </w:p>
              </w:tc>
              <w:tc>
                <w:tcPr>
                  <w:tcW w:w="2344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2344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</w:tr>
          </w:tbl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FD1D63" w:rsidP="00622D3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 w:rsidR="00622D3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</w:tcPr>
          <w:p w:rsidR="00567D27" w:rsidRPr="00FC7191" w:rsidRDefault="00567D27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3D2B21" w:rsidRPr="00FC7191" w:rsidRDefault="003D2B21" w:rsidP="00FC7191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7191">
              <w:rPr>
                <w:rFonts w:eastAsia="Calibri"/>
                <w:color w:val="000000"/>
                <w:sz w:val="28"/>
                <w:szCs w:val="28"/>
                <w:lang w:eastAsia="en-US"/>
              </w:rPr>
              <w:t>Классификация промышленной политики:</w:t>
            </w:r>
          </w:p>
          <w:p w:rsidR="003D2B21" w:rsidRPr="00FC7191" w:rsidRDefault="003D2B21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754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3"/>
              <w:gridCol w:w="3262"/>
              <w:gridCol w:w="425"/>
              <w:gridCol w:w="3545"/>
            </w:tblGrid>
            <w:tr w:rsidR="004A1D11" w:rsidRPr="00FC7191" w:rsidTr="004A1D11">
              <w:trPr>
                <w:trHeight w:val="195"/>
                <w:tblHeader/>
              </w:trPr>
              <w:tc>
                <w:tcPr>
                  <w:tcW w:w="3575" w:type="dxa"/>
                  <w:gridSpan w:val="2"/>
                  <w:shd w:val="clear" w:color="auto" w:fill="FFFFFF"/>
                  <w:hideMark/>
                </w:tcPr>
                <w:p w:rsidR="005B3636" w:rsidRPr="00F80A53" w:rsidRDefault="005F6B3F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Классификационный признак</w:t>
                  </w:r>
                </w:p>
              </w:tc>
              <w:tc>
                <w:tcPr>
                  <w:tcW w:w="3970" w:type="dxa"/>
                  <w:gridSpan w:val="2"/>
                  <w:shd w:val="clear" w:color="auto" w:fill="FFFFFF"/>
                  <w:hideMark/>
                </w:tcPr>
                <w:p w:rsidR="005B3636" w:rsidRPr="00F80A53" w:rsidRDefault="005F6B3F" w:rsidP="009516A7">
                  <w:pPr>
                    <w:framePr w:hSpace="180" w:wrap="around" w:vAnchor="text" w:hAnchor="text" w:x="-34" w:y="1"/>
                    <w:tabs>
                      <w:tab w:val="center" w:pos="1980"/>
                      <w:tab w:val="left" w:pos="280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Характеристика </w:t>
                  </w:r>
                </w:p>
              </w:tc>
            </w:tr>
            <w:tr w:rsidR="004A1D11" w:rsidRPr="00FC7191" w:rsidTr="004A1D11">
              <w:trPr>
                <w:trHeight w:val="656"/>
              </w:trPr>
              <w:tc>
                <w:tcPr>
                  <w:tcW w:w="313" w:type="dxa"/>
                  <w:shd w:val="clear" w:color="auto" w:fill="FFFFFF"/>
                  <w:hideMark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5B3636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 характеру экономического роста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  <w:r w:rsidR="006F566D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5F6B3F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общенациональную и региональную</w:t>
                  </w:r>
                </w:p>
              </w:tc>
            </w:tr>
            <w:tr w:rsidR="004A1D11" w:rsidRPr="00FC7191" w:rsidTr="004A1D11">
              <w:tc>
                <w:tcPr>
                  <w:tcW w:w="313" w:type="dxa"/>
                  <w:shd w:val="clear" w:color="auto" w:fill="FFFFFF"/>
                  <w:hideMark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  <w:r w:rsidR="005B3636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 способу воздействия на промышленный комплекс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  <w:r w:rsidR="003D2B21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) 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сбалансированный и несбалансированный тип</w:t>
                  </w:r>
                </w:p>
              </w:tc>
            </w:tr>
            <w:tr w:rsidR="004A1D11" w:rsidRPr="00FC7191" w:rsidTr="004A1D11">
              <w:tc>
                <w:tcPr>
                  <w:tcW w:w="313" w:type="dxa"/>
                  <w:shd w:val="clear" w:color="auto" w:fill="FFFFFF"/>
                  <w:hideMark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5B3636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 направленности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  <w:r w:rsidR="003D2B21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активный и пассивный тип</w:t>
                  </w:r>
                </w:p>
              </w:tc>
            </w:tr>
            <w:tr w:rsidR="004A1D11" w:rsidRPr="00FC7191" w:rsidTr="004A1D11">
              <w:tc>
                <w:tcPr>
                  <w:tcW w:w="313" w:type="dxa"/>
                  <w:shd w:val="clear" w:color="auto" w:fill="FFFFFF"/>
                  <w:hideMark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  <w:r w:rsidR="005B3636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 содержанию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5F6B3F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экспортоориентированный</w:t>
                  </w:r>
                  <w:proofErr w:type="spellEnd"/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, импортозамещающий и инновационный тип</w:t>
                  </w:r>
                </w:p>
              </w:tc>
            </w:tr>
            <w:tr w:rsidR="004A1D11" w:rsidRPr="00FC7191" w:rsidTr="004A1D11">
              <w:tc>
                <w:tcPr>
                  <w:tcW w:w="313" w:type="dxa"/>
                  <w:shd w:val="clear" w:color="auto" w:fill="FFFFFF"/>
                  <w:hideMark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  <w:r w:rsidR="005B3636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5F6B3F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 масштабности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5B3636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80A53" w:rsidRDefault="003D2B21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общесистемный и селективный тип</w:t>
                  </w:r>
                </w:p>
              </w:tc>
            </w:tr>
          </w:tbl>
          <w:p w:rsidR="00567D27" w:rsidRPr="00FC7191" w:rsidRDefault="00567D27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</w:p>
          <w:tbl>
            <w:tblPr>
              <w:tblW w:w="850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679"/>
              <w:gridCol w:w="1695"/>
              <w:gridCol w:w="1690"/>
              <w:gridCol w:w="1718"/>
              <w:gridCol w:w="1718"/>
            </w:tblGrid>
            <w:tr w:rsidR="00622D3D" w:rsidRPr="00FC7191" w:rsidTr="00FC7191">
              <w:tc>
                <w:tcPr>
                  <w:tcW w:w="1679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69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690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718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kern w:val="2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718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kern w:val="2"/>
                      <w:sz w:val="28"/>
                      <w:szCs w:val="28"/>
                    </w:rPr>
                    <w:t>5</w:t>
                  </w:r>
                </w:p>
              </w:tc>
            </w:tr>
            <w:tr w:rsidR="00622D3D" w:rsidRPr="00FC7191" w:rsidTr="00FC7191">
              <w:tc>
                <w:tcPr>
                  <w:tcW w:w="1679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69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1690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1718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kern w:val="2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718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kern w:val="2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kern w:val="2"/>
                      <w:sz w:val="28"/>
                      <w:szCs w:val="28"/>
                    </w:rPr>
                    <w:t>А</w:t>
                  </w:r>
                </w:p>
              </w:tc>
            </w:tr>
          </w:tbl>
          <w:p w:rsidR="005B3636" w:rsidRPr="00FC7191" w:rsidRDefault="00567D27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 УК-1.1</w:t>
            </w:r>
          </w:p>
          <w:p w:rsidR="00400960" w:rsidRPr="00FC7191" w:rsidRDefault="00400960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FD1D63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</w:tcPr>
          <w:p w:rsidR="00567D27" w:rsidRPr="00FC7191" w:rsidRDefault="00567D27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6F566D" w:rsidRPr="00FC7191" w:rsidRDefault="006F566D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Анализ текущего состояния экономики:</w:t>
            </w:r>
          </w:p>
          <w:p w:rsidR="006F566D" w:rsidRPr="00FC7191" w:rsidRDefault="006F566D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765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6"/>
              <w:gridCol w:w="3218"/>
              <w:gridCol w:w="1016"/>
              <w:gridCol w:w="3009"/>
              <w:gridCol w:w="106"/>
            </w:tblGrid>
            <w:tr w:rsidR="004A1D11" w:rsidRPr="00FC7191" w:rsidTr="004A1D11">
              <w:trPr>
                <w:gridAfter w:val="1"/>
                <w:wAfter w:w="110" w:type="dxa"/>
                <w:trHeight w:val="195"/>
                <w:tblHeader/>
              </w:trPr>
              <w:tc>
                <w:tcPr>
                  <w:tcW w:w="3575" w:type="dxa"/>
                  <w:gridSpan w:val="2"/>
                  <w:shd w:val="clear" w:color="auto" w:fill="FFFFFF"/>
                  <w:hideMark/>
                </w:tcPr>
                <w:p w:rsidR="00786F9A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Анализ</w:t>
                  </w:r>
                </w:p>
              </w:tc>
              <w:tc>
                <w:tcPr>
                  <w:tcW w:w="3970" w:type="dxa"/>
                  <w:gridSpan w:val="2"/>
                  <w:shd w:val="clear" w:color="auto" w:fill="FFFFFF"/>
                  <w:hideMark/>
                </w:tcPr>
                <w:p w:rsidR="00786F9A" w:rsidRPr="00F80A53" w:rsidRDefault="006F566D" w:rsidP="009516A7">
                  <w:pPr>
                    <w:framePr w:hSpace="180" w:wrap="around" w:vAnchor="text" w:hAnchor="text" w:x="-34" w:y="1"/>
                    <w:tabs>
                      <w:tab w:val="center" w:pos="1980"/>
                      <w:tab w:val="left" w:pos="280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Показатели </w:t>
                  </w:r>
                </w:p>
              </w:tc>
            </w:tr>
            <w:tr w:rsidR="004A1D11" w:rsidRPr="00FC7191" w:rsidTr="00567D27">
              <w:trPr>
                <w:trHeight w:val="656"/>
              </w:trPr>
              <w:tc>
                <w:tcPr>
                  <w:tcW w:w="313" w:type="dxa"/>
                  <w:shd w:val="clear" w:color="auto" w:fill="FFFFFF"/>
                  <w:hideMark/>
                </w:tcPr>
                <w:p w:rsidR="00786F9A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786F9A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786F9A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Оценка макроэкономических показателей:</w:t>
                  </w:r>
                </w:p>
              </w:tc>
              <w:tc>
                <w:tcPr>
                  <w:tcW w:w="961" w:type="dxa"/>
                  <w:shd w:val="clear" w:color="auto" w:fill="FFFFFF"/>
                </w:tcPr>
                <w:p w:rsidR="00786F9A" w:rsidRPr="00F80A53" w:rsidRDefault="00567D27" w:rsidP="009516A7">
                  <w:pPr>
                    <w:pStyle w:val="a4"/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3119" w:type="dxa"/>
                  <w:gridSpan w:val="2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786F9A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ВВП, темпы роста, инфляция, уровень безработицы, внешняя задолженность, государственный долг, платежный баланс</w:t>
                  </w:r>
                </w:p>
                <w:p w:rsidR="004F660C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4F660C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4F660C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4F660C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4F660C" w:rsidRPr="00F80A53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4A1D11" w:rsidRPr="00FC7191" w:rsidTr="00567D27">
              <w:tc>
                <w:tcPr>
                  <w:tcW w:w="313" w:type="dxa"/>
                  <w:shd w:val="clear" w:color="auto" w:fill="FFFFFF"/>
                  <w:hideMark/>
                </w:tcPr>
                <w:p w:rsidR="00786F9A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2</w:t>
                  </w:r>
                  <w:r w:rsidR="00786F9A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786F9A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Оценка ресурсного потенциала</w:t>
                  </w:r>
                </w:p>
              </w:tc>
              <w:tc>
                <w:tcPr>
                  <w:tcW w:w="961" w:type="dxa"/>
                  <w:shd w:val="clear" w:color="auto" w:fill="FFFFFF"/>
                </w:tcPr>
                <w:p w:rsidR="00786F9A" w:rsidRPr="00F80A53" w:rsidRDefault="00567D27" w:rsidP="009516A7">
                  <w:pPr>
                    <w:pStyle w:val="a4"/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3119" w:type="dxa"/>
                  <w:gridSpan w:val="2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786F9A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Производительность труда, инвестиции, структура экономики (доля различных секторов), конкурентоспособность предприятий, уровень инновационной активности</w:t>
                  </w:r>
                </w:p>
              </w:tc>
            </w:tr>
            <w:tr w:rsidR="004A1D11" w:rsidRPr="00FC7191" w:rsidTr="00567D27">
              <w:tc>
                <w:tcPr>
                  <w:tcW w:w="313" w:type="dxa"/>
                  <w:shd w:val="clear" w:color="auto" w:fill="FFFFFF"/>
                  <w:hideMark/>
                </w:tcPr>
                <w:p w:rsidR="00786F9A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786F9A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786F9A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Анализ микроэкономических показателей</w:t>
                  </w:r>
                </w:p>
              </w:tc>
              <w:tc>
                <w:tcPr>
                  <w:tcW w:w="961" w:type="dxa"/>
                  <w:shd w:val="clear" w:color="auto" w:fill="FFFFFF"/>
                </w:tcPr>
                <w:p w:rsidR="00786F9A" w:rsidRPr="00F80A53" w:rsidRDefault="00567D27" w:rsidP="009516A7">
                  <w:pPr>
                    <w:pStyle w:val="a4"/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3119" w:type="dxa"/>
                  <w:gridSpan w:val="2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786F9A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proofErr w:type="gramStart"/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Трудовые ресурсы (численность, квалификация, мобильность), природные ресурсы, инфраструктура (транспорт, коммуникации, энергетика), технологический уровень</w:t>
                  </w:r>
                  <w:proofErr w:type="gramEnd"/>
                </w:p>
              </w:tc>
            </w:tr>
          </w:tbl>
          <w:p w:rsidR="00786F9A" w:rsidRPr="00FC7191" w:rsidRDefault="00786F9A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67D27" w:rsidRPr="00FC7191" w:rsidRDefault="00567D27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2128"/>
              <w:gridCol w:w="2135"/>
              <w:gridCol w:w="2129"/>
            </w:tblGrid>
            <w:tr w:rsidR="00567D27" w:rsidRPr="00FC7191" w:rsidTr="00FC7191">
              <w:tc>
                <w:tcPr>
                  <w:tcW w:w="2128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3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129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  <w:tr w:rsidR="00567D27" w:rsidRPr="00FC7191" w:rsidTr="00FC7191">
              <w:tc>
                <w:tcPr>
                  <w:tcW w:w="2128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213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2129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</w:tr>
          </w:tbl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FD1D63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</w:tcPr>
          <w:p w:rsidR="00400960" w:rsidRPr="00FC7191" w:rsidRDefault="00400960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6F566D" w:rsidRPr="00FC7191" w:rsidRDefault="006F566D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Технологические инновации:</w:t>
            </w:r>
          </w:p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754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3"/>
              <w:gridCol w:w="3262"/>
              <w:gridCol w:w="425"/>
              <w:gridCol w:w="3545"/>
            </w:tblGrid>
            <w:tr w:rsidR="004A1D11" w:rsidRPr="00FC7191" w:rsidTr="009E3C08">
              <w:trPr>
                <w:trHeight w:val="195"/>
                <w:tblHeader/>
              </w:trPr>
              <w:tc>
                <w:tcPr>
                  <w:tcW w:w="3575" w:type="dxa"/>
                  <w:gridSpan w:val="2"/>
                  <w:shd w:val="clear" w:color="auto" w:fill="FFFFFF"/>
                  <w:hideMark/>
                </w:tcPr>
                <w:p w:rsidR="00FE35D1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80A53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Разновидность технологической инновации</w:t>
                  </w:r>
                </w:p>
              </w:tc>
              <w:tc>
                <w:tcPr>
                  <w:tcW w:w="3970" w:type="dxa"/>
                  <w:gridSpan w:val="2"/>
                  <w:shd w:val="clear" w:color="auto" w:fill="FFFFFF"/>
                  <w:hideMark/>
                </w:tcPr>
                <w:p w:rsidR="00FE35D1" w:rsidRPr="00F80A53" w:rsidRDefault="006F566D" w:rsidP="009516A7">
                  <w:pPr>
                    <w:framePr w:hSpace="180" w:wrap="around" w:vAnchor="text" w:hAnchor="text" w:x="-34" w:y="1"/>
                    <w:tabs>
                      <w:tab w:val="center" w:pos="1980"/>
                      <w:tab w:val="left" w:pos="280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80A53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Хар</w:t>
                  </w:r>
                  <w:r w:rsidR="009E3C08" w:rsidRPr="00F80A53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актеристика</w:t>
                  </w:r>
                </w:p>
              </w:tc>
            </w:tr>
            <w:tr w:rsidR="004A1D11" w:rsidRPr="00FC7191" w:rsidTr="009E3C08">
              <w:trPr>
                <w:trHeight w:val="656"/>
              </w:trPr>
              <w:tc>
                <w:tcPr>
                  <w:tcW w:w="313" w:type="dxa"/>
                  <w:shd w:val="clear" w:color="auto" w:fill="FFFFFF"/>
                  <w:hideMark/>
                </w:tcPr>
                <w:p w:rsidR="00FE35D1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FE35D1" w:rsidRPr="00F80A53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FE35D1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Научные исследования и разработки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FE35D1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  <w:r w:rsidR="00FE35D1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FE35D1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Создание технопарков, </w:t>
                  </w:r>
                  <w:proofErr w:type="gramStart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бизнес-инкубаторов</w:t>
                  </w:r>
                  <w:proofErr w:type="gramEnd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и других организаций, поддерживающих инновационную деятельность</w:t>
                  </w:r>
                </w:p>
                <w:p w:rsidR="004F660C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4F660C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4F660C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4F660C" w:rsidRPr="00F80A53" w:rsidRDefault="004F660C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4A1D11" w:rsidRPr="00FC7191" w:rsidTr="009E3C08">
              <w:tc>
                <w:tcPr>
                  <w:tcW w:w="313" w:type="dxa"/>
                  <w:shd w:val="clear" w:color="auto" w:fill="FFFFFF"/>
                  <w:hideMark/>
                </w:tcPr>
                <w:p w:rsidR="00FE35D1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2</w:t>
                  </w:r>
                  <w:r w:rsidR="00FE35D1" w:rsidRPr="00F80A53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FE35D1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Инновационная инфраструктура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FE35D1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  <w:r w:rsidR="00FE35D1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FE35D1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Вложения в науку и технологии способствуют созданию новых продуктов и услуг</w:t>
                  </w:r>
                </w:p>
              </w:tc>
            </w:tr>
            <w:tr w:rsidR="004A1D11" w:rsidRPr="00FC7191" w:rsidTr="009E3C08">
              <w:tc>
                <w:tcPr>
                  <w:tcW w:w="313" w:type="dxa"/>
                  <w:shd w:val="clear" w:color="auto" w:fill="FFFFFF"/>
                  <w:hideMark/>
                </w:tcPr>
                <w:p w:rsidR="006F566D" w:rsidRPr="00F80A53" w:rsidRDefault="00567D27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6F566D" w:rsidRPr="00F80A53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6F566D" w:rsidRPr="00F80A53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Защита интеллектуальной собственности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6F566D" w:rsidRPr="00F80A53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  <w:r w:rsidR="004A1D11" w:rsidRPr="00F80A53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6F566D" w:rsidRPr="00FC7191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Стимулирование инноваций путем защиты прав изобретателей</w:t>
                  </w:r>
                </w:p>
              </w:tc>
            </w:tr>
          </w:tbl>
          <w:p w:rsidR="00567D27" w:rsidRPr="00FC7191" w:rsidRDefault="00567D27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2125"/>
              <w:gridCol w:w="2125"/>
              <w:gridCol w:w="2125"/>
            </w:tblGrid>
            <w:tr w:rsidR="00567D27" w:rsidRPr="00FC7191" w:rsidTr="00FC7191">
              <w:tc>
                <w:tcPr>
                  <w:tcW w:w="212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2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12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  <w:tr w:rsidR="00567D27" w:rsidRPr="00FC7191" w:rsidTr="00FC7191">
              <w:tc>
                <w:tcPr>
                  <w:tcW w:w="212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212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2125" w:type="dxa"/>
                </w:tcPr>
                <w:p w:rsidR="00567D27" w:rsidRPr="00FC7191" w:rsidRDefault="00567D27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</w:tr>
          </w:tbl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9E3C08" w:rsidRPr="00FC7191" w:rsidRDefault="009E3C08" w:rsidP="00FC7191">
            <w:pPr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FD1D63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</w:tcPr>
          <w:p w:rsidR="000360A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37592A" w:rsidRPr="00FC7191" w:rsidRDefault="0037592A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Планирование и реализация стратегии:</w:t>
            </w:r>
          </w:p>
          <w:p w:rsidR="0044349C" w:rsidRPr="00FC7191" w:rsidRDefault="0044349C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754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3"/>
              <w:gridCol w:w="3262"/>
              <w:gridCol w:w="425"/>
              <w:gridCol w:w="3545"/>
            </w:tblGrid>
            <w:tr w:rsidR="004A1D11" w:rsidRPr="00FC7191" w:rsidTr="004A1D11">
              <w:trPr>
                <w:trHeight w:val="195"/>
                <w:tblHeader/>
              </w:trPr>
              <w:tc>
                <w:tcPr>
                  <w:tcW w:w="3575" w:type="dxa"/>
                  <w:gridSpan w:val="2"/>
                  <w:shd w:val="clear" w:color="auto" w:fill="FFFFFF"/>
                  <w:hideMark/>
                </w:tcPr>
                <w:p w:rsidR="0044349C" w:rsidRPr="00FC7191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Этап планирования и реализации стратегии </w:t>
                  </w:r>
                </w:p>
              </w:tc>
              <w:tc>
                <w:tcPr>
                  <w:tcW w:w="3970" w:type="dxa"/>
                  <w:gridSpan w:val="2"/>
                  <w:shd w:val="clear" w:color="auto" w:fill="FFFFFF"/>
                  <w:hideMark/>
                </w:tcPr>
                <w:p w:rsidR="0044349C" w:rsidRPr="00FC7191" w:rsidRDefault="006F566D" w:rsidP="009516A7">
                  <w:pPr>
                    <w:framePr w:hSpace="180" w:wrap="around" w:vAnchor="text" w:hAnchor="text" w:x="-34" w:y="1"/>
                    <w:tabs>
                      <w:tab w:val="center" w:pos="1980"/>
                      <w:tab w:val="left" w:pos="280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Характеристика</w:t>
                  </w:r>
                </w:p>
              </w:tc>
            </w:tr>
            <w:tr w:rsidR="004A1D11" w:rsidRPr="00FC7191" w:rsidTr="009E3C08">
              <w:trPr>
                <w:trHeight w:val="656"/>
              </w:trPr>
              <w:tc>
                <w:tcPr>
                  <w:tcW w:w="313" w:type="dxa"/>
                  <w:shd w:val="clear" w:color="auto" w:fill="FFFFFF"/>
                  <w:hideMark/>
                </w:tcPr>
                <w:p w:rsidR="0044349C" w:rsidRPr="00FC7191" w:rsidRDefault="000360A6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44349C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44349C" w:rsidRPr="00FC7191" w:rsidRDefault="0037592A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Разработка плана действий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44349C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  <w:r w:rsidR="0044349C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44349C" w:rsidRPr="00FC7191" w:rsidRDefault="0037592A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Регулярный мониторинг реализации стратегии, оценка достигнутых результатов и внесение корректировок в случае необходимости</w:t>
                  </w:r>
                </w:p>
              </w:tc>
            </w:tr>
            <w:tr w:rsidR="004A1D11" w:rsidRPr="00FC7191" w:rsidTr="009E3C08">
              <w:tc>
                <w:tcPr>
                  <w:tcW w:w="313" w:type="dxa"/>
                  <w:shd w:val="clear" w:color="auto" w:fill="FFFFFF"/>
                  <w:hideMark/>
                </w:tcPr>
                <w:p w:rsidR="0044349C" w:rsidRPr="00FC7191" w:rsidRDefault="000360A6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  <w:r w:rsidR="0044349C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44349C" w:rsidRPr="00FC7191" w:rsidRDefault="0037592A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Мониторинг и оценка эффективности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44349C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  <w:r w:rsidR="0044349C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44349C" w:rsidRPr="00FC7191" w:rsidRDefault="0037592A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Составление подробного плана действий с указанием сроков, ответственных лиц и необходимых ресурсов</w:t>
                  </w:r>
                </w:p>
              </w:tc>
            </w:tr>
            <w:tr w:rsidR="004A1D11" w:rsidRPr="00FC7191" w:rsidTr="009E3C08">
              <w:tc>
                <w:tcPr>
                  <w:tcW w:w="313" w:type="dxa"/>
                  <w:shd w:val="clear" w:color="auto" w:fill="FFFFFF"/>
                  <w:hideMark/>
                </w:tcPr>
                <w:p w:rsidR="0044349C" w:rsidRPr="00FC7191" w:rsidRDefault="000360A6" w:rsidP="009516A7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44349C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6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44349C" w:rsidRPr="00FC7191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Управление рисками</w:t>
                  </w:r>
                </w:p>
              </w:tc>
              <w:tc>
                <w:tcPr>
                  <w:tcW w:w="425" w:type="dxa"/>
                  <w:shd w:val="clear" w:color="auto" w:fill="FFFFFF"/>
                </w:tcPr>
                <w:p w:rsidR="0044349C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  <w:r w:rsidR="0044349C"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545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44349C" w:rsidRPr="00FC7191" w:rsidRDefault="006F566D" w:rsidP="009516A7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Идентификация и управление потенциальными рисками, которые могут помешать достижению целей</w:t>
                  </w:r>
                </w:p>
              </w:tc>
            </w:tr>
          </w:tbl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360A6" w:rsidRPr="00FC7191" w:rsidRDefault="000360A6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2125"/>
              <w:gridCol w:w="2125"/>
              <w:gridCol w:w="2125"/>
            </w:tblGrid>
            <w:tr w:rsidR="000360A6" w:rsidRPr="00FC7191" w:rsidTr="00FC7191">
              <w:tc>
                <w:tcPr>
                  <w:tcW w:w="2125" w:type="dxa"/>
                </w:tcPr>
                <w:p w:rsidR="000360A6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25" w:type="dxa"/>
                </w:tcPr>
                <w:p w:rsidR="000360A6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125" w:type="dxa"/>
                </w:tcPr>
                <w:p w:rsidR="000360A6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  <w:tr w:rsidR="000360A6" w:rsidRPr="00FC7191" w:rsidTr="00FC7191">
              <w:tc>
                <w:tcPr>
                  <w:tcW w:w="2125" w:type="dxa"/>
                </w:tcPr>
                <w:p w:rsidR="000360A6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2125" w:type="dxa"/>
                </w:tcPr>
                <w:p w:rsidR="000360A6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2125" w:type="dxa"/>
                </w:tcPr>
                <w:p w:rsidR="000360A6" w:rsidRPr="00FC7191" w:rsidRDefault="000360A6" w:rsidP="009516A7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</w:tr>
          </w:tbl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9E3C08" w:rsidRDefault="009E3C08" w:rsidP="00FC7191">
            <w:pPr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400960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4F660C" w:rsidRPr="00FC7191" w:rsidRDefault="004F660C" w:rsidP="00FC7191">
            <w:pPr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E3C08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pPr w:leftFromText="180" w:rightFromText="180" w:vertAnchor="text" w:tblpX="-34" w:tblpY="1"/>
              <w:tblOverlap w:val="never"/>
              <w:tblW w:w="9600" w:type="dxa"/>
              <w:tblLook w:val="04A0" w:firstRow="1" w:lastRow="0" w:firstColumn="1" w:lastColumn="0" w:noHBand="0" w:noVBand="1"/>
            </w:tblPr>
            <w:tblGrid>
              <w:gridCol w:w="874"/>
              <w:gridCol w:w="8726"/>
            </w:tblGrid>
            <w:tr w:rsidR="00FD1D63" w:rsidRPr="00FC7191" w:rsidTr="00AF3245">
              <w:tc>
                <w:tcPr>
                  <w:tcW w:w="874" w:type="dxa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6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</w:tcPr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Национальная экономика представляет собой сложную совокупность взаимосвязанных сфер, отраслей и секторов народного хозяйства. </w:t>
                  </w:r>
                </w:p>
                <w:tbl>
                  <w:tblPr>
                    <w:tblW w:w="7545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3"/>
                    <w:gridCol w:w="3262"/>
                    <w:gridCol w:w="425"/>
                    <w:gridCol w:w="3545"/>
                  </w:tblGrid>
                  <w:tr w:rsidR="00FD1D63" w:rsidRPr="00FC7191" w:rsidTr="00AF3245">
                    <w:trPr>
                      <w:trHeight w:val="195"/>
                      <w:tblHeader/>
                    </w:trPr>
                    <w:tc>
                      <w:tcPr>
                        <w:tcW w:w="3575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Вид 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tabs>
                            <w:tab w:val="center" w:pos="1980"/>
                            <w:tab w:val="left" w:pos="2805"/>
                          </w:tabs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proofErr w:type="spellStart"/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Хар</w:t>
                        </w:r>
                        <w:proofErr w:type="spellEnd"/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-ка</w:t>
                        </w:r>
                      </w:p>
                    </w:tc>
                  </w:tr>
                  <w:tr w:rsidR="00FD1D63" w:rsidRPr="00FC7191" w:rsidTr="00AF3245">
                    <w:trPr>
                      <w:trHeight w:val="656"/>
                    </w:trPr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Национальный доход 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включает и внешнеэкономические результаты, т.е. итоговые показатели экспорта и импорта товаров и услуг.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ВВП 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представляет собой разность между ЧНП и суммой косвенных налогов на товары и услуги.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ВНП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отражает совокупную стоимость конечных товаров и услуг в текущих ценах, созданных на экономической территории страны за определенный период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124"/>
                    <w:gridCol w:w="2126"/>
                    <w:gridCol w:w="2125"/>
                  </w:tblGrid>
                  <w:tr w:rsidR="00FD1D63" w:rsidRPr="00FC7191" w:rsidTr="00AF3245">
                    <w:tc>
                      <w:tcPr>
                        <w:tcW w:w="2124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12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2124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212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9600" w:type="dxa"/>
                  <w:gridSpan w:val="2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ind w:firstLine="85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874" w:type="dxa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7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</w:tcPr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  <w:p w:rsidR="00FD1D63" w:rsidRPr="00FC7191" w:rsidRDefault="00FD1D63" w:rsidP="00FD1D63">
                  <w:pPr>
                    <w:pStyle w:val="a6"/>
                    <w:shd w:val="clear" w:color="auto" w:fill="FFFFFF"/>
                    <w:spacing w:before="0" w:beforeAutospacing="0" w:after="0" w:afterAutospacing="0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7191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 xml:space="preserve">Меры стимулирования экономического роста и их последствия. </w:t>
                  </w:r>
                </w:p>
                <w:tbl>
                  <w:tblPr>
                    <w:tblW w:w="7545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3"/>
                    <w:gridCol w:w="3262"/>
                    <w:gridCol w:w="425"/>
                    <w:gridCol w:w="3545"/>
                  </w:tblGrid>
                  <w:tr w:rsidR="00FD1D63" w:rsidRPr="00FC7191" w:rsidTr="00AF3245">
                    <w:trPr>
                      <w:trHeight w:val="195"/>
                      <w:tblHeader/>
                    </w:trPr>
                    <w:tc>
                      <w:tcPr>
                        <w:tcW w:w="3575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Меры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tabs>
                            <w:tab w:val="center" w:pos="1980"/>
                            <w:tab w:val="left" w:pos="2805"/>
                          </w:tabs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Последствия</w:t>
                        </w:r>
                      </w:p>
                    </w:tc>
                  </w:tr>
                  <w:tr w:rsidR="00FD1D63" w:rsidRPr="00FC7191" w:rsidTr="00AF3245">
                    <w:trPr>
                      <w:trHeight w:val="656"/>
                    </w:trPr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Повышение государственных расходов на инфраструктуру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Увеличение инфляции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Снижение налоговых ставок для бизнеса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Б) 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Рост производительности труда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Увеличение денежной массы</w:t>
                        </w:r>
                      </w:p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Стимулирование частных инвестиций</w:t>
                        </w:r>
                      </w:p>
                      <w:p w:rsidR="004F660C" w:rsidRDefault="004F660C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4F660C" w:rsidRPr="00F80A53" w:rsidRDefault="004F660C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4)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Инвестиции в человеческий капитал (образование, здравоохранение)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Улучшение транспортной доступности и логистики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5)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Либерализация внешней торговли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Д)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Увеличение конкуренции и снижение цен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6)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Регулирование монополий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Е)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Повышение уровня безработицы (в краткосрочной перспективе, возможно)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1235"/>
                    <w:gridCol w:w="1246"/>
                    <w:gridCol w:w="1241"/>
                    <w:gridCol w:w="1241"/>
                    <w:gridCol w:w="1179"/>
                    <w:gridCol w:w="1179"/>
                  </w:tblGrid>
                  <w:tr w:rsidR="00FD1D63" w:rsidRPr="00FC7191" w:rsidTr="00AF3245">
                    <w:tc>
                      <w:tcPr>
                        <w:tcW w:w="123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4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1241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1241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1179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  <w:tc>
                      <w:tcPr>
                        <w:tcW w:w="1179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123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  <w:tc>
                      <w:tcPr>
                        <w:tcW w:w="124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1241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1241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1179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Д</w:t>
                        </w:r>
                      </w:p>
                    </w:tc>
                    <w:tc>
                      <w:tcPr>
                        <w:tcW w:w="1179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Е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9600" w:type="dxa"/>
                  <w:gridSpan w:val="2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ind w:firstLine="85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Компетенции (индикаторы): УК-2.4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874" w:type="dxa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</w:tcPr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Установите правильное соответствие. Каждому элементу левого столбца соответствует только один элемент правого столбца. 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Сопоставьте факторы экономического роста с их влиянием на экономику:</w:t>
                  </w:r>
                </w:p>
                <w:tbl>
                  <w:tblPr>
                    <w:tblW w:w="7226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18"/>
                    <w:gridCol w:w="2666"/>
                    <w:gridCol w:w="396"/>
                    <w:gridCol w:w="3346"/>
                  </w:tblGrid>
                  <w:tr w:rsidR="00FD1D63" w:rsidRPr="00FC7191" w:rsidTr="00AF3245">
                    <w:trPr>
                      <w:trHeight w:val="365"/>
                      <w:tblHeader/>
                    </w:trPr>
                    <w:tc>
                      <w:tcPr>
                        <w:tcW w:w="3256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Факторы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tabs>
                            <w:tab w:val="center" w:pos="1980"/>
                            <w:tab w:val="left" w:pos="2805"/>
                          </w:tabs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Влияние на экономику</w:t>
                        </w:r>
                      </w:p>
                    </w:tc>
                  </w:tr>
                  <w:tr w:rsidR="00FD1D63" w:rsidRPr="00FC7191" w:rsidTr="00AF3245">
                    <w:trPr>
                      <w:trHeight w:val="656"/>
                    </w:trPr>
                    <w:tc>
                      <w:tcPr>
                        <w:tcW w:w="988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1)</w:t>
                        </w:r>
                      </w:p>
                    </w:tc>
                    <w:tc>
                      <w:tcPr>
                        <w:tcW w:w="226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Увеличение капитала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А) 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Повышение уровня жизни и благосостояния населения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988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2)</w:t>
                        </w:r>
                      </w:p>
                    </w:tc>
                    <w:tc>
                      <w:tcPr>
                        <w:tcW w:w="226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Технологический прогресс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Рост производительности труда и эффективности производства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988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3)</w:t>
                        </w:r>
                      </w:p>
                    </w:tc>
                    <w:tc>
                      <w:tcPr>
                        <w:tcW w:w="226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Рост производительности труда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Повышение объемов производства товаров и услуг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988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4)</w:t>
                        </w:r>
                      </w:p>
                    </w:tc>
                    <w:tc>
                      <w:tcPr>
                        <w:tcW w:w="226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Открытость экономики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Увеличение инвестиций и расширение производственных мощностей</w:t>
                        </w:r>
                      </w:p>
                      <w:p w:rsidR="004F660C" w:rsidRDefault="004F660C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4F660C" w:rsidRDefault="004F660C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4F660C" w:rsidRDefault="004F660C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4F660C" w:rsidRPr="00F80A53" w:rsidRDefault="004F660C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FD1D63" w:rsidRPr="00FC7191" w:rsidTr="00AF3245">
                    <w:tc>
                      <w:tcPr>
                        <w:tcW w:w="988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5)</w:t>
                        </w:r>
                      </w:p>
                    </w:tc>
                    <w:tc>
                      <w:tcPr>
                        <w:tcW w:w="226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Улучшение качества жизни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Д)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Увеличение конкуренции, доступ к новым технологиям и рынкам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1706"/>
                    <w:gridCol w:w="1706"/>
                    <w:gridCol w:w="1705"/>
                    <w:gridCol w:w="1705"/>
                    <w:gridCol w:w="1678"/>
                  </w:tblGrid>
                  <w:tr w:rsidR="00FD1D63" w:rsidRPr="00FC7191" w:rsidTr="00AF3245">
                    <w:tc>
                      <w:tcPr>
                        <w:tcW w:w="170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70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170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170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1678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170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  <w:tc>
                      <w:tcPr>
                        <w:tcW w:w="170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170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170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Д</w:t>
                        </w:r>
                      </w:p>
                    </w:tc>
                    <w:tc>
                      <w:tcPr>
                        <w:tcW w:w="1678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9600" w:type="dxa"/>
                  <w:gridSpan w:val="2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ind w:left="85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Компетенции (индикаторы): УК-2.4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ind w:left="85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874" w:type="dxa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</w:tcPr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Правительства используют различные инструменты для стимулирования экономического роста:</w:t>
                  </w:r>
                </w:p>
                <w:tbl>
                  <w:tblPr>
                    <w:tblW w:w="7545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3"/>
                    <w:gridCol w:w="3262"/>
                    <w:gridCol w:w="425"/>
                    <w:gridCol w:w="3545"/>
                  </w:tblGrid>
                  <w:tr w:rsidR="00FD1D63" w:rsidRPr="00FC7191" w:rsidTr="00AF3245">
                    <w:trPr>
                      <w:trHeight w:val="195"/>
                      <w:tblHeader/>
                    </w:trPr>
                    <w:tc>
                      <w:tcPr>
                        <w:tcW w:w="3575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Инструменты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tabs>
                            <w:tab w:val="center" w:pos="1980"/>
                            <w:tab w:val="left" w:pos="2805"/>
                          </w:tabs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Характеристика </w:t>
                        </w:r>
                      </w:p>
                    </w:tc>
                  </w:tr>
                  <w:tr w:rsidR="00FD1D63" w:rsidRPr="00FC7191" w:rsidTr="00AF3245">
                    <w:trPr>
                      <w:trHeight w:val="656"/>
                    </w:trPr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Фискальная политика:  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Государственные расходы на образование, здравоохранение, инфраструктуру и НИОКР способствуют накоплению человеческого и физического капитала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Социальная политика:  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Создание социальной защиты и снижение уровня неравенства способствует стабильности и социальной сплоченности, что создаёт благоприятные условия для экономического роста.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Инвестиции в инфраструктуру:  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Развитие транспортной, энергетической и информационной инфраструктуры является важным фактором экономического роста.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124"/>
                    <w:gridCol w:w="2126"/>
                    <w:gridCol w:w="2125"/>
                  </w:tblGrid>
                  <w:tr w:rsidR="00FD1D63" w:rsidRPr="00FC7191" w:rsidTr="00AF3245">
                    <w:tc>
                      <w:tcPr>
                        <w:tcW w:w="2124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12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2124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2125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9600" w:type="dxa"/>
                  <w:gridSpan w:val="2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ind w:left="85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ind w:left="85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874" w:type="dxa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10.</w:t>
                  </w:r>
                </w:p>
              </w:tc>
              <w:tc>
                <w:tcPr>
                  <w:tcW w:w="8726" w:type="dxa"/>
                </w:tcPr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Экономический рост определяется взаимодействием нескольких ключевых факторов:</w:t>
                  </w:r>
                </w:p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tbl>
                  <w:tblPr>
                    <w:tblW w:w="7545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3"/>
                    <w:gridCol w:w="3262"/>
                    <w:gridCol w:w="425"/>
                    <w:gridCol w:w="3545"/>
                  </w:tblGrid>
                  <w:tr w:rsidR="00FD1D63" w:rsidRPr="00FC7191" w:rsidTr="00AF3245">
                    <w:trPr>
                      <w:trHeight w:val="195"/>
                      <w:tblHeader/>
                    </w:trPr>
                    <w:tc>
                      <w:tcPr>
                        <w:tcW w:w="3575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Факторы</w:t>
                        </w:r>
                      </w:p>
                    </w:tc>
                    <w:tc>
                      <w:tcPr>
                        <w:tcW w:w="3970" w:type="dxa"/>
                        <w:gridSpan w:val="2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tabs>
                            <w:tab w:val="center" w:pos="1980"/>
                            <w:tab w:val="left" w:pos="2805"/>
                          </w:tabs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0A53"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  <w:t>Характеристики</w:t>
                        </w:r>
                      </w:p>
                    </w:tc>
                  </w:tr>
                  <w:tr w:rsidR="00FD1D63" w:rsidRPr="00FC7191" w:rsidTr="00AF3245">
                    <w:trPr>
                      <w:trHeight w:val="656"/>
                    </w:trPr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1)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Накопление капитала  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Инновации и технологические улучшения повышают эффективность производства и позволяют создавать новые товары и услуги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2)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Технологический прогресс  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Инвестиции в физический капитал (машины, оборудование, инфраструктура) и человеческий капитал (образование, здравоохранение) являются двигателями роста производительности труда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3)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Человеческий капитал.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Доступ к природным ресурсам может стимулировать экономический рост, но не является гарантией устойчивого развития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313" w:type="dxa"/>
                        <w:shd w:val="clear" w:color="auto" w:fill="FFFFFF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4)</w:t>
                        </w:r>
                      </w:p>
                    </w:tc>
                    <w:tc>
                      <w:tcPr>
                        <w:tcW w:w="326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Природные ресурсы:  </w:t>
                        </w:r>
                      </w:p>
                    </w:tc>
                    <w:tc>
                      <w:tcPr>
                        <w:tcW w:w="425" w:type="dxa"/>
                        <w:shd w:val="clear" w:color="auto" w:fill="FFFFFF"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Г)</w:t>
                        </w:r>
                      </w:p>
                    </w:tc>
                    <w:tc>
                      <w:tcPr>
                        <w:tcW w:w="354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  <w:hideMark/>
                      </w:tcPr>
                      <w:p w:rsidR="00FD1D63" w:rsidRPr="00F80A53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80A5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Образованная и здоровая рабочая сила является важнейшим фактором экономического роста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FD1D63" w:rsidRPr="00FC7191" w:rsidRDefault="00FD1D63" w:rsidP="00FD1D63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122"/>
                    <w:gridCol w:w="2129"/>
                    <w:gridCol w:w="2123"/>
                    <w:gridCol w:w="2126"/>
                  </w:tblGrid>
                  <w:tr w:rsidR="00FD1D63" w:rsidRPr="00FC7191" w:rsidTr="00AF3245">
                    <w:tc>
                      <w:tcPr>
                        <w:tcW w:w="240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407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407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2407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</w:tr>
                  <w:tr w:rsidR="00FD1D63" w:rsidRPr="00FC7191" w:rsidTr="00AF3245">
                    <w:tc>
                      <w:tcPr>
                        <w:tcW w:w="2406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2407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2407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  <w:tc>
                      <w:tcPr>
                        <w:tcW w:w="2407" w:type="dxa"/>
                      </w:tcPr>
                      <w:p w:rsidR="00FD1D63" w:rsidRPr="00FC7191" w:rsidRDefault="00FD1D63" w:rsidP="009516A7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719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</w:tr>
                </w:tbl>
                <w:p w:rsidR="00FD1D63" w:rsidRPr="00FC7191" w:rsidRDefault="00FD1D63" w:rsidP="00FD1D63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FD1D63" w:rsidRPr="00FC7191" w:rsidTr="00AF3245">
              <w:tc>
                <w:tcPr>
                  <w:tcW w:w="9600" w:type="dxa"/>
                  <w:gridSpan w:val="2"/>
                  <w:hideMark/>
                </w:tcPr>
                <w:p w:rsidR="00FD1D63" w:rsidRPr="00FC7191" w:rsidRDefault="00FD1D63" w:rsidP="00FD1D63">
                  <w:pPr>
                    <w:spacing w:after="0" w:line="240" w:lineRule="auto"/>
                    <w:ind w:firstLine="85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Компетенции (индикаторы): УК-2.4</w:t>
                  </w:r>
                </w:p>
                <w:p w:rsidR="00FD1D63" w:rsidRPr="00FC7191" w:rsidRDefault="00FD1D63" w:rsidP="00AE4BE4">
                  <w:pPr>
                    <w:pStyle w:val="4"/>
                    <w:rPr>
                      <w:color w:val="000000"/>
                      <w:szCs w:val="28"/>
                    </w:rPr>
                  </w:pPr>
                </w:p>
              </w:tc>
            </w:tr>
          </w:tbl>
          <w:p w:rsidR="000360A6" w:rsidRPr="00F80A53" w:rsidRDefault="000360A6" w:rsidP="00FC7191">
            <w:pPr>
              <w:pStyle w:val="4"/>
            </w:pPr>
            <w:r w:rsidRPr="00F80A53">
              <w:t>Задания закрытого типа на установление правильной последовательности</w:t>
            </w:r>
          </w:p>
          <w:p w:rsidR="000360A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  <w:hideMark/>
          </w:tcPr>
          <w:p w:rsidR="0037592A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Распределите в правильной последовательности этапы п</w:t>
            </w:r>
            <w:r w:rsidR="00FB5D15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ланирования и реализации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стратегии:</w:t>
            </w:r>
          </w:p>
          <w:p w:rsidR="0037592A" w:rsidRPr="00FC7191" w:rsidRDefault="0037592A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7592A" w:rsidRPr="00622D3D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Разработка плана действий: </w:t>
            </w:r>
            <w:r w:rsidR="0037592A" w:rsidRPr="00622D3D">
              <w:rPr>
                <w:rFonts w:ascii="Times New Roman" w:hAnsi="Times New Roman"/>
                <w:sz w:val="28"/>
                <w:szCs w:val="28"/>
              </w:rPr>
              <w:t>Составление подробного плана действий с указанием сроков, ответственных лиц и необходимых ресурсов.</w:t>
            </w:r>
          </w:p>
          <w:p w:rsidR="0037592A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2D3D">
              <w:rPr>
                <w:rFonts w:ascii="Times New Roman" w:hAnsi="Times New Roman"/>
                <w:sz w:val="28"/>
                <w:szCs w:val="28"/>
              </w:rPr>
              <w:t>Б</w:t>
            </w:r>
            <w:r w:rsidR="0037592A" w:rsidRPr="00622D3D">
              <w:rPr>
                <w:rFonts w:ascii="Times New Roman" w:hAnsi="Times New Roman"/>
                <w:sz w:val="28"/>
                <w:szCs w:val="28"/>
              </w:rPr>
              <w:t>) Управление рисками: Идентификация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управление потенциальными рисками, которые могут помешать достижению целей.</w:t>
            </w:r>
          </w:p>
          <w:p w:rsidR="005B363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) Мониторинг и оценка эффективности: Регулярный мониторинг реализации стратегии, оценка достигнутых результатов и внесение корректировок в случае необходимости.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Правильный ответ: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9202" w:type="dxa"/>
            <w:hideMark/>
          </w:tcPr>
          <w:p w:rsidR="0037592A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Расположите в правильной 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последовательност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и этапы р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азработк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стратегических мер и инструментов:</w:t>
            </w:r>
          </w:p>
          <w:p w:rsidR="0037592A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Формирование комплексной программы мер. </w:t>
            </w:r>
          </w:p>
          <w:p w:rsidR="0037592A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) Выбор инструментов реализации.</w:t>
            </w:r>
          </w:p>
          <w:p w:rsidR="005B363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Оценка эффективности предлагаемых мер:  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9202" w:type="dxa"/>
            <w:hideMark/>
          </w:tcPr>
          <w:p w:rsidR="0037592A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Расположите в правильной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последовательност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и этапы ф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ормировани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(разработки) 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стратегии экономического роста Разработка стратегических мер и инструментов </w:t>
            </w:r>
          </w:p>
          <w:p w:rsidR="0037592A" w:rsidRPr="00FC7191" w:rsidRDefault="000360A6" w:rsidP="00FC719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Анализ текущего состояния экономики:</w:t>
            </w:r>
          </w:p>
          <w:p w:rsidR="0037592A" w:rsidRPr="00FC7191" w:rsidRDefault="000360A6" w:rsidP="00FC719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 целей и приоритетов:</w:t>
            </w:r>
          </w:p>
          <w:p w:rsidR="0037592A" w:rsidRPr="00FC7191" w:rsidRDefault="000360A6" w:rsidP="00FC7191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Планирование и реализация стратегии:</w:t>
            </w:r>
          </w:p>
          <w:p w:rsidR="005B3636" w:rsidRPr="00FC7191" w:rsidRDefault="000360A6" w:rsidP="00FC7191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37592A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Оценка результатов и корректировка стратегии 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0360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pPr w:leftFromText="180" w:rightFromText="180" w:vertAnchor="text" w:tblpX="-34" w:tblpY="1"/>
              <w:tblOverlap w:val="never"/>
              <w:tblW w:w="9600" w:type="dxa"/>
              <w:tblLook w:val="04A0" w:firstRow="1" w:lastRow="0" w:firstColumn="1" w:lastColumn="0" w:noHBand="0" w:noVBand="1"/>
            </w:tblPr>
            <w:tblGrid>
              <w:gridCol w:w="874"/>
              <w:gridCol w:w="8726"/>
            </w:tblGrid>
            <w:tr w:rsidR="00AE4BE4" w:rsidRPr="00FC7191" w:rsidTr="00AF3245">
              <w:tc>
                <w:tcPr>
                  <w:tcW w:w="874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Распределите последовательность.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Денежно-кредитная политика и инфляция Заявление: Центральный банк повышает процентные ставки. Вопрос: Какая последовательность событий наиболее вероятна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А)</w:t>
                  </w:r>
                  <w:proofErr w:type="gramStart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.П</w:t>
                  </w:r>
                  <w:proofErr w:type="gramEnd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овышение процентных ставок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Б) Снижение инфляции 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 Снижение инвестиций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 Снижение экономического роста</w:t>
                  </w:r>
                </w:p>
              </w:tc>
            </w:tr>
            <w:tr w:rsidR="00AE4BE4" w:rsidRPr="00FC7191" w:rsidTr="00AF3245">
              <w:tc>
                <w:tcPr>
                  <w:tcW w:w="9600" w:type="dxa"/>
                  <w:gridSpan w:val="2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А, В, Б, Г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 УК-2.4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E4BE4" w:rsidRPr="00FC7191" w:rsidTr="00AF3245">
              <w:tc>
                <w:tcPr>
                  <w:tcW w:w="874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Распределите последовательность элементов, касающиеся вопросов развития человеческого капитала в логической последовательности, отражающей причинно-следственные связи или хронологию событий в контексте политики экономического роста.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А) Повышение уровня образования и квалификации рабочей силы.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Б) Рост производительности труда.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 Инвестиции в образование и профессиональную подготовку.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 Увеличение заработной платы.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Д) Экономический рост.</w:t>
                  </w:r>
                </w:p>
              </w:tc>
            </w:tr>
            <w:tr w:rsidR="00AE4BE4" w:rsidRPr="00FC7191" w:rsidTr="00AF3245">
              <w:tc>
                <w:tcPr>
                  <w:tcW w:w="9600" w:type="dxa"/>
                  <w:gridSpan w:val="2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Правильный ответ: В, А, Б, Г, Д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AE4BE4" w:rsidRPr="00FC7191" w:rsidRDefault="00AE4BE4" w:rsidP="00AE4BE4">
                  <w:pPr>
                    <w:pStyle w:val="4"/>
                    <w:rPr>
                      <w:color w:val="000000"/>
                      <w:szCs w:val="28"/>
                    </w:rPr>
                  </w:pPr>
                </w:p>
              </w:tc>
            </w:tr>
          </w:tbl>
          <w:p w:rsidR="000360A6" w:rsidRPr="00F80A53" w:rsidRDefault="000360A6" w:rsidP="00FC7191">
            <w:pPr>
              <w:pStyle w:val="3"/>
            </w:pPr>
            <w:r w:rsidRPr="00F80A53">
              <w:t>Задания открытого типа</w:t>
            </w:r>
          </w:p>
          <w:p w:rsidR="000360A6" w:rsidRPr="00F80A53" w:rsidRDefault="000360A6" w:rsidP="00FC7191">
            <w:pPr>
              <w:pStyle w:val="4"/>
            </w:pPr>
          </w:p>
          <w:p w:rsidR="000360A6" w:rsidRPr="00F80A53" w:rsidRDefault="000360A6" w:rsidP="00FC7191">
            <w:pPr>
              <w:pStyle w:val="4"/>
            </w:pPr>
            <w:r w:rsidRPr="00F80A53">
              <w:t>Задания открытого типа на дополнение</w:t>
            </w:r>
          </w:p>
          <w:p w:rsidR="000360A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9202" w:type="dxa"/>
            <w:hideMark/>
          </w:tcPr>
          <w:p w:rsidR="000360A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  <w:p w:rsidR="005B3636" w:rsidRPr="00FC7191" w:rsidRDefault="00243131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_______________</w:t>
            </w:r>
            <w:r w:rsidR="009E3C08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характеризуется тем, что прирост производства обеспечивается за счет применения более совершенной техники, прогрессивных технологий – НТП, который способствует уменьшению удельного расхода ресурсов, росту ПТ, повышению конкурентоспособности продукции</w:t>
            </w:r>
            <w:r w:rsidR="004174D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243131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нтенсивный тип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9E3C08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  <w:hideMark/>
          </w:tcPr>
          <w:p w:rsidR="000360A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  <w:p w:rsidR="005B3636" w:rsidRPr="00FC7191" w:rsidRDefault="000D0E44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___________________– </w:t>
            </w:r>
            <w:r w:rsidR="008D26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это часть экономической политики государства или созданных им специальных институтов власти, которые осуществляют подготовку системообразующих регуляторов для достижения определенных национальных целей</w:t>
            </w:r>
            <w:r w:rsidR="008D26A6" w:rsidRPr="00FC7191">
              <w:rPr>
                <w:rFonts w:ascii="Arial" w:hAnsi="Arial" w:cs="Arial"/>
                <w:color w:val="000000"/>
                <w:sz w:val="28"/>
                <w:szCs w:val="28"/>
              </w:rPr>
              <w:t xml:space="preserve">  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8D26A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политика экономического роста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84C52" w:rsidRPr="00FC7191" w:rsidRDefault="00384C52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384C52" w:rsidRPr="00FC7191" w:rsidRDefault="00384C52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  <w:hideMark/>
          </w:tcPr>
          <w:p w:rsidR="000360A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  <w:p w:rsidR="005B3636" w:rsidRPr="00FC7191" w:rsidRDefault="000D0E44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___________________–</w:t>
            </w:r>
            <w:r w:rsidR="00734D54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это увеличение реального объема товаров и услуг, производимых в экономике за определенный период времени, обычно за год.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9E3C08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  <w:r w:rsidR="00734D54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кономический рост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84C52" w:rsidRPr="00FC7191" w:rsidRDefault="00384C52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5D2CA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AE4BE4" w:rsidRDefault="00AE4BE4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pPr w:leftFromText="180" w:rightFromText="180" w:vertAnchor="text" w:tblpX="-34" w:tblpY="1"/>
              <w:tblOverlap w:val="never"/>
              <w:tblW w:w="9600" w:type="dxa"/>
              <w:tblLook w:val="04A0" w:firstRow="1" w:lastRow="0" w:firstColumn="1" w:lastColumn="0" w:noHBand="0" w:noVBand="1"/>
            </w:tblPr>
            <w:tblGrid>
              <w:gridCol w:w="874"/>
              <w:gridCol w:w="8726"/>
            </w:tblGrid>
            <w:tr w:rsidR="00AE4BE4" w:rsidRPr="00FC7191" w:rsidTr="00AF3245">
              <w:tc>
                <w:tcPr>
                  <w:tcW w:w="874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Напишите пропущенное слово (словосочетание).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_______________ характеризуется преимущественным увеличением масштабов </w:t>
                  </w:r>
                  <w:proofErr w:type="gramStart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производства</w:t>
                  </w:r>
                  <w:proofErr w:type="gramEnd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за счёт расширения объёмов используемых ресурсов при относительно неизменной технологии.</w:t>
                  </w:r>
                </w:p>
              </w:tc>
            </w:tr>
            <w:tr w:rsidR="00AE4BE4" w:rsidRPr="00FC7191" w:rsidTr="00AF3245">
              <w:tc>
                <w:tcPr>
                  <w:tcW w:w="9600" w:type="dxa"/>
                  <w:gridSpan w:val="2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экстенсивный тип.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E4BE4" w:rsidRPr="00FC7191" w:rsidTr="00AF3245">
              <w:tc>
                <w:tcPr>
                  <w:tcW w:w="874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Дополните предложение 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___________________– это долгосрочный процесс увеличения 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реального В</w:t>
                  </w:r>
                  <w:proofErr w:type="gramStart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ВП стр</w:t>
                  </w:r>
                  <w:proofErr w:type="gramEnd"/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аны.</w:t>
                  </w:r>
                </w:p>
              </w:tc>
            </w:tr>
            <w:tr w:rsidR="00AE4BE4" w:rsidRPr="00FC7191" w:rsidTr="00AF3245">
              <w:tc>
                <w:tcPr>
                  <w:tcW w:w="9600" w:type="dxa"/>
                  <w:gridSpan w:val="2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Правильный ответ: экономический рост. 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E4BE4" w:rsidRPr="00FC7191" w:rsidTr="00AF3245">
              <w:tc>
                <w:tcPr>
                  <w:tcW w:w="874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8726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Напишите пропущенное слово (словосочетание).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___________________– это экономический рост, который способствует снижению уровня бедности и неравенства, обеспечивая равные возможности для всех слоев населения.</w:t>
                  </w:r>
                </w:p>
              </w:tc>
            </w:tr>
            <w:tr w:rsidR="00AE4BE4" w:rsidRPr="00FC7191" w:rsidTr="00AF3245">
              <w:tc>
                <w:tcPr>
                  <w:tcW w:w="9600" w:type="dxa"/>
                  <w:gridSpan w:val="2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Инклюзивный экономический рост.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AE4BE4" w:rsidRPr="00FC7191" w:rsidRDefault="00AE4BE4" w:rsidP="00AE4BE4">
                  <w:pPr>
                    <w:pStyle w:val="4"/>
                    <w:rPr>
                      <w:color w:val="000000"/>
                      <w:szCs w:val="28"/>
                    </w:rPr>
                  </w:pPr>
                </w:p>
              </w:tc>
            </w:tr>
          </w:tbl>
          <w:p w:rsidR="000360A6" w:rsidRPr="00F80A53" w:rsidRDefault="000360A6" w:rsidP="00FC7191">
            <w:pPr>
              <w:pStyle w:val="4"/>
            </w:pPr>
            <w:r w:rsidRPr="00F80A53">
              <w:t>Задания открытого типа с кратким свободным ответом</w:t>
            </w:r>
          </w:p>
          <w:p w:rsidR="000360A6" w:rsidRPr="00FC7191" w:rsidRDefault="000360A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9202" w:type="dxa"/>
            <w:hideMark/>
          </w:tcPr>
          <w:p w:rsidR="005B3636" w:rsidRPr="00196ADA" w:rsidRDefault="00196ADA" w:rsidP="00196ADA">
            <w:pPr>
              <w:spacing w:after="0" w:line="240" w:lineRule="auto"/>
              <w:ind w:left="3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ADA">
              <w:rPr>
                <w:rFonts w:ascii="Times New Roman" w:hAnsi="Times New Roman"/>
                <w:sz w:val="28"/>
                <w:szCs w:val="28"/>
              </w:rPr>
              <w:t>Какое главное преимущество от  государственного вмешательства в стимулирование экономического роста?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FB5D15" w:rsidRPr="00196ADA" w:rsidRDefault="009E3C08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ADA"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="00196ADA" w:rsidRPr="00196ADA">
              <w:t xml:space="preserve">  </w:t>
            </w:r>
            <w:r w:rsidR="00196ADA" w:rsidRPr="00196ADA">
              <w:rPr>
                <w:rFonts w:ascii="Times New Roman" w:hAnsi="Times New Roman"/>
                <w:sz w:val="28"/>
                <w:szCs w:val="28"/>
              </w:rPr>
              <w:t>предотвращение экономических кризисов</w:t>
            </w:r>
            <w:r w:rsidR="00FB5D15" w:rsidRPr="00196AD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84C52" w:rsidRPr="00196ADA" w:rsidRDefault="00384C52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6ADA">
              <w:rPr>
                <w:rFonts w:ascii="Times New Roman" w:hAnsi="Times New Roman"/>
                <w:sz w:val="28"/>
                <w:szCs w:val="28"/>
              </w:rPr>
              <w:t>Компетенции (индикаторы)</w:t>
            </w:r>
            <w:r w:rsidR="00DF7DFD" w:rsidRPr="00196ADA">
              <w:rPr>
                <w:rFonts w:ascii="Times New Roman" w:hAnsi="Times New Roman"/>
                <w:sz w:val="28"/>
                <w:szCs w:val="28"/>
              </w:rPr>
              <w:t>:</w:t>
            </w:r>
            <w:r w:rsidRPr="00196ADA">
              <w:rPr>
                <w:rFonts w:ascii="Times New Roman" w:hAnsi="Times New Roman"/>
                <w:sz w:val="28"/>
                <w:szCs w:val="28"/>
              </w:rPr>
              <w:t xml:space="preserve"> УК-1.1</w:t>
            </w:r>
          </w:p>
          <w:p w:rsidR="00FA68B7" w:rsidRDefault="00FA68B7" w:rsidP="00FC7191">
            <w:pPr>
              <w:pStyle w:val="4"/>
            </w:pPr>
          </w:p>
          <w:tbl>
            <w:tblPr>
              <w:tblpPr w:leftFromText="180" w:rightFromText="180" w:vertAnchor="text" w:tblpX="-34" w:tblpY="1"/>
              <w:tblOverlap w:val="never"/>
              <w:tblW w:w="9600" w:type="dxa"/>
              <w:tblLook w:val="04A0" w:firstRow="1" w:lastRow="0" w:firstColumn="1" w:lastColumn="0" w:noHBand="0" w:noVBand="1"/>
            </w:tblPr>
            <w:tblGrid>
              <w:gridCol w:w="874"/>
              <w:gridCol w:w="8726"/>
            </w:tblGrid>
            <w:tr w:rsidR="00AE4BE4" w:rsidRPr="00FC7191" w:rsidTr="00AF3245">
              <w:tc>
                <w:tcPr>
                  <w:tcW w:w="874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К</w:t>
                  </w:r>
                  <w:r w:rsidRPr="0055678F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акие социальные приоритеты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прежде всего</w:t>
                  </w:r>
                  <w:r w:rsidRPr="0055678F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необходимо учитывать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п</w:t>
                  </w:r>
                  <w:r w:rsidRPr="0055678F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ри формировании экономической политики</w:t>
                  </w:r>
                  <w:proofErr w:type="gramStart"/>
                  <w:r w:rsidRPr="0055678F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?</w:t>
                  </w:r>
                  <w:proofErr w:type="gramEnd"/>
                </w:p>
              </w:tc>
            </w:tr>
            <w:tr w:rsidR="00AE4BE4" w:rsidRPr="00FC7191" w:rsidTr="00AF3245">
              <w:tc>
                <w:tcPr>
                  <w:tcW w:w="9600" w:type="dxa"/>
                  <w:gridSpan w:val="2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Arial" w:hAnsi="Arial" w:cs="Arial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</w:t>
                  </w:r>
                  <w:r>
                    <w:t xml:space="preserve"> </w:t>
                  </w:r>
                  <w:r w:rsidRPr="0055678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доступ к качественному образованию и здравоохранению</w:t>
                  </w:r>
                  <w:r w:rsidRPr="00FC7191">
                    <w:rPr>
                      <w:rFonts w:ascii="Arial" w:hAnsi="Arial" w:cs="Arial"/>
                      <w:color w:val="000000"/>
                      <w:sz w:val="28"/>
                      <w:szCs w:val="28"/>
                      <w:shd w:val="clear" w:color="auto" w:fill="FFFFFF"/>
                    </w:rPr>
                    <w:t>.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AE4BE4" w:rsidRPr="00FC7191" w:rsidRDefault="00AE4BE4" w:rsidP="00AE4BE4">
                  <w:pPr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E4BE4" w:rsidRPr="00FC7191" w:rsidTr="00AF3245">
              <w:tc>
                <w:tcPr>
                  <w:tcW w:w="874" w:type="dxa"/>
                  <w:hideMark/>
                </w:tcPr>
                <w:p w:rsidR="00AE4BE4" w:rsidRPr="00FC7191" w:rsidRDefault="00AE4BE4" w:rsidP="00AE4BE4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AE4BE4" w:rsidRPr="00FC7191" w:rsidRDefault="00AE4BE4" w:rsidP="00AE4BE4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Что отражает валовой внутренний продукт – ВВП?</w:t>
                  </w:r>
                  <w:r w:rsidRPr="00FC7191">
                    <w:rPr>
                      <w:rFonts w:ascii="Arial" w:hAnsi="Arial" w:cs="Arial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AE4BE4" w:rsidRPr="00FC7191" w:rsidTr="00AF3245">
              <w:tc>
                <w:tcPr>
                  <w:tcW w:w="9600" w:type="dxa"/>
                  <w:gridSpan w:val="2"/>
                  <w:hideMark/>
                </w:tcPr>
                <w:p w:rsidR="00AE4BE4" w:rsidRPr="00FC7191" w:rsidRDefault="00AE4BE4" w:rsidP="00AE4BE4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О</w:t>
                  </w:r>
                  <w:r w:rsidRPr="0055678F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тражает общую рыночную стоимость всех конечных товаров и услуг, произведенных в стране за определенный период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.</w:t>
                  </w:r>
                  <w:r w:rsidRPr="00FC7191">
                    <w:rPr>
                      <w:rFonts w:ascii="Arial" w:hAnsi="Arial" w:cs="Arial"/>
                      <w:color w:val="000000"/>
                      <w:sz w:val="28"/>
                      <w:szCs w:val="28"/>
                      <w:shd w:val="clear" w:color="auto" w:fill="FFFFFF"/>
                    </w:rPr>
                    <w:t> </w:t>
                  </w:r>
                </w:p>
                <w:p w:rsidR="00AE4BE4" w:rsidRPr="00FC7191" w:rsidRDefault="00AE4BE4" w:rsidP="00AE4BE4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/>
                      <w:iCs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AE4BE4" w:rsidRPr="00FC7191" w:rsidRDefault="00AE4BE4" w:rsidP="00AE4BE4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/>
                      <w:iCs/>
                      <w:color w:val="000000"/>
                      <w:sz w:val="28"/>
                      <w:szCs w:val="28"/>
                    </w:rPr>
                  </w:pPr>
                </w:p>
                <w:p w:rsidR="00AE4BE4" w:rsidRPr="00FC7191" w:rsidRDefault="00AE4BE4" w:rsidP="00AE4BE4">
                  <w:pPr>
                    <w:pStyle w:val="4"/>
                    <w:rPr>
                      <w:iCs/>
                      <w:color w:val="000000"/>
                      <w:szCs w:val="28"/>
                    </w:rPr>
                  </w:pPr>
                </w:p>
              </w:tc>
            </w:tr>
          </w:tbl>
          <w:p w:rsidR="00FA68B7" w:rsidRPr="00196ADA" w:rsidRDefault="00FA68B7" w:rsidP="00FC7191">
            <w:pPr>
              <w:pStyle w:val="4"/>
            </w:pPr>
            <w:r w:rsidRPr="00196ADA">
              <w:t>Задания открытого типа с развернутым ответом</w:t>
            </w:r>
          </w:p>
          <w:p w:rsidR="00384C52" w:rsidRPr="00196ADA" w:rsidRDefault="00384C52" w:rsidP="00FC7191">
            <w:pPr>
              <w:spacing w:after="0" w:line="240" w:lineRule="auto"/>
              <w:ind w:left="3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45545E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Дайте развёрнутый ответ в свободной форме</w:t>
            </w:r>
          </w:p>
          <w:p w:rsidR="005B3636" w:rsidRPr="00FC7191" w:rsidRDefault="00630B22" w:rsidP="00FC71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Обсудите различия между теориями эндогенного и экзогенного роста</w:t>
            </w:r>
            <w:r w:rsidR="001334B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0360A6" w:rsidRPr="00196ADA" w:rsidRDefault="00FB5D15" w:rsidP="00FC71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</w:t>
            </w:r>
            <w:r w:rsidR="009E3C08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630B22" w:rsidRPr="00196ADA">
              <w:rPr>
                <w:rFonts w:ascii="Times New Roman" w:hAnsi="Times New Roman"/>
                <w:sz w:val="28"/>
                <w:szCs w:val="28"/>
              </w:rPr>
              <w:t>Экзогенные теории роста:  В этих моделях экономический рост объясняется факторами, внешними по отношению к экономической системе</w:t>
            </w:r>
            <w:r w:rsidR="00FA68B7" w:rsidRPr="00196ADA">
              <w:rPr>
                <w:rFonts w:ascii="Times New Roman" w:hAnsi="Times New Roman"/>
                <w:sz w:val="28"/>
                <w:szCs w:val="28"/>
              </w:rPr>
              <w:t xml:space="preserve"> (1)</w:t>
            </w:r>
            <w:r w:rsidR="00630B22" w:rsidRPr="00196ADA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  <w:p w:rsidR="00FA68B7" w:rsidRPr="00FC7191" w:rsidRDefault="00630B22" w:rsidP="00FC71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6ADA">
              <w:rPr>
                <w:rFonts w:ascii="Times New Roman" w:hAnsi="Times New Roman"/>
                <w:sz w:val="28"/>
                <w:szCs w:val="28"/>
              </w:rPr>
              <w:t>Эндогенные теории роста:  Эти модели пытаются объяснить экономический рост, рассматривая его источник</w:t>
            </w:r>
            <w:r w:rsidR="00FB5D15" w:rsidRPr="00196ADA">
              <w:rPr>
                <w:rFonts w:ascii="Times New Roman" w:hAnsi="Times New Roman"/>
                <w:sz w:val="28"/>
                <w:szCs w:val="28"/>
              </w:rPr>
              <w:t>и</w:t>
            </w:r>
            <w:r w:rsidR="00FB5D15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внутри экономической системы.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Они подчеркивают роль инвестиций в человеческий капитал, исследования и разработки, а также инновации как движущие силы роста</w:t>
            </w:r>
            <w:r w:rsidR="00FA68B7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(2)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 </w:t>
            </w:r>
          </w:p>
          <w:p w:rsidR="00FA68B7" w:rsidRPr="00FC7191" w:rsidRDefault="00FA68B7" w:rsidP="00FC71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Критерии оценивания: «верно» − указывает одну или обе меры.</w:t>
            </w:r>
          </w:p>
          <w:p w:rsidR="00384C52" w:rsidRPr="00FC7191" w:rsidRDefault="00384C52" w:rsidP="00FC71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DF7DF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384C52" w:rsidRPr="00FC7191" w:rsidRDefault="00384C52" w:rsidP="00FC71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45545E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Дайте развёрнутый ответ в свободной форме</w:t>
            </w:r>
          </w:p>
          <w:p w:rsidR="005B3636" w:rsidRPr="00FC7191" w:rsidRDefault="00630B22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Объясните роль институтов в содействии экономическому росту</w:t>
            </w:r>
            <w:proofErr w:type="gramStart"/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1334B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  <w:proofErr w:type="gramEnd"/>
          </w:p>
        </w:tc>
      </w:tr>
      <w:tr w:rsidR="005B3636" w:rsidRPr="00FC7191" w:rsidTr="0045545E">
        <w:trPr>
          <w:trHeight w:val="709"/>
        </w:trPr>
        <w:tc>
          <w:tcPr>
            <w:tcW w:w="9816" w:type="dxa"/>
            <w:gridSpan w:val="2"/>
            <w:hideMark/>
          </w:tcPr>
          <w:p w:rsidR="005B3636" w:rsidRPr="00FC7191" w:rsidRDefault="00FB5D15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</w:t>
            </w:r>
            <w:r w:rsidR="009E3C08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Институты играют критическую роль в содействии экономическому росту, создавая среду, в которой экономическая деятельность может процветать.  Они формируют правила игры, определяя права собственности, обеспечивая соблюдение контрактов, снижая неопределенность и риски</w:t>
            </w:r>
            <w:r w:rsidR="00FA68B7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(1)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630B22" w:rsidRPr="00FC7191" w:rsidRDefault="00FB5D15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ффективность 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институтов 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зависит от многих факторов, включая качество управления, уровень коррупции и степень вовлеч</w:t>
            </w:r>
            <w:r w:rsidR="00196AD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енности гражданского общества. 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Слабые или коррумпированные институты могут даже препятствовать экономическому развитию, создавая барьеры для инвестиций и бизнеса</w:t>
            </w:r>
            <w:r w:rsidR="00FA68B7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(2). </w:t>
            </w:r>
          </w:p>
          <w:p w:rsidR="00FA68B7" w:rsidRPr="00FC7191" w:rsidRDefault="00FA68B7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Критерии оценивания: «верно» − указывает одну или обе меры</w:t>
            </w:r>
          </w:p>
          <w:p w:rsidR="00384C52" w:rsidRPr="00FC7191" w:rsidRDefault="00384C52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DF7DF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FB5D15" w:rsidRPr="00FC7191" w:rsidRDefault="00FB5D15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7191" w:rsidTr="0045545E">
        <w:tc>
          <w:tcPr>
            <w:tcW w:w="614" w:type="dxa"/>
            <w:hideMark/>
          </w:tcPr>
          <w:p w:rsidR="005B3636" w:rsidRPr="00FC7191" w:rsidRDefault="0045545E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B3636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202" w:type="dxa"/>
            <w:hideMark/>
          </w:tcPr>
          <w:p w:rsidR="005B3636" w:rsidRPr="00FC7191" w:rsidRDefault="005B363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Дайте развёрнутый ответ в свободной форме</w:t>
            </w:r>
          </w:p>
          <w:p w:rsidR="005B3636" w:rsidRPr="00FC7191" w:rsidRDefault="00630B22" w:rsidP="00FC71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В чем потенциальный недостаток сосредоточения исключительно на росте ВВП как показателе экономического успеха</w:t>
            </w:r>
            <w:r w:rsidR="001334B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</w:tc>
      </w:tr>
      <w:tr w:rsidR="005B3636" w:rsidRPr="00FC7191" w:rsidTr="0045545E">
        <w:tc>
          <w:tcPr>
            <w:tcW w:w="9816" w:type="dxa"/>
            <w:gridSpan w:val="2"/>
            <w:hideMark/>
          </w:tcPr>
          <w:p w:rsidR="005B3636" w:rsidRPr="00FC7191" w:rsidRDefault="00AB3426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</w:t>
            </w:r>
            <w:r w:rsidR="009E3C08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Игнорирование распределения богатства: ВВП отражает общий объем произведенных товаров и услуг, но не учитывает, как это богатство распределяется среди населения. Высокий ВВП может сочетаться с огромным неравенством, где небольшая элита контролирует большую часть богатства, а большинство населения живет в бедности</w:t>
            </w:r>
            <w:r w:rsidR="00FA68B7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(1)</w:t>
            </w:r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 Это создает социальную напряженность и снижает общее благосостояние. ВВП является полезным, но неполным показателем экономического успеха.  Необходимо использовать </w:t>
            </w:r>
            <w:proofErr w:type="gramStart"/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более комплексные</w:t>
            </w:r>
            <w:proofErr w:type="gramEnd"/>
            <w:r w:rsidR="00630B2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показатели, которые учитывают социальные, экологические и другие аспекты развития, для получения более полной и объективной оценки благосостояния населения и устойчивого развития страны</w:t>
            </w:r>
            <w:r w:rsidR="00FA68B7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(2)</w:t>
            </w:r>
            <w:r w:rsidR="001334B2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FA68B7" w:rsidRPr="00FC7191" w:rsidRDefault="00FA68B7" w:rsidP="00FC719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Критерии оценивания: «верно» − указывает одну или обе меры.</w:t>
            </w:r>
          </w:p>
          <w:p w:rsidR="00384C52" w:rsidRPr="00FC7191" w:rsidRDefault="00384C52" w:rsidP="00FC7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DF7DFD"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71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УК-1.1</w:t>
            </w:r>
          </w:p>
          <w:p w:rsidR="00FA68B7" w:rsidRDefault="00FA68B7" w:rsidP="00FC7191">
            <w:pPr>
              <w:pStyle w:val="3"/>
              <w:tabs>
                <w:tab w:val="left" w:pos="3720"/>
              </w:tabs>
            </w:pPr>
          </w:p>
          <w:tbl>
            <w:tblPr>
              <w:tblpPr w:leftFromText="180" w:rightFromText="180" w:vertAnchor="text" w:tblpX="-34" w:tblpY="1"/>
              <w:tblOverlap w:val="never"/>
              <w:tblW w:w="9600" w:type="dxa"/>
              <w:tblLook w:val="04A0" w:firstRow="1" w:lastRow="0" w:firstColumn="1" w:lastColumn="0" w:noHBand="0" w:noVBand="1"/>
            </w:tblPr>
            <w:tblGrid>
              <w:gridCol w:w="874"/>
              <w:gridCol w:w="8726"/>
            </w:tblGrid>
            <w:tr w:rsidR="0045545E" w:rsidRPr="00FC7191" w:rsidTr="00AF3245">
              <w:tc>
                <w:tcPr>
                  <w:tcW w:w="874" w:type="dxa"/>
                  <w:hideMark/>
                </w:tcPr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Дайте развёрнутый ответ в свободной форме</w:t>
                  </w:r>
                </w:p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Что отражает валовой национальный продукт – ВНП?</w:t>
                  </w:r>
                  <w:r w:rsidRPr="00FC7191">
                    <w:rPr>
                      <w:rFonts w:ascii="Arial" w:hAnsi="Arial" w:cs="Arial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45545E" w:rsidRPr="00FC7191" w:rsidTr="00AF3245">
              <w:tc>
                <w:tcPr>
                  <w:tcW w:w="9600" w:type="dxa"/>
                  <w:gridSpan w:val="2"/>
                  <w:hideMark/>
                </w:tcPr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sz w:val="28"/>
                      <w:szCs w:val="28"/>
                    </w:rPr>
                    <w:t>Время выполнения ˗ 15 минут</w:t>
                  </w:r>
                </w:p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Ожидаемый результат: </w:t>
                  </w:r>
                  <w:r w:rsidR="00AB3426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Он включает 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внешнеэкономические результаты</w:t>
                  </w:r>
                  <w:r w:rsidR="00AB3426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(1)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, т.е. итоговые показатели экспо</w:t>
                  </w:r>
                  <w:r w:rsidR="00AB3426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рта и импорта товаров и услуг (2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).</w:t>
                  </w:r>
                </w:p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Критерии</w:t>
                  </w:r>
                  <w:r w:rsidRPr="00F80A53">
                    <w:t xml:space="preserve"> 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оценивания: «верно» − указывает</w:t>
                  </w:r>
                  <w:r w:rsidR="00AB3426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1 и/или 2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.</w:t>
                  </w:r>
                </w:p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(индикаторы): УК-2.4</w:t>
                  </w:r>
                </w:p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  <w:tr w:rsidR="0045545E" w:rsidRPr="00FC7191" w:rsidTr="00AF3245">
              <w:tc>
                <w:tcPr>
                  <w:tcW w:w="874" w:type="dxa"/>
                  <w:hideMark/>
                </w:tcPr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8726" w:type="dxa"/>
                  <w:hideMark/>
                </w:tcPr>
                <w:p w:rsidR="0045545E" w:rsidRPr="00FC7191" w:rsidRDefault="0045545E" w:rsidP="0045545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Дайте развёрнутый ответ в свободной форме</w:t>
                  </w:r>
                </w:p>
                <w:p w:rsidR="0045545E" w:rsidRPr="00FC7191" w:rsidRDefault="0045545E" w:rsidP="0045545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Существуют различные теории и подходы к политике экономического роста, которые фокусируются на разных факторах, влияющих на темпы роста. </w:t>
                  </w:r>
                </w:p>
                <w:p w:rsidR="0045545E" w:rsidRPr="00FC7191" w:rsidRDefault="0045545E" w:rsidP="0045545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В чем заключается особенность Кейнсианского подхода?</w:t>
                  </w:r>
                </w:p>
              </w:tc>
            </w:tr>
            <w:tr w:rsidR="0045545E" w:rsidRPr="00FC7191" w:rsidTr="00AF3245">
              <w:tc>
                <w:tcPr>
                  <w:tcW w:w="9600" w:type="dxa"/>
                  <w:gridSpan w:val="2"/>
                  <w:hideMark/>
                </w:tcPr>
                <w:p w:rsidR="0045545E" w:rsidRPr="00FC7191" w:rsidRDefault="0045545E" w:rsidP="0045545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Время выполнения ˗ 15 минут</w:t>
                  </w:r>
                </w:p>
                <w:p w:rsidR="0045545E" w:rsidRPr="00FC7191" w:rsidRDefault="0045545E" w:rsidP="0045545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7191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Ожидаемый результат: Кейнсианский подход: подчеркивает роль государственного вмешательства в регулировании совокупного спроса. В периоды спада государство должно увеличивать государственные расходы и снижать налоги, стимулируя экономическую активность (1). В периоды перегрева экономики – наоборот, сокращать расходы и повышать налоги.  Инвестиции в инфраструктуру, образование и здравоохранение рассматриваются как ключевые инструменты стимулирования роста (2).</w:t>
                  </w:r>
                </w:p>
              </w:tc>
            </w:tr>
          </w:tbl>
          <w:p w:rsidR="0045545E" w:rsidRPr="00F80A53" w:rsidRDefault="0045545E" w:rsidP="004554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0A53">
              <w:rPr>
                <w:rFonts w:ascii="Times New Roman" w:hAnsi="Times New Roman"/>
                <w:color w:val="000000"/>
                <w:sz w:val="28"/>
                <w:szCs w:val="28"/>
              </w:rPr>
              <w:t>Критерии оценивания: «верно» − указывает одну или обе особенности.</w:t>
            </w:r>
          </w:p>
          <w:p w:rsidR="0045545E" w:rsidRDefault="0045545E" w:rsidP="004554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A53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80A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УК-2.4</w:t>
            </w:r>
          </w:p>
          <w:p w:rsidR="0045545E" w:rsidRDefault="0045545E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4F660C" w:rsidRDefault="004F660C" w:rsidP="0045545E">
            <w:pPr>
              <w:rPr>
                <w:highlight w:val="red"/>
              </w:rPr>
            </w:pPr>
          </w:p>
          <w:p w:rsidR="009516A7" w:rsidRDefault="009516A7" w:rsidP="0045545E">
            <w:pPr>
              <w:rPr>
                <w:highlight w:val="red"/>
              </w:rPr>
            </w:pPr>
          </w:p>
          <w:p w:rsidR="009516A7" w:rsidRDefault="009516A7" w:rsidP="0045545E">
            <w:pPr>
              <w:rPr>
                <w:highlight w:val="red"/>
              </w:rPr>
            </w:pPr>
          </w:p>
          <w:p w:rsidR="009516A7" w:rsidRDefault="009516A7" w:rsidP="0045545E">
            <w:pPr>
              <w:rPr>
                <w:highlight w:val="red"/>
              </w:rPr>
            </w:pPr>
          </w:p>
          <w:p w:rsidR="009516A7" w:rsidRDefault="009516A7" w:rsidP="0045545E">
            <w:pPr>
              <w:rPr>
                <w:highlight w:val="red"/>
              </w:rPr>
            </w:pPr>
          </w:p>
          <w:p w:rsidR="00384C52" w:rsidRPr="00F80A53" w:rsidRDefault="00384C52" w:rsidP="009516A7">
            <w:pPr>
              <w:pStyle w:val="4"/>
              <w:ind w:firstLine="0"/>
            </w:pPr>
            <w:bookmarkStart w:id="0" w:name="_GoBack"/>
            <w:bookmarkEnd w:id="0"/>
          </w:p>
        </w:tc>
      </w:tr>
      <w:tr w:rsidR="005F6B3F" w:rsidRPr="00FC7191" w:rsidTr="0045545E">
        <w:tc>
          <w:tcPr>
            <w:tcW w:w="9816" w:type="dxa"/>
            <w:gridSpan w:val="2"/>
            <w:hideMark/>
          </w:tcPr>
          <w:p w:rsidR="005F6B3F" w:rsidRPr="00FC7191" w:rsidRDefault="005F6B3F" w:rsidP="00FC7191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21FC8" w:rsidRDefault="00621FC8" w:rsidP="008C466E">
      <w:pPr>
        <w:spacing w:after="0" w:line="240" w:lineRule="auto"/>
        <w:ind w:right="-426"/>
        <w:jc w:val="both"/>
        <w:rPr>
          <w:noProof/>
          <w:lang w:eastAsia="ru-RU"/>
        </w:rPr>
      </w:pPr>
    </w:p>
    <w:sectPr w:rsidR="00621FC8" w:rsidSect="00DF7DFD">
      <w:foot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1C6" w:rsidRDefault="00DA71C6" w:rsidP="00DF7DFD">
      <w:pPr>
        <w:spacing w:after="0" w:line="240" w:lineRule="auto"/>
      </w:pPr>
      <w:r>
        <w:separator/>
      </w:r>
    </w:p>
  </w:endnote>
  <w:endnote w:type="continuationSeparator" w:id="0">
    <w:p w:rsidR="00DA71C6" w:rsidRDefault="00DA71C6" w:rsidP="00DF7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3D" w:rsidRDefault="00180962">
    <w:pPr>
      <w:pStyle w:val="aa"/>
      <w:jc w:val="center"/>
    </w:pPr>
    <w:r>
      <w:fldChar w:fldCharType="begin"/>
    </w:r>
    <w:r w:rsidR="00622D3D">
      <w:instrText>PAGE   \* MERGEFORMAT</w:instrText>
    </w:r>
    <w:r>
      <w:fldChar w:fldCharType="separate"/>
    </w:r>
    <w:r w:rsidR="009516A7">
      <w:rPr>
        <w:noProof/>
      </w:rPr>
      <w:t>15</w:t>
    </w:r>
    <w:r>
      <w:fldChar w:fldCharType="end"/>
    </w:r>
  </w:p>
  <w:p w:rsidR="00622D3D" w:rsidRDefault="00622D3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3D" w:rsidRDefault="00180962">
    <w:pPr>
      <w:pStyle w:val="aa"/>
      <w:jc w:val="center"/>
    </w:pPr>
    <w:r>
      <w:fldChar w:fldCharType="begin"/>
    </w:r>
    <w:r w:rsidR="00622D3D">
      <w:instrText>PAGE   \* MERGEFORMAT</w:instrText>
    </w:r>
    <w:r>
      <w:fldChar w:fldCharType="separate"/>
    </w:r>
    <w:r w:rsidR="009516A7">
      <w:rPr>
        <w:noProof/>
      </w:rPr>
      <w:t>1</w:t>
    </w:r>
    <w:r>
      <w:fldChar w:fldCharType="end"/>
    </w:r>
  </w:p>
  <w:p w:rsidR="00622D3D" w:rsidRDefault="00622D3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1C6" w:rsidRDefault="00DA71C6" w:rsidP="00DF7DFD">
      <w:pPr>
        <w:spacing w:after="0" w:line="240" w:lineRule="auto"/>
      </w:pPr>
      <w:r>
        <w:separator/>
      </w:r>
    </w:p>
  </w:footnote>
  <w:footnote w:type="continuationSeparator" w:id="0">
    <w:p w:rsidR="00DA71C6" w:rsidRDefault="00DA71C6" w:rsidP="00DF7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43A2"/>
    <w:multiLevelType w:val="hybridMultilevel"/>
    <w:tmpl w:val="E5A0B6DC"/>
    <w:lvl w:ilvl="0" w:tplc="04190011">
      <w:start w:val="1"/>
      <w:numFmt w:val="decimal"/>
      <w:lvlText w:val="%1)"/>
      <w:lvlJc w:val="left"/>
      <w:pPr>
        <w:ind w:left="754" w:hanging="360"/>
      </w:pPr>
    </w:lvl>
    <w:lvl w:ilvl="1" w:tplc="04190019">
      <w:start w:val="1"/>
      <w:numFmt w:val="lowerLetter"/>
      <w:lvlText w:val="%2."/>
      <w:lvlJc w:val="left"/>
      <w:pPr>
        <w:ind w:left="1474" w:hanging="360"/>
      </w:pPr>
    </w:lvl>
    <w:lvl w:ilvl="2" w:tplc="0419001B">
      <w:start w:val="1"/>
      <w:numFmt w:val="lowerRoman"/>
      <w:lvlText w:val="%3."/>
      <w:lvlJc w:val="right"/>
      <w:pPr>
        <w:ind w:left="2194" w:hanging="180"/>
      </w:pPr>
    </w:lvl>
    <w:lvl w:ilvl="3" w:tplc="0419000F">
      <w:start w:val="1"/>
      <w:numFmt w:val="decimal"/>
      <w:lvlText w:val="%4."/>
      <w:lvlJc w:val="left"/>
      <w:pPr>
        <w:ind w:left="2914" w:hanging="360"/>
      </w:pPr>
    </w:lvl>
    <w:lvl w:ilvl="4" w:tplc="04190019">
      <w:start w:val="1"/>
      <w:numFmt w:val="lowerLetter"/>
      <w:lvlText w:val="%5."/>
      <w:lvlJc w:val="left"/>
      <w:pPr>
        <w:ind w:left="3634" w:hanging="360"/>
      </w:pPr>
    </w:lvl>
    <w:lvl w:ilvl="5" w:tplc="0419001B">
      <w:start w:val="1"/>
      <w:numFmt w:val="lowerRoman"/>
      <w:lvlText w:val="%6."/>
      <w:lvlJc w:val="right"/>
      <w:pPr>
        <w:ind w:left="4354" w:hanging="180"/>
      </w:pPr>
    </w:lvl>
    <w:lvl w:ilvl="6" w:tplc="0419000F">
      <w:start w:val="1"/>
      <w:numFmt w:val="decimal"/>
      <w:lvlText w:val="%7."/>
      <w:lvlJc w:val="left"/>
      <w:pPr>
        <w:ind w:left="5074" w:hanging="360"/>
      </w:pPr>
    </w:lvl>
    <w:lvl w:ilvl="7" w:tplc="04190019">
      <w:start w:val="1"/>
      <w:numFmt w:val="lowerLetter"/>
      <w:lvlText w:val="%8."/>
      <w:lvlJc w:val="left"/>
      <w:pPr>
        <w:ind w:left="5794" w:hanging="360"/>
      </w:pPr>
    </w:lvl>
    <w:lvl w:ilvl="8" w:tplc="0419001B">
      <w:start w:val="1"/>
      <w:numFmt w:val="lowerRoman"/>
      <w:lvlText w:val="%9."/>
      <w:lvlJc w:val="right"/>
      <w:pPr>
        <w:ind w:left="6514" w:hanging="180"/>
      </w:pPr>
    </w:lvl>
  </w:abstractNum>
  <w:abstractNum w:abstractNumId="1">
    <w:nsid w:val="06D01379"/>
    <w:multiLevelType w:val="multilevel"/>
    <w:tmpl w:val="7914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8D1A91"/>
    <w:multiLevelType w:val="hybridMultilevel"/>
    <w:tmpl w:val="80CCAD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A141B"/>
    <w:multiLevelType w:val="multilevel"/>
    <w:tmpl w:val="180CC8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082540"/>
    <w:multiLevelType w:val="hybridMultilevel"/>
    <w:tmpl w:val="6218B0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4427F"/>
    <w:multiLevelType w:val="hybridMultilevel"/>
    <w:tmpl w:val="711CD9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972895"/>
    <w:multiLevelType w:val="multilevel"/>
    <w:tmpl w:val="0DBC54D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174A70"/>
    <w:multiLevelType w:val="hybridMultilevel"/>
    <w:tmpl w:val="E23CDCD2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8">
    <w:nsid w:val="219B5D0D"/>
    <w:multiLevelType w:val="hybridMultilevel"/>
    <w:tmpl w:val="FBE07718"/>
    <w:lvl w:ilvl="0" w:tplc="04190011">
      <w:start w:val="1"/>
      <w:numFmt w:val="decimal"/>
      <w:lvlText w:val="%1)"/>
      <w:lvlJc w:val="left"/>
      <w:pPr>
        <w:ind w:left="754" w:hanging="360"/>
      </w:pPr>
    </w:lvl>
    <w:lvl w:ilvl="1" w:tplc="04190019">
      <w:start w:val="1"/>
      <w:numFmt w:val="lowerLetter"/>
      <w:lvlText w:val="%2."/>
      <w:lvlJc w:val="left"/>
      <w:pPr>
        <w:ind w:left="1474" w:hanging="360"/>
      </w:pPr>
    </w:lvl>
    <w:lvl w:ilvl="2" w:tplc="0419001B">
      <w:start w:val="1"/>
      <w:numFmt w:val="lowerRoman"/>
      <w:lvlText w:val="%3."/>
      <w:lvlJc w:val="right"/>
      <w:pPr>
        <w:ind w:left="2194" w:hanging="180"/>
      </w:pPr>
    </w:lvl>
    <w:lvl w:ilvl="3" w:tplc="0419000F">
      <w:start w:val="1"/>
      <w:numFmt w:val="decimal"/>
      <w:lvlText w:val="%4."/>
      <w:lvlJc w:val="left"/>
      <w:pPr>
        <w:ind w:left="2914" w:hanging="360"/>
      </w:pPr>
    </w:lvl>
    <w:lvl w:ilvl="4" w:tplc="04190019">
      <w:start w:val="1"/>
      <w:numFmt w:val="lowerLetter"/>
      <w:lvlText w:val="%5."/>
      <w:lvlJc w:val="left"/>
      <w:pPr>
        <w:ind w:left="3634" w:hanging="360"/>
      </w:pPr>
    </w:lvl>
    <w:lvl w:ilvl="5" w:tplc="0419001B">
      <w:start w:val="1"/>
      <w:numFmt w:val="lowerRoman"/>
      <w:lvlText w:val="%6."/>
      <w:lvlJc w:val="right"/>
      <w:pPr>
        <w:ind w:left="4354" w:hanging="180"/>
      </w:pPr>
    </w:lvl>
    <w:lvl w:ilvl="6" w:tplc="0419000F">
      <w:start w:val="1"/>
      <w:numFmt w:val="decimal"/>
      <w:lvlText w:val="%7."/>
      <w:lvlJc w:val="left"/>
      <w:pPr>
        <w:ind w:left="5074" w:hanging="360"/>
      </w:pPr>
    </w:lvl>
    <w:lvl w:ilvl="7" w:tplc="04190019">
      <w:start w:val="1"/>
      <w:numFmt w:val="lowerLetter"/>
      <w:lvlText w:val="%8."/>
      <w:lvlJc w:val="left"/>
      <w:pPr>
        <w:ind w:left="5794" w:hanging="360"/>
      </w:pPr>
    </w:lvl>
    <w:lvl w:ilvl="8" w:tplc="0419001B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25167184"/>
    <w:multiLevelType w:val="hybridMultilevel"/>
    <w:tmpl w:val="6B2A919C"/>
    <w:lvl w:ilvl="0" w:tplc="04190011">
      <w:start w:val="1"/>
      <w:numFmt w:val="decimal"/>
      <w:lvlText w:val="%1)"/>
      <w:lvlJc w:val="left"/>
      <w:pPr>
        <w:ind w:left="641" w:hanging="360"/>
      </w:pPr>
    </w:lvl>
    <w:lvl w:ilvl="1" w:tplc="04190019">
      <w:start w:val="1"/>
      <w:numFmt w:val="lowerLetter"/>
      <w:lvlText w:val="%2."/>
      <w:lvlJc w:val="left"/>
      <w:pPr>
        <w:ind w:left="1361" w:hanging="360"/>
      </w:pPr>
    </w:lvl>
    <w:lvl w:ilvl="2" w:tplc="0419001B">
      <w:start w:val="1"/>
      <w:numFmt w:val="lowerRoman"/>
      <w:lvlText w:val="%3."/>
      <w:lvlJc w:val="right"/>
      <w:pPr>
        <w:ind w:left="2081" w:hanging="180"/>
      </w:pPr>
    </w:lvl>
    <w:lvl w:ilvl="3" w:tplc="0419000F">
      <w:start w:val="1"/>
      <w:numFmt w:val="decimal"/>
      <w:lvlText w:val="%4."/>
      <w:lvlJc w:val="left"/>
      <w:pPr>
        <w:ind w:left="2801" w:hanging="360"/>
      </w:pPr>
    </w:lvl>
    <w:lvl w:ilvl="4" w:tplc="04190019">
      <w:start w:val="1"/>
      <w:numFmt w:val="lowerLetter"/>
      <w:lvlText w:val="%5."/>
      <w:lvlJc w:val="left"/>
      <w:pPr>
        <w:ind w:left="3521" w:hanging="360"/>
      </w:pPr>
    </w:lvl>
    <w:lvl w:ilvl="5" w:tplc="0419001B">
      <w:start w:val="1"/>
      <w:numFmt w:val="lowerRoman"/>
      <w:lvlText w:val="%6."/>
      <w:lvlJc w:val="right"/>
      <w:pPr>
        <w:ind w:left="4241" w:hanging="180"/>
      </w:pPr>
    </w:lvl>
    <w:lvl w:ilvl="6" w:tplc="0419000F">
      <w:start w:val="1"/>
      <w:numFmt w:val="decimal"/>
      <w:lvlText w:val="%7."/>
      <w:lvlJc w:val="left"/>
      <w:pPr>
        <w:ind w:left="4961" w:hanging="360"/>
      </w:pPr>
    </w:lvl>
    <w:lvl w:ilvl="7" w:tplc="04190019">
      <w:start w:val="1"/>
      <w:numFmt w:val="lowerLetter"/>
      <w:lvlText w:val="%8."/>
      <w:lvlJc w:val="left"/>
      <w:pPr>
        <w:ind w:left="5681" w:hanging="360"/>
      </w:pPr>
    </w:lvl>
    <w:lvl w:ilvl="8" w:tplc="0419001B">
      <w:start w:val="1"/>
      <w:numFmt w:val="lowerRoman"/>
      <w:lvlText w:val="%9."/>
      <w:lvlJc w:val="right"/>
      <w:pPr>
        <w:ind w:left="6401" w:hanging="180"/>
      </w:pPr>
    </w:lvl>
  </w:abstractNum>
  <w:abstractNum w:abstractNumId="10">
    <w:nsid w:val="25E14FBE"/>
    <w:multiLevelType w:val="hybridMultilevel"/>
    <w:tmpl w:val="057E22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21CB9"/>
    <w:multiLevelType w:val="hybridMultilevel"/>
    <w:tmpl w:val="1E5869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C37CE5"/>
    <w:multiLevelType w:val="hybridMultilevel"/>
    <w:tmpl w:val="6A128CA4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AD67BA"/>
    <w:multiLevelType w:val="hybridMultilevel"/>
    <w:tmpl w:val="0BA414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E14FF3"/>
    <w:multiLevelType w:val="hybridMultilevel"/>
    <w:tmpl w:val="E23CDCD2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16">
    <w:nsid w:val="3E505648"/>
    <w:multiLevelType w:val="hybridMultilevel"/>
    <w:tmpl w:val="B1BC0CB0"/>
    <w:lvl w:ilvl="0" w:tplc="C3485808">
      <w:start w:val="1"/>
      <w:numFmt w:val="decimal"/>
      <w:lvlText w:val="%1)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">
    <w:nsid w:val="3EBF729B"/>
    <w:multiLevelType w:val="hybridMultilevel"/>
    <w:tmpl w:val="E15AB79C"/>
    <w:lvl w:ilvl="0" w:tplc="04190011">
      <w:start w:val="1"/>
      <w:numFmt w:val="decimal"/>
      <w:lvlText w:val="%1)"/>
      <w:lvlJc w:val="left"/>
      <w:pPr>
        <w:ind w:left="754" w:hanging="360"/>
      </w:pPr>
    </w:lvl>
    <w:lvl w:ilvl="1" w:tplc="04190019">
      <w:start w:val="1"/>
      <w:numFmt w:val="lowerLetter"/>
      <w:lvlText w:val="%2."/>
      <w:lvlJc w:val="left"/>
      <w:pPr>
        <w:ind w:left="1474" w:hanging="360"/>
      </w:pPr>
    </w:lvl>
    <w:lvl w:ilvl="2" w:tplc="0419001B">
      <w:start w:val="1"/>
      <w:numFmt w:val="lowerRoman"/>
      <w:lvlText w:val="%3."/>
      <w:lvlJc w:val="right"/>
      <w:pPr>
        <w:ind w:left="2194" w:hanging="180"/>
      </w:pPr>
    </w:lvl>
    <w:lvl w:ilvl="3" w:tplc="0419000F">
      <w:start w:val="1"/>
      <w:numFmt w:val="decimal"/>
      <w:lvlText w:val="%4."/>
      <w:lvlJc w:val="left"/>
      <w:pPr>
        <w:ind w:left="2914" w:hanging="360"/>
      </w:pPr>
    </w:lvl>
    <w:lvl w:ilvl="4" w:tplc="04190019">
      <w:start w:val="1"/>
      <w:numFmt w:val="lowerLetter"/>
      <w:lvlText w:val="%5."/>
      <w:lvlJc w:val="left"/>
      <w:pPr>
        <w:ind w:left="3634" w:hanging="360"/>
      </w:pPr>
    </w:lvl>
    <w:lvl w:ilvl="5" w:tplc="0419001B">
      <w:start w:val="1"/>
      <w:numFmt w:val="lowerRoman"/>
      <w:lvlText w:val="%6."/>
      <w:lvlJc w:val="right"/>
      <w:pPr>
        <w:ind w:left="4354" w:hanging="180"/>
      </w:pPr>
    </w:lvl>
    <w:lvl w:ilvl="6" w:tplc="0419000F">
      <w:start w:val="1"/>
      <w:numFmt w:val="decimal"/>
      <w:lvlText w:val="%7."/>
      <w:lvlJc w:val="left"/>
      <w:pPr>
        <w:ind w:left="5074" w:hanging="360"/>
      </w:pPr>
    </w:lvl>
    <w:lvl w:ilvl="7" w:tplc="04190019">
      <w:start w:val="1"/>
      <w:numFmt w:val="lowerLetter"/>
      <w:lvlText w:val="%8."/>
      <w:lvlJc w:val="left"/>
      <w:pPr>
        <w:ind w:left="5794" w:hanging="360"/>
      </w:pPr>
    </w:lvl>
    <w:lvl w:ilvl="8" w:tplc="0419001B">
      <w:start w:val="1"/>
      <w:numFmt w:val="lowerRoman"/>
      <w:lvlText w:val="%9."/>
      <w:lvlJc w:val="right"/>
      <w:pPr>
        <w:ind w:left="6514" w:hanging="180"/>
      </w:pPr>
    </w:lvl>
  </w:abstractNum>
  <w:abstractNum w:abstractNumId="18">
    <w:nsid w:val="3F04448D"/>
    <w:multiLevelType w:val="hybridMultilevel"/>
    <w:tmpl w:val="169CA5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3E0B5A"/>
    <w:multiLevelType w:val="hybridMultilevel"/>
    <w:tmpl w:val="E23CDCD2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20">
    <w:nsid w:val="43CC30C0"/>
    <w:multiLevelType w:val="multilevel"/>
    <w:tmpl w:val="311C5A5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2280D40"/>
    <w:multiLevelType w:val="hybridMultilevel"/>
    <w:tmpl w:val="FF420A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B407D"/>
    <w:multiLevelType w:val="hybridMultilevel"/>
    <w:tmpl w:val="58A2B6DE"/>
    <w:lvl w:ilvl="0" w:tplc="04190011">
      <w:start w:val="1"/>
      <w:numFmt w:val="decimal"/>
      <w:lvlText w:val="%1)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4">
    <w:nsid w:val="5B4B05FE"/>
    <w:multiLevelType w:val="multilevel"/>
    <w:tmpl w:val="270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EEA7176"/>
    <w:multiLevelType w:val="hybridMultilevel"/>
    <w:tmpl w:val="396EC2D4"/>
    <w:lvl w:ilvl="0" w:tplc="04190011">
      <w:start w:val="1"/>
      <w:numFmt w:val="decimal"/>
      <w:lvlText w:val="%1)"/>
      <w:lvlJc w:val="left"/>
      <w:pPr>
        <w:ind w:left="754" w:hanging="360"/>
      </w:pPr>
    </w:lvl>
    <w:lvl w:ilvl="1" w:tplc="04190019">
      <w:start w:val="1"/>
      <w:numFmt w:val="lowerLetter"/>
      <w:lvlText w:val="%2."/>
      <w:lvlJc w:val="left"/>
      <w:pPr>
        <w:ind w:left="1474" w:hanging="360"/>
      </w:pPr>
    </w:lvl>
    <w:lvl w:ilvl="2" w:tplc="0419001B">
      <w:start w:val="1"/>
      <w:numFmt w:val="lowerRoman"/>
      <w:lvlText w:val="%3."/>
      <w:lvlJc w:val="right"/>
      <w:pPr>
        <w:ind w:left="2194" w:hanging="180"/>
      </w:pPr>
    </w:lvl>
    <w:lvl w:ilvl="3" w:tplc="0419000F">
      <w:start w:val="1"/>
      <w:numFmt w:val="decimal"/>
      <w:lvlText w:val="%4."/>
      <w:lvlJc w:val="left"/>
      <w:pPr>
        <w:ind w:left="2914" w:hanging="360"/>
      </w:pPr>
    </w:lvl>
    <w:lvl w:ilvl="4" w:tplc="04190019">
      <w:start w:val="1"/>
      <w:numFmt w:val="lowerLetter"/>
      <w:lvlText w:val="%5."/>
      <w:lvlJc w:val="left"/>
      <w:pPr>
        <w:ind w:left="3634" w:hanging="360"/>
      </w:pPr>
    </w:lvl>
    <w:lvl w:ilvl="5" w:tplc="0419001B">
      <w:start w:val="1"/>
      <w:numFmt w:val="lowerRoman"/>
      <w:lvlText w:val="%6."/>
      <w:lvlJc w:val="right"/>
      <w:pPr>
        <w:ind w:left="4354" w:hanging="180"/>
      </w:pPr>
    </w:lvl>
    <w:lvl w:ilvl="6" w:tplc="0419000F">
      <w:start w:val="1"/>
      <w:numFmt w:val="decimal"/>
      <w:lvlText w:val="%7."/>
      <w:lvlJc w:val="left"/>
      <w:pPr>
        <w:ind w:left="5074" w:hanging="360"/>
      </w:pPr>
    </w:lvl>
    <w:lvl w:ilvl="7" w:tplc="04190019">
      <w:start w:val="1"/>
      <w:numFmt w:val="lowerLetter"/>
      <w:lvlText w:val="%8."/>
      <w:lvlJc w:val="left"/>
      <w:pPr>
        <w:ind w:left="5794" w:hanging="360"/>
      </w:pPr>
    </w:lvl>
    <w:lvl w:ilvl="8" w:tplc="0419001B">
      <w:start w:val="1"/>
      <w:numFmt w:val="lowerRoman"/>
      <w:lvlText w:val="%9."/>
      <w:lvlJc w:val="right"/>
      <w:pPr>
        <w:ind w:left="6514" w:hanging="180"/>
      </w:pPr>
    </w:lvl>
  </w:abstractNum>
  <w:abstractNum w:abstractNumId="26">
    <w:nsid w:val="63E81768"/>
    <w:multiLevelType w:val="hybridMultilevel"/>
    <w:tmpl w:val="D39A52CA"/>
    <w:lvl w:ilvl="0" w:tplc="8168F9A4">
      <w:start w:val="2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>
    <w:nsid w:val="69DB40CC"/>
    <w:multiLevelType w:val="hybridMultilevel"/>
    <w:tmpl w:val="622A60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A87BA9"/>
    <w:multiLevelType w:val="hybridMultilevel"/>
    <w:tmpl w:val="A7D404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7253CE"/>
    <w:multiLevelType w:val="multilevel"/>
    <w:tmpl w:val="ED0EC8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D57C19"/>
    <w:multiLevelType w:val="hybridMultilevel"/>
    <w:tmpl w:val="47C4B4F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ED46AC5"/>
    <w:multiLevelType w:val="hybridMultilevel"/>
    <w:tmpl w:val="0C405BA0"/>
    <w:lvl w:ilvl="0" w:tplc="ED766988">
      <w:start w:val="2"/>
      <w:numFmt w:val="decimal"/>
      <w:lvlText w:val="%1)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4"/>
  </w:num>
  <w:num w:numId="2">
    <w:abstractNumId w:val="2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</w:num>
  <w:num w:numId="19">
    <w:abstractNumId w:val="15"/>
  </w:num>
  <w:num w:numId="20">
    <w:abstractNumId w:val="24"/>
  </w:num>
  <w:num w:numId="21">
    <w:abstractNumId w:val="26"/>
  </w:num>
  <w:num w:numId="22">
    <w:abstractNumId w:val="6"/>
  </w:num>
  <w:num w:numId="23">
    <w:abstractNumId w:val="3"/>
  </w:num>
  <w:num w:numId="24">
    <w:abstractNumId w:val="29"/>
  </w:num>
  <w:num w:numId="25">
    <w:abstractNumId w:val="20"/>
  </w:num>
  <w:num w:numId="26">
    <w:abstractNumId w:val="16"/>
  </w:num>
  <w:num w:numId="27">
    <w:abstractNumId w:val="31"/>
  </w:num>
  <w:num w:numId="28">
    <w:abstractNumId w:val="1"/>
  </w:num>
  <w:num w:numId="29">
    <w:abstractNumId w:val="2"/>
  </w:num>
  <w:num w:numId="30">
    <w:abstractNumId w:val="27"/>
  </w:num>
  <w:num w:numId="31">
    <w:abstractNumId w:val="18"/>
  </w:num>
  <w:num w:numId="32">
    <w:abstractNumId w:val="2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A6"/>
    <w:rsid w:val="0001101B"/>
    <w:rsid w:val="000360A6"/>
    <w:rsid w:val="000564F8"/>
    <w:rsid w:val="00063EBC"/>
    <w:rsid w:val="000A1863"/>
    <w:rsid w:val="000D0E44"/>
    <w:rsid w:val="000D2115"/>
    <w:rsid w:val="000E180E"/>
    <w:rsid w:val="0012430A"/>
    <w:rsid w:val="001334B2"/>
    <w:rsid w:val="00180962"/>
    <w:rsid w:val="00187653"/>
    <w:rsid w:val="00196ADA"/>
    <w:rsid w:val="001B412C"/>
    <w:rsid w:val="001B453F"/>
    <w:rsid w:val="001C0A82"/>
    <w:rsid w:val="001C1911"/>
    <w:rsid w:val="00232AA3"/>
    <w:rsid w:val="00243131"/>
    <w:rsid w:val="002A365F"/>
    <w:rsid w:val="002F320F"/>
    <w:rsid w:val="003000B9"/>
    <w:rsid w:val="00335F2F"/>
    <w:rsid w:val="0034687D"/>
    <w:rsid w:val="0037592A"/>
    <w:rsid w:val="00376BDB"/>
    <w:rsid w:val="00381A75"/>
    <w:rsid w:val="00384C52"/>
    <w:rsid w:val="003857BD"/>
    <w:rsid w:val="0039231F"/>
    <w:rsid w:val="003C4213"/>
    <w:rsid w:val="003D2947"/>
    <w:rsid w:val="003D2B21"/>
    <w:rsid w:val="003E5690"/>
    <w:rsid w:val="003F2E68"/>
    <w:rsid w:val="00400960"/>
    <w:rsid w:val="004174D6"/>
    <w:rsid w:val="0044349C"/>
    <w:rsid w:val="00446C89"/>
    <w:rsid w:val="00453A23"/>
    <w:rsid w:val="0045545E"/>
    <w:rsid w:val="00462434"/>
    <w:rsid w:val="004973FB"/>
    <w:rsid w:val="004A1D11"/>
    <w:rsid w:val="004D424E"/>
    <w:rsid w:val="004F660C"/>
    <w:rsid w:val="00517D77"/>
    <w:rsid w:val="0055678F"/>
    <w:rsid w:val="00556A95"/>
    <w:rsid w:val="00567D27"/>
    <w:rsid w:val="005B3636"/>
    <w:rsid w:val="005D2CAD"/>
    <w:rsid w:val="005F6B3F"/>
    <w:rsid w:val="00621FC8"/>
    <w:rsid w:val="00622D3D"/>
    <w:rsid w:val="0062411E"/>
    <w:rsid w:val="00626200"/>
    <w:rsid w:val="00630B22"/>
    <w:rsid w:val="006547FC"/>
    <w:rsid w:val="006616BC"/>
    <w:rsid w:val="006B1D58"/>
    <w:rsid w:val="006C3C21"/>
    <w:rsid w:val="006E02EC"/>
    <w:rsid w:val="006F566D"/>
    <w:rsid w:val="00734D54"/>
    <w:rsid w:val="0074063D"/>
    <w:rsid w:val="00741903"/>
    <w:rsid w:val="007719DD"/>
    <w:rsid w:val="00786F9A"/>
    <w:rsid w:val="007A1B8C"/>
    <w:rsid w:val="007C1F7F"/>
    <w:rsid w:val="007C4C72"/>
    <w:rsid w:val="0084519E"/>
    <w:rsid w:val="00852FE9"/>
    <w:rsid w:val="00884B83"/>
    <w:rsid w:val="008C466E"/>
    <w:rsid w:val="008D26A6"/>
    <w:rsid w:val="008F5FE7"/>
    <w:rsid w:val="00914935"/>
    <w:rsid w:val="009231DD"/>
    <w:rsid w:val="009516A7"/>
    <w:rsid w:val="009E3C08"/>
    <w:rsid w:val="00A662EB"/>
    <w:rsid w:val="00A66845"/>
    <w:rsid w:val="00A8568E"/>
    <w:rsid w:val="00AB3426"/>
    <w:rsid w:val="00AE4BE4"/>
    <w:rsid w:val="00AF3245"/>
    <w:rsid w:val="00B07AA4"/>
    <w:rsid w:val="00B172DD"/>
    <w:rsid w:val="00B20FB5"/>
    <w:rsid w:val="00B46428"/>
    <w:rsid w:val="00B55C30"/>
    <w:rsid w:val="00B730E7"/>
    <w:rsid w:val="00BA6F9A"/>
    <w:rsid w:val="00BE3E37"/>
    <w:rsid w:val="00BE6E27"/>
    <w:rsid w:val="00BF50EA"/>
    <w:rsid w:val="00C067F3"/>
    <w:rsid w:val="00C50A87"/>
    <w:rsid w:val="00C73807"/>
    <w:rsid w:val="00CD602B"/>
    <w:rsid w:val="00CE7554"/>
    <w:rsid w:val="00DA71C6"/>
    <w:rsid w:val="00DB0C79"/>
    <w:rsid w:val="00DE1912"/>
    <w:rsid w:val="00DF7944"/>
    <w:rsid w:val="00DF7DFD"/>
    <w:rsid w:val="00E0192F"/>
    <w:rsid w:val="00E56BC3"/>
    <w:rsid w:val="00E61235"/>
    <w:rsid w:val="00E638A6"/>
    <w:rsid w:val="00EC7DF3"/>
    <w:rsid w:val="00F06F68"/>
    <w:rsid w:val="00F27A64"/>
    <w:rsid w:val="00F4486C"/>
    <w:rsid w:val="00F627C5"/>
    <w:rsid w:val="00F80A53"/>
    <w:rsid w:val="00F90FCF"/>
    <w:rsid w:val="00FA416B"/>
    <w:rsid w:val="00FA68B7"/>
    <w:rsid w:val="00FB5D15"/>
    <w:rsid w:val="00FC7191"/>
    <w:rsid w:val="00FD1D63"/>
    <w:rsid w:val="00FE35D1"/>
    <w:rsid w:val="00FE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2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5B36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567D27"/>
    <w:rPr>
      <w:kern w:val="2"/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F7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DF7DFD"/>
  </w:style>
  <w:style w:type="paragraph" w:styleId="aa">
    <w:name w:val="footer"/>
    <w:basedOn w:val="a"/>
    <w:link w:val="ab"/>
    <w:uiPriority w:val="99"/>
    <w:unhideWhenUsed/>
    <w:rsid w:val="00DF7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F7DFD"/>
  </w:style>
  <w:style w:type="paragraph" w:styleId="ac">
    <w:name w:val="Balloon Text"/>
    <w:basedOn w:val="a"/>
    <w:link w:val="ad"/>
    <w:uiPriority w:val="99"/>
    <w:semiHidden/>
    <w:unhideWhenUsed/>
    <w:rsid w:val="00AB3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B342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2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5B36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567D27"/>
    <w:rPr>
      <w:kern w:val="2"/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F7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DF7DFD"/>
  </w:style>
  <w:style w:type="paragraph" w:styleId="aa">
    <w:name w:val="footer"/>
    <w:basedOn w:val="a"/>
    <w:link w:val="ab"/>
    <w:uiPriority w:val="99"/>
    <w:unhideWhenUsed/>
    <w:rsid w:val="00DF7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F7DFD"/>
  </w:style>
  <w:style w:type="paragraph" w:styleId="ac">
    <w:name w:val="Balloon Text"/>
    <w:basedOn w:val="a"/>
    <w:link w:val="ad"/>
    <w:uiPriority w:val="99"/>
    <w:semiHidden/>
    <w:unhideWhenUsed/>
    <w:rsid w:val="00AB3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B342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AD2CF-6B54-4526-8D56-1F1F6982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2873</Words>
  <Characters>16382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2025-04-03T12:26:00Z</cp:lastPrinted>
  <dcterms:created xsi:type="dcterms:W3CDTF">2025-04-02T06:13:00Z</dcterms:created>
  <dcterms:modified xsi:type="dcterms:W3CDTF">2025-04-03T12:27:00Z</dcterms:modified>
</cp:coreProperties>
</file>