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710" w:rsidRPr="00BB4E23" w:rsidRDefault="00F81710" w:rsidP="00F81710">
      <w:pPr>
        <w:pStyle w:val="1"/>
        <w:ind w:left="709"/>
      </w:pPr>
      <w:r w:rsidRPr="00BB4E23">
        <w:t>Комплект оценочных материалов по дисциплине</w:t>
      </w:r>
      <w:r w:rsidRPr="00BB4E23">
        <w:br/>
        <w:t>«</w:t>
      </w:r>
      <w:r>
        <w:t>Промышленный транспорт</w:t>
      </w:r>
      <w:r w:rsidRPr="00BB4E23">
        <w:t>»</w:t>
      </w:r>
    </w:p>
    <w:p w:rsidR="00F81710" w:rsidRDefault="00F81710" w:rsidP="00F81710">
      <w:pPr>
        <w:pStyle w:val="a0"/>
        <w:ind w:left="709"/>
      </w:pPr>
    </w:p>
    <w:p w:rsidR="00F81710" w:rsidRDefault="00F81710" w:rsidP="00F81710">
      <w:pPr>
        <w:pStyle w:val="a0"/>
      </w:pPr>
    </w:p>
    <w:p w:rsidR="00F81710" w:rsidRPr="00840510" w:rsidRDefault="00F81710" w:rsidP="00F81710">
      <w:pPr>
        <w:pStyle w:val="3"/>
      </w:pPr>
      <w:r w:rsidRPr="00840510">
        <w:t>Задания закрытого типа</w:t>
      </w:r>
    </w:p>
    <w:p w:rsidR="00F81710" w:rsidRPr="00840510" w:rsidRDefault="00F81710" w:rsidP="00F81710">
      <w:pPr>
        <w:pStyle w:val="4"/>
        <w:ind w:left="709" w:firstLine="0"/>
      </w:pPr>
      <w:r w:rsidRPr="00840510">
        <w:t>Задания закрытого типа на выбор правильного ответа</w:t>
      </w:r>
    </w:p>
    <w:p w:rsidR="00F81710" w:rsidRPr="00C46751" w:rsidRDefault="00F81710" w:rsidP="00F81710">
      <w:pPr>
        <w:pStyle w:val="4"/>
        <w:spacing w:after="0"/>
        <w:rPr>
          <w:b w:val="0"/>
          <w:i/>
          <w:szCs w:val="28"/>
        </w:rPr>
      </w:pPr>
      <w:r w:rsidRPr="00C46751">
        <w:rPr>
          <w:b w:val="0"/>
          <w:i/>
          <w:iCs/>
          <w:szCs w:val="28"/>
        </w:rPr>
        <w:t>Выберите один правильный ответ</w:t>
      </w:r>
    </w:p>
    <w:p w:rsidR="00F81710" w:rsidRDefault="00F81710" w:rsidP="00F81710">
      <w:pPr>
        <w:pStyle w:val="4"/>
        <w:spacing w:after="0"/>
        <w:rPr>
          <w:b w:val="0"/>
        </w:rPr>
      </w:pPr>
    </w:p>
    <w:p w:rsidR="00F81710" w:rsidRPr="00885838" w:rsidRDefault="00F81710" w:rsidP="00F81710">
      <w:pPr>
        <w:pStyle w:val="a6"/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85838">
        <w:rPr>
          <w:sz w:val="28"/>
          <w:szCs w:val="28"/>
        </w:rPr>
        <w:t>Выбрать правильный вариант определения «Единая транспортная система»: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А)</w:t>
      </w:r>
      <w:r w:rsidRPr="00885838">
        <w:rPr>
          <w:spacing w:val="-9"/>
        </w:rPr>
        <w:t xml:space="preserve"> </w:t>
      </w:r>
      <w:r w:rsidRPr="00885838">
        <w:t>это совокупность всех взаимодействующих видов транспорта, удовлетворяющих экономические и социальные потребности страны в перевозках</w:t>
      </w:r>
    </w:p>
    <w:p w:rsidR="00F81710" w:rsidRPr="00885838" w:rsidRDefault="00F81710" w:rsidP="00F81710">
      <w:pPr>
        <w:pStyle w:val="a4"/>
        <w:tabs>
          <w:tab w:val="left" w:pos="851"/>
          <w:tab w:val="left" w:pos="1369"/>
          <w:tab w:val="left" w:pos="2818"/>
          <w:tab w:val="left" w:pos="4366"/>
          <w:tab w:val="left" w:pos="5405"/>
          <w:tab w:val="left" w:pos="5798"/>
          <w:tab w:val="left" w:pos="7171"/>
          <w:tab w:val="left" w:pos="8803"/>
        </w:tabs>
        <w:ind w:left="0" w:firstLine="709"/>
        <w:jc w:val="both"/>
      </w:pPr>
      <w:r w:rsidRPr="00885838">
        <w:rPr>
          <w:spacing w:val="-6"/>
        </w:rPr>
        <w:t xml:space="preserve">Б) </w:t>
      </w:r>
      <w:r w:rsidRPr="00885838">
        <w:t>это совокупность всех видов транспорта, удовлетворяющих потребность в перевозки груза между грузоотправителем и грузополучателем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В) это виды транспорта, которые обращаются в транспортной инфраструктуре предприятия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Г) правильный вариант отсутствует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Правильный</w:t>
      </w:r>
      <w:r w:rsidRPr="00885838">
        <w:rPr>
          <w:spacing w:val="-13"/>
        </w:rPr>
        <w:t xml:space="preserve"> </w:t>
      </w:r>
      <w:r w:rsidRPr="00885838">
        <w:t>ответ:</w:t>
      </w:r>
      <w:r w:rsidRPr="00885838">
        <w:rPr>
          <w:spacing w:val="-5"/>
        </w:rPr>
        <w:t xml:space="preserve"> </w:t>
      </w:r>
      <w:r w:rsidRPr="00885838">
        <w:rPr>
          <w:spacing w:val="-10"/>
        </w:rPr>
        <w:t>А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</w:pPr>
    </w:p>
    <w:p w:rsidR="00F81710" w:rsidRPr="00885838" w:rsidRDefault="00F81710" w:rsidP="00F81710">
      <w:pPr>
        <w:pStyle w:val="a6"/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85838">
        <w:rPr>
          <w:sz w:val="28"/>
          <w:szCs w:val="28"/>
        </w:rPr>
        <w:t xml:space="preserve">2. Какие виды транспорта входят в состав промышленного транспорта? </w:t>
      </w:r>
    </w:p>
    <w:p w:rsidR="00F81710" w:rsidRPr="00885838" w:rsidRDefault="00F81710" w:rsidP="00F81710">
      <w:pPr>
        <w:pStyle w:val="a6"/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85838">
        <w:rPr>
          <w:sz w:val="28"/>
          <w:szCs w:val="28"/>
        </w:rPr>
        <w:t xml:space="preserve">А) автомобильный, железнодорожный, водный, трубопроводный, конвейерный, канатно-подвесной и монорельсовый </w:t>
      </w:r>
    </w:p>
    <w:p w:rsidR="00F81710" w:rsidRPr="00885838" w:rsidRDefault="00F81710" w:rsidP="00F81710">
      <w:pPr>
        <w:pStyle w:val="a6"/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85838">
        <w:rPr>
          <w:sz w:val="28"/>
          <w:szCs w:val="28"/>
        </w:rPr>
        <w:t>Б)</w:t>
      </w:r>
      <w:r w:rsidRPr="00885838">
        <w:rPr>
          <w:spacing w:val="-4"/>
          <w:sz w:val="28"/>
          <w:szCs w:val="28"/>
        </w:rPr>
        <w:t xml:space="preserve"> </w:t>
      </w:r>
      <w:r w:rsidRPr="00885838">
        <w:rPr>
          <w:sz w:val="28"/>
          <w:szCs w:val="28"/>
        </w:rPr>
        <w:t>автомобильный, железнодорожный, водный и трубопроводный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В)</w:t>
      </w:r>
      <w:r w:rsidRPr="00885838">
        <w:rPr>
          <w:spacing w:val="-10"/>
        </w:rPr>
        <w:t xml:space="preserve"> </w:t>
      </w:r>
      <w:r w:rsidRPr="00885838">
        <w:t>железнодорожный, водный, трубопроводный, конвейерный, канатно- подвесной, монорельсовый, пневмотранспорт, гидротранспорт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Г) автомобильный, железнодорожный, водный, трубопроводный, конвейерный, канатно-подвесной, монорельсовый, пневмотранспорт, гидротранспорт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Правильный</w:t>
      </w:r>
      <w:r w:rsidRPr="00885838">
        <w:rPr>
          <w:spacing w:val="-13"/>
        </w:rPr>
        <w:t xml:space="preserve"> </w:t>
      </w:r>
      <w:r w:rsidRPr="00885838">
        <w:t>ответ:</w:t>
      </w:r>
      <w:r w:rsidRPr="00885838">
        <w:rPr>
          <w:spacing w:val="-5"/>
        </w:rPr>
        <w:t xml:space="preserve"> </w:t>
      </w:r>
      <w:r w:rsidRPr="00885838">
        <w:rPr>
          <w:spacing w:val="-10"/>
        </w:rPr>
        <w:t>Г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</w:p>
    <w:p w:rsidR="00F81710" w:rsidRPr="00885838" w:rsidRDefault="00F81710" w:rsidP="00F81710">
      <w:pPr>
        <w:pStyle w:val="a6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885838">
        <w:rPr>
          <w:sz w:val="28"/>
          <w:szCs w:val="28"/>
        </w:rPr>
        <w:t>Какие способы используются для транспортного обслуживания промышленных предприятий?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 xml:space="preserve">А) Взаимосвязанную единым технологическим процессом работу внешнего и внутреннего транспорта; средствами федеральных железных дорог 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 xml:space="preserve">Б) Взаимосвязанную единым технологическим процессом работу внешнего и внутреннего транспорта 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 xml:space="preserve">В) Транспортное обслуживание предприятий средствами федеральных железных дорог 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Г) Правильный вариант отсутствует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10"/>
        </w:rPr>
      </w:pPr>
      <w:r w:rsidRPr="00885838">
        <w:lastRenderedPageBreak/>
        <w:t>Правильный</w:t>
      </w:r>
      <w:r w:rsidRPr="00885838">
        <w:rPr>
          <w:spacing w:val="-13"/>
        </w:rPr>
        <w:t xml:space="preserve"> </w:t>
      </w:r>
      <w:r w:rsidRPr="00885838">
        <w:t>ответ:</w:t>
      </w:r>
      <w:r w:rsidRPr="00885838">
        <w:rPr>
          <w:spacing w:val="-5"/>
        </w:rPr>
        <w:t xml:space="preserve"> </w:t>
      </w:r>
      <w:r w:rsidRPr="00885838">
        <w:rPr>
          <w:spacing w:val="-10"/>
        </w:rPr>
        <w:t>А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</w:p>
    <w:p w:rsidR="00F81710" w:rsidRPr="00885838" w:rsidRDefault="00F81710" w:rsidP="00F81710">
      <w:pPr>
        <w:pStyle w:val="a4"/>
        <w:numPr>
          <w:ilvl w:val="0"/>
          <w:numId w:val="16"/>
        </w:numPr>
        <w:ind w:left="0" w:firstLine="709"/>
        <w:jc w:val="both"/>
      </w:pPr>
      <w:r w:rsidRPr="00885838">
        <w:t xml:space="preserve">Какие формы используются для транспортного обслуживания предприятий? </w:t>
      </w:r>
    </w:p>
    <w:p w:rsidR="00F81710" w:rsidRPr="00885838" w:rsidRDefault="00F81710" w:rsidP="00F81710">
      <w:pPr>
        <w:pStyle w:val="a4"/>
        <w:ind w:left="0" w:firstLine="709"/>
        <w:jc w:val="both"/>
      </w:pPr>
      <w:r w:rsidRPr="00885838">
        <w:t>А) Силами транспортных цехов (собственных либо рядом расположенных предприятий); силами самостоятельных организаций промышленного транспорта; силами федеральных железных дорог</w:t>
      </w:r>
    </w:p>
    <w:p w:rsidR="00F81710" w:rsidRPr="00885838" w:rsidRDefault="00F81710" w:rsidP="00F81710">
      <w:pPr>
        <w:pStyle w:val="a4"/>
        <w:ind w:left="0" w:firstLine="709"/>
        <w:jc w:val="both"/>
      </w:pPr>
      <w:r w:rsidRPr="00885838">
        <w:t>Б) Силами транспортных цехов и силами федеральных железных дорог</w:t>
      </w:r>
    </w:p>
    <w:p w:rsidR="00F81710" w:rsidRPr="00885838" w:rsidRDefault="00F81710" w:rsidP="00F81710">
      <w:pPr>
        <w:pStyle w:val="a4"/>
        <w:ind w:left="0" w:firstLine="709"/>
        <w:jc w:val="both"/>
      </w:pPr>
      <w:r w:rsidRPr="00885838">
        <w:t>В) Силами федеральных железных дорог и силами самостоятельных организаций промышленного транспорта</w:t>
      </w:r>
    </w:p>
    <w:p w:rsidR="00F81710" w:rsidRPr="00885838" w:rsidRDefault="00F81710" w:rsidP="00F81710">
      <w:pPr>
        <w:pStyle w:val="a4"/>
        <w:ind w:left="0" w:firstLine="709"/>
        <w:jc w:val="both"/>
      </w:pPr>
      <w:r w:rsidRPr="00885838">
        <w:t>Г) Правильный вариант отсутствует</w:t>
      </w:r>
    </w:p>
    <w:p w:rsidR="00F81710" w:rsidRPr="00885838" w:rsidRDefault="00F81710" w:rsidP="00F81710">
      <w:pPr>
        <w:pStyle w:val="a4"/>
        <w:ind w:left="0" w:firstLine="709"/>
        <w:jc w:val="both"/>
      </w:pPr>
      <w:r w:rsidRPr="00885838">
        <w:t>Правильный</w:t>
      </w:r>
      <w:r w:rsidRPr="00885838">
        <w:rPr>
          <w:spacing w:val="-12"/>
        </w:rPr>
        <w:t xml:space="preserve"> </w:t>
      </w:r>
      <w:r w:rsidRPr="00885838">
        <w:t>ответ:</w:t>
      </w:r>
      <w:r w:rsidRPr="00885838">
        <w:rPr>
          <w:spacing w:val="-5"/>
        </w:rPr>
        <w:t xml:space="preserve"> </w:t>
      </w:r>
      <w:r w:rsidRPr="00885838">
        <w:rPr>
          <w:spacing w:val="-10"/>
        </w:rPr>
        <w:t>А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5. Как делится железнодорожная сеть предприятия в зависимости от объёмов работы, специализации производственных цехов и генплана?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А) На эксплуатационные районы, маневровые районы, станции и парки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Б) На станции и маневровые районы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В) На маневровые районы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Г) На станции и парки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Правильный</w:t>
      </w:r>
      <w:r w:rsidRPr="00885838">
        <w:rPr>
          <w:spacing w:val="-12"/>
        </w:rPr>
        <w:t xml:space="preserve"> </w:t>
      </w:r>
      <w:r w:rsidRPr="00885838">
        <w:t>ответ:</w:t>
      </w:r>
      <w:r w:rsidRPr="00885838">
        <w:rPr>
          <w:spacing w:val="-5"/>
        </w:rPr>
        <w:t xml:space="preserve"> </w:t>
      </w:r>
      <w:r w:rsidRPr="00885838">
        <w:rPr>
          <w:spacing w:val="-10"/>
        </w:rPr>
        <w:t>А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tabs>
          <w:tab w:val="left" w:pos="851"/>
        </w:tabs>
        <w:ind w:firstLine="709"/>
        <w:jc w:val="both"/>
        <w:rPr>
          <w:i/>
          <w:sz w:val="28"/>
        </w:rPr>
      </w:pPr>
    </w:p>
    <w:p w:rsidR="00F81710" w:rsidRPr="00885838" w:rsidRDefault="00F81710" w:rsidP="00F81710">
      <w:pPr>
        <w:pStyle w:val="a6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885838">
        <w:rPr>
          <w:sz w:val="28"/>
          <w:szCs w:val="28"/>
        </w:rPr>
        <w:t>Как определяются размеры движения?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А)</w:t>
      </w:r>
      <w:r w:rsidRPr="00885838">
        <w:rPr>
          <w:spacing w:val="-7"/>
        </w:rPr>
        <w:t xml:space="preserve"> </w:t>
      </w:r>
      <w:r w:rsidRPr="00885838">
        <w:t>На перегонах - длиной путей, на соединительных путях — ёмкостью складов и суточным объёмом перевозок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Б) На перегонах - нормой массы поезда, на соединительных путях — ёмкостью складов и суточным объёмом перевозок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В) На перегонах - нормой массы поезда, на соединительных путях — длиной путей грузового фронта, ёмкостью складов и суточным объёмом перевозок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Г) На перегонах - длиной путей, на соединительных путях — нормой массы поезда, ёмкостью складов и суточным объёмом перевозок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Правильный</w:t>
      </w:r>
      <w:r w:rsidRPr="00885838">
        <w:rPr>
          <w:spacing w:val="-12"/>
        </w:rPr>
        <w:t xml:space="preserve"> </w:t>
      </w:r>
      <w:r w:rsidRPr="00885838">
        <w:t>ответ:</w:t>
      </w:r>
      <w:r w:rsidRPr="00885838">
        <w:rPr>
          <w:spacing w:val="-5"/>
        </w:rPr>
        <w:t xml:space="preserve"> </w:t>
      </w:r>
      <w:r w:rsidRPr="00885838">
        <w:rPr>
          <w:spacing w:val="-10"/>
        </w:rPr>
        <w:t>В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Default="00F81710" w:rsidP="00F81710">
      <w:pPr>
        <w:ind w:firstLine="709"/>
        <w:rPr>
          <w:spacing w:val="-4"/>
        </w:rPr>
      </w:pPr>
    </w:p>
    <w:p w:rsidR="00F81710" w:rsidRPr="00885838" w:rsidRDefault="00F81710" w:rsidP="00F81710">
      <w:pPr>
        <w:ind w:firstLine="709"/>
        <w:rPr>
          <w:spacing w:val="-4"/>
          <w:sz w:val="28"/>
          <w:szCs w:val="28"/>
        </w:rPr>
      </w:pPr>
    </w:p>
    <w:p w:rsidR="00F81710" w:rsidRPr="00885838" w:rsidRDefault="00F81710" w:rsidP="00F81710">
      <w:pPr>
        <w:pStyle w:val="a6"/>
        <w:numPr>
          <w:ilvl w:val="0"/>
          <w:numId w:val="17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85838">
        <w:rPr>
          <w:sz w:val="28"/>
          <w:szCs w:val="28"/>
        </w:rPr>
        <w:t>Как подразделяются грузовые фронты в зависимости от способа выполнения грузовых операций?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А)</w:t>
      </w:r>
      <w:r w:rsidRPr="00885838">
        <w:rPr>
          <w:spacing w:val="-7"/>
        </w:rPr>
        <w:t xml:space="preserve"> </w:t>
      </w:r>
      <w:r w:rsidRPr="00885838">
        <w:t>Линейные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6"/>
        </w:rPr>
      </w:pPr>
      <w:r w:rsidRPr="00885838">
        <w:t>Б)</w:t>
      </w:r>
      <w:r w:rsidRPr="00885838">
        <w:rPr>
          <w:spacing w:val="-6"/>
        </w:rPr>
        <w:t xml:space="preserve"> Точечные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В) Точечные и линейные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Г)</w:t>
      </w:r>
      <w:r w:rsidRPr="00885838">
        <w:rPr>
          <w:spacing w:val="-7"/>
        </w:rPr>
        <w:t xml:space="preserve"> </w:t>
      </w:r>
      <w:r w:rsidRPr="00885838">
        <w:t>Сортировочно-грузовые и сортировочные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Правильный</w:t>
      </w:r>
      <w:r w:rsidRPr="00885838">
        <w:rPr>
          <w:spacing w:val="-12"/>
        </w:rPr>
        <w:t xml:space="preserve"> </w:t>
      </w:r>
      <w:r w:rsidRPr="00885838">
        <w:t>ответ:</w:t>
      </w:r>
      <w:r w:rsidRPr="00885838">
        <w:rPr>
          <w:spacing w:val="-5"/>
        </w:rPr>
        <w:t xml:space="preserve"> </w:t>
      </w:r>
      <w:r w:rsidRPr="00885838">
        <w:rPr>
          <w:spacing w:val="-10"/>
        </w:rPr>
        <w:t>В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lastRenderedPageBreak/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F81710" w:rsidRPr="00885838" w:rsidRDefault="00F81710" w:rsidP="00F81710">
      <w:pPr>
        <w:pStyle w:val="4"/>
      </w:pPr>
      <w:r w:rsidRPr="00885838">
        <w:t>Задания закрытого типа на установление соответствия</w:t>
      </w:r>
    </w:p>
    <w:p w:rsidR="00F81710" w:rsidRPr="00885838" w:rsidRDefault="00F81710" w:rsidP="00F81710">
      <w:pPr>
        <w:pStyle w:val="a6"/>
        <w:ind w:left="709" w:firstLine="0"/>
        <w:jc w:val="both"/>
        <w:rPr>
          <w:i/>
          <w:sz w:val="28"/>
          <w:szCs w:val="28"/>
        </w:rPr>
      </w:pPr>
      <w:r w:rsidRPr="00885838">
        <w:rPr>
          <w:i/>
          <w:sz w:val="28"/>
          <w:szCs w:val="28"/>
        </w:rPr>
        <w:t>Установите</w:t>
      </w:r>
      <w:r w:rsidRPr="00885838">
        <w:rPr>
          <w:i/>
          <w:spacing w:val="-10"/>
          <w:sz w:val="28"/>
          <w:szCs w:val="28"/>
        </w:rPr>
        <w:t xml:space="preserve"> правильное </w:t>
      </w:r>
      <w:r w:rsidRPr="00885838">
        <w:rPr>
          <w:i/>
          <w:sz w:val="28"/>
          <w:szCs w:val="28"/>
        </w:rPr>
        <w:t>соответствие.</w:t>
      </w:r>
    </w:p>
    <w:p w:rsidR="00F81710" w:rsidRPr="00885838" w:rsidRDefault="00F81710" w:rsidP="00F81710">
      <w:pPr>
        <w:pStyle w:val="a6"/>
        <w:ind w:left="709" w:firstLine="0"/>
        <w:jc w:val="both"/>
        <w:rPr>
          <w:i/>
          <w:sz w:val="28"/>
          <w:szCs w:val="28"/>
        </w:rPr>
      </w:pPr>
      <w:r w:rsidRPr="00885838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81710" w:rsidRPr="00885838" w:rsidRDefault="00F81710" w:rsidP="00F81710">
      <w:pPr>
        <w:ind w:left="709"/>
        <w:jc w:val="both"/>
        <w:rPr>
          <w:spacing w:val="-2"/>
          <w:sz w:val="28"/>
          <w:szCs w:val="28"/>
        </w:rPr>
      </w:pPr>
    </w:p>
    <w:p w:rsidR="00F81710" w:rsidRPr="00885838" w:rsidRDefault="00F81710" w:rsidP="00F81710">
      <w:pPr>
        <w:pStyle w:val="4"/>
        <w:spacing w:after="0"/>
        <w:rPr>
          <w:b w:val="0"/>
        </w:rPr>
      </w:pPr>
      <w:r w:rsidRPr="00885838">
        <w:rPr>
          <w:b w:val="0"/>
        </w:rPr>
        <w:t>1. Установите</w:t>
      </w:r>
      <w:r w:rsidRPr="00885838">
        <w:rPr>
          <w:b w:val="0"/>
          <w:spacing w:val="-10"/>
        </w:rPr>
        <w:t xml:space="preserve"> </w:t>
      </w:r>
      <w:r w:rsidRPr="00885838">
        <w:rPr>
          <w:b w:val="0"/>
        </w:rPr>
        <w:t>соответствие</w:t>
      </w:r>
      <w:r w:rsidRPr="00885838">
        <w:rPr>
          <w:b w:val="0"/>
          <w:spacing w:val="-8"/>
        </w:rPr>
        <w:t xml:space="preserve"> </w:t>
      </w:r>
      <w:r w:rsidRPr="00885838">
        <w:rPr>
          <w:b w:val="0"/>
        </w:rPr>
        <w:t>приведенных</w:t>
      </w:r>
      <w:r w:rsidRPr="00885838">
        <w:rPr>
          <w:b w:val="0"/>
          <w:spacing w:val="-6"/>
        </w:rPr>
        <w:t xml:space="preserve"> функций, выполняемых промышленными станциями</w:t>
      </w:r>
      <w:r w:rsidRPr="00885838">
        <w:rPr>
          <w:b w:val="0"/>
          <w:spacing w:val="-11"/>
        </w:rPr>
        <w:t xml:space="preserve"> </w:t>
      </w:r>
      <w:r w:rsidRPr="00885838">
        <w:rPr>
          <w:b w:val="0"/>
        </w:rPr>
        <w:t>их</w:t>
      </w:r>
      <w:r w:rsidRPr="00885838">
        <w:rPr>
          <w:b w:val="0"/>
          <w:spacing w:val="-10"/>
        </w:rPr>
        <w:t xml:space="preserve"> характерным </w:t>
      </w:r>
      <w:r w:rsidRPr="00885838">
        <w:rPr>
          <w:b w:val="0"/>
          <w:spacing w:val="-2"/>
        </w:rPr>
        <w:t>названиям</w:t>
      </w:r>
      <w:r w:rsidRPr="00885838">
        <w:rPr>
          <w:b w:val="0"/>
        </w:rPr>
        <w:t>.</w:t>
      </w: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44"/>
        <w:gridCol w:w="1221"/>
        <w:gridCol w:w="3209"/>
      </w:tblGrid>
      <w:tr w:rsidR="00F81710" w:rsidRPr="00885838" w:rsidTr="009D0085">
        <w:trPr>
          <w:jc w:val="center"/>
        </w:trPr>
        <w:tc>
          <w:tcPr>
            <w:tcW w:w="5203" w:type="dxa"/>
            <w:gridSpan w:val="2"/>
          </w:tcPr>
          <w:p w:rsidR="00F81710" w:rsidRPr="00885838" w:rsidRDefault="00F81710" w:rsidP="009D0085">
            <w:pPr>
              <w:ind w:left="709"/>
              <w:jc w:val="center"/>
              <w:rPr>
                <w:sz w:val="28"/>
                <w:szCs w:val="28"/>
                <w:shd w:val="clear" w:color="auto" w:fill="FFFFFF"/>
              </w:rPr>
            </w:pPr>
            <w:r w:rsidRPr="00885838">
              <w:rPr>
                <w:sz w:val="28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4430" w:type="dxa"/>
            <w:gridSpan w:val="2"/>
          </w:tcPr>
          <w:p w:rsidR="00F81710" w:rsidRPr="00885838" w:rsidRDefault="00F81710" w:rsidP="009D0085">
            <w:pPr>
              <w:ind w:left="709"/>
              <w:jc w:val="center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Название</w:t>
            </w:r>
          </w:p>
        </w:tc>
      </w:tr>
      <w:tr w:rsidR="00F81710" w:rsidRPr="00885838" w:rsidTr="009D0085">
        <w:trPr>
          <w:jc w:val="center"/>
        </w:trPr>
        <w:tc>
          <w:tcPr>
            <w:tcW w:w="1159" w:type="dxa"/>
          </w:tcPr>
          <w:p w:rsidR="00F81710" w:rsidRPr="00885838" w:rsidRDefault="00F81710" w:rsidP="009D0085">
            <w:pPr>
              <w:ind w:left="32"/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1)</w:t>
            </w:r>
          </w:p>
        </w:tc>
        <w:tc>
          <w:tcPr>
            <w:tcW w:w="4044" w:type="dxa"/>
          </w:tcPr>
          <w:p w:rsidR="00F81710" w:rsidRPr="00885838" w:rsidRDefault="00F81710" w:rsidP="009D0085">
            <w:pPr>
              <w:ind w:left="32"/>
              <w:rPr>
                <w:sz w:val="28"/>
                <w:szCs w:val="28"/>
              </w:rPr>
            </w:pPr>
            <w:r w:rsidRPr="00885838">
              <w:rPr>
                <w:color w:val="333333"/>
                <w:sz w:val="28"/>
                <w:szCs w:val="28"/>
                <w:shd w:val="clear" w:color="auto" w:fill="FFFFFF"/>
              </w:rPr>
              <w:t>Обслуживают один или несколько грузовых фронтов и выполняют операции по погрузке и выгрузке грузов из вагонов</w:t>
            </w:r>
          </w:p>
        </w:tc>
        <w:tc>
          <w:tcPr>
            <w:tcW w:w="1221" w:type="dxa"/>
          </w:tcPr>
          <w:p w:rsidR="00F81710" w:rsidRPr="00885838" w:rsidRDefault="00F81710" w:rsidP="009D0085">
            <w:pPr>
              <w:ind w:left="32"/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А)</w:t>
            </w:r>
          </w:p>
        </w:tc>
        <w:tc>
          <w:tcPr>
            <w:tcW w:w="3209" w:type="dxa"/>
          </w:tcPr>
          <w:p w:rsidR="00F81710" w:rsidRPr="00885838" w:rsidRDefault="00F81710" w:rsidP="009D0085">
            <w:pPr>
              <w:ind w:left="32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Сортировочные станции</w:t>
            </w:r>
          </w:p>
        </w:tc>
      </w:tr>
      <w:tr w:rsidR="00F81710" w:rsidRPr="00885838" w:rsidTr="009D0085">
        <w:trPr>
          <w:jc w:val="center"/>
        </w:trPr>
        <w:tc>
          <w:tcPr>
            <w:tcW w:w="1159" w:type="dxa"/>
          </w:tcPr>
          <w:p w:rsidR="00F81710" w:rsidRPr="00885838" w:rsidRDefault="00F81710" w:rsidP="009D0085">
            <w:pPr>
              <w:ind w:left="32"/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2)</w:t>
            </w:r>
          </w:p>
        </w:tc>
        <w:tc>
          <w:tcPr>
            <w:tcW w:w="4044" w:type="dxa"/>
          </w:tcPr>
          <w:p w:rsidR="00F81710" w:rsidRPr="00885838" w:rsidRDefault="00F81710" w:rsidP="009D0085">
            <w:pPr>
              <w:ind w:left="32"/>
              <w:rPr>
                <w:sz w:val="28"/>
                <w:szCs w:val="28"/>
              </w:rPr>
            </w:pPr>
            <w:r w:rsidRPr="00885838">
              <w:rPr>
                <w:color w:val="333333"/>
                <w:sz w:val="28"/>
                <w:szCs w:val="28"/>
                <w:shd w:val="clear" w:color="auto" w:fill="FFFFFF"/>
              </w:rPr>
              <w:t xml:space="preserve">Распределяют </w:t>
            </w:r>
            <w:proofErr w:type="spellStart"/>
            <w:r w:rsidRPr="00885838">
              <w:rPr>
                <w:color w:val="333333"/>
                <w:sz w:val="28"/>
                <w:szCs w:val="28"/>
                <w:shd w:val="clear" w:color="auto" w:fill="FFFFFF"/>
              </w:rPr>
              <w:t>вагонопотоки</w:t>
            </w:r>
            <w:proofErr w:type="spellEnd"/>
            <w:r w:rsidRPr="00885838">
              <w:rPr>
                <w:color w:val="333333"/>
                <w:sz w:val="28"/>
                <w:szCs w:val="28"/>
                <w:shd w:val="clear" w:color="auto" w:fill="FFFFFF"/>
              </w:rPr>
              <w:t xml:space="preserve"> между другими станциями, обеспечивают пропускную способность и организацию движения</w:t>
            </w:r>
          </w:p>
        </w:tc>
        <w:tc>
          <w:tcPr>
            <w:tcW w:w="1221" w:type="dxa"/>
          </w:tcPr>
          <w:p w:rsidR="00F81710" w:rsidRPr="00885838" w:rsidRDefault="00F81710" w:rsidP="009D0085">
            <w:pPr>
              <w:ind w:left="32"/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Б)</w:t>
            </w:r>
          </w:p>
        </w:tc>
        <w:tc>
          <w:tcPr>
            <w:tcW w:w="3209" w:type="dxa"/>
          </w:tcPr>
          <w:p w:rsidR="00F81710" w:rsidRPr="00885838" w:rsidRDefault="00F81710" w:rsidP="009D0085">
            <w:pPr>
              <w:ind w:left="32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Распределительные посты и станции</w:t>
            </w:r>
          </w:p>
        </w:tc>
      </w:tr>
      <w:tr w:rsidR="00F81710" w:rsidRPr="00885838" w:rsidTr="009D0085">
        <w:trPr>
          <w:jc w:val="center"/>
        </w:trPr>
        <w:tc>
          <w:tcPr>
            <w:tcW w:w="1159" w:type="dxa"/>
          </w:tcPr>
          <w:p w:rsidR="00F81710" w:rsidRPr="00885838" w:rsidRDefault="00F81710" w:rsidP="009D0085">
            <w:pPr>
              <w:ind w:left="32"/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3)</w:t>
            </w:r>
          </w:p>
        </w:tc>
        <w:tc>
          <w:tcPr>
            <w:tcW w:w="4044" w:type="dxa"/>
          </w:tcPr>
          <w:p w:rsidR="00F81710" w:rsidRPr="00885838" w:rsidRDefault="00F81710" w:rsidP="009D0085">
            <w:pPr>
              <w:ind w:left="32"/>
              <w:rPr>
                <w:sz w:val="28"/>
                <w:szCs w:val="28"/>
              </w:rPr>
            </w:pPr>
            <w:r w:rsidRPr="00885838">
              <w:rPr>
                <w:color w:val="333333"/>
                <w:sz w:val="28"/>
                <w:szCs w:val="28"/>
                <w:shd w:val="clear" w:color="auto" w:fill="FFFFFF"/>
              </w:rPr>
              <w:t xml:space="preserve">Перерабатывают </w:t>
            </w:r>
            <w:proofErr w:type="spellStart"/>
            <w:r w:rsidRPr="00885838">
              <w:rPr>
                <w:color w:val="333333"/>
                <w:sz w:val="28"/>
                <w:szCs w:val="28"/>
                <w:shd w:val="clear" w:color="auto" w:fill="FFFFFF"/>
              </w:rPr>
              <w:t>вагонопотоки</w:t>
            </w:r>
            <w:proofErr w:type="spellEnd"/>
            <w:r w:rsidRPr="00885838">
              <w:rPr>
                <w:color w:val="333333"/>
                <w:sz w:val="28"/>
                <w:szCs w:val="28"/>
                <w:shd w:val="clear" w:color="auto" w:fill="FFFFFF"/>
              </w:rPr>
              <w:t xml:space="preserve"> промышленных предприятий, объединённых в группы (промышленных узлов), или отдельных крупных предприятий</w:t>
            </w:r>
          </w:p>
        </w:tc>
        <w:tc>
          <w:tcPr>
            <w:tcW w:w="1221" w:type="dxa"/>
          </w:tcPr>
          <w:p w:rsidR="00F81710" w:rsidRPr="00885838" w:rsidRDefault="00F81710" w:rsidP="009D0085">
            <w:pPr>
              <w:ind w:left="32"/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В)</w:t>
            </w:r>
          </w:p>
        </w:tc>
        <w:tc>
          <w:tcPr>
            <w:tcW w:w="3209" w:type="dxa"/>
          </w:tcPr>
          <w:p w:rsidR="00F81710" w:rsidRPr="00885838" w:rsidRDefault="00F81710" w:rsidP="009D0085">
            <w:pPr>
              <w:ind w:left="32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Грузовые пункты</w:t>
            </w:r>
          </w:p>
        </w:tc>
      </w:tr>
    </w:tbl>
    <w:p w:rsidR="00F81710" w:rsidRPr="00885838" w:rsidRDefault="00F81710" w:rsidP="00F81710">
      <w:pPr>
        <w:pStyle w:val="a4"/>
        <w:tabs>
          <w:tab w:val="left" w:pos="851"/>
        </w:tabs>
        <w:ind w:left="709"/>
        <w:jc w:val="both"/>
      </w:pPr>
      <w:r w:rsidRPr="00885838">
        <w:t>Правильный</w:t>
      </w:r>
      <w:r w:rsidRPr="00885838">
        <w:rPr>
          <w:spacing w:val="-9"/>
        </w:rPr>
        <w:t xml:space="preserve"> </w:t>
      </w:r>
      <w:r w:rsidRPr="00885838">
        <w:t>ответ:</w:t>
      </w:r>
      <w:r w:rsidRPr="00885838">
        <w:rPr>
          <w:spacing w:val="-2"/>
        </w:rPr>
        <w:t xml:space="preserve"> </w:t>
      </w:r>
      <w:r w:rsidRPr="00885838">
        <w:t>1</w:t>
      </w:r>
      <w:r>
        <w:t>-</w:t>
      </w:r>
      <w:r w:rsidRPr="00885838">
        <w:t>В,</w:t>
      </w:r>
      <w:r w:rsidRPr="00885838">
        <w:rPr>
          <w:spacing w:val="-5"/>
        </w:rPr>
        <w:t xml:space="preserve"> </w:t>
      </w:r>
      <w:r w:rsidRPr="00885838">
        <w:t>2</w:t>
      </w:r>
      <w:r>
        <w:t>-</w:t>
      </w:r>
      <w:r w:rsidRPr="00885838">
        <w:t>Б,</w:t>
      </w:r>
      <w:r w:rsidRPr="00885838">
        <w:rPr>
          <w:spacing w:val="-4"/>
        </w:rPr>
        <w:t xml:space="preserve"> </w:t>
      </w:r>
      <w:r w:rsidRPr="00885838">
        <w:t>3</w:t>
      </w:r>
      <w:r>
        <w:t>-</w:t>
      </w:r>
      <w:r w:rsidRPr="00885838">
        <w:t>А</w:t>
      </w:r>
    </w:p>
    <w:p w:rsidR="00F81710" w:rsidRDefault="00F81710" w:rsidP="00F81710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F81710" w:rsidRPr="00885838" w:rsidRDefault="00F81710" w:rsidP="00F81710">
      <w:pPr>
        <w:pStyle w:val="4"/>
        <w:spacing w:after="0"/>
        <w:rPr>
          <w:b w:val="0"/>
        </w:rPr>
      </w:pPr>
      <w:r w:rsidRPr="00885838">
        <w:rPr>
          <w:b w:val="0"/>
        </w:rPr>
        <w:t>2. Установите</w:t>
      </w:r>
      <w:r w:rsidRPr="00885838">
        <w:rPr>
          <w:b w:val="0"/>
          <w:spacing w:val="-10"/>
        </w:rPr>
        <w:t xml:space="preserve"> </w:t>
      </w:r>
      <w:r w:rsidRPr="00885838">
        <w:rPr>
          <w:b w:val="0"/>
        </w:rPr>
        <w:t>соответствие</w:t>
      </w:r>
      <w:r w:rsidRPr="00885838">
        <w:rPr>
          <w:b w:val="0"/>
          <w:spacing w:val="-8"/>
        </w:rPr>
        <w:t xml:space="preserve"> </w:t>
      </w:r>
      <w:r w:rsidRPr="00885838">
        <w:rPr>
          <w:b w:val="0"/>
        </w:rPr>
        <w:t>видов измерителей работы промышленного транспорта их</w:t>
      </w:r>
      <w:r w:rsidRPr="00885838">
        <w:rPr>
          <w:b w:val="0"/>
          <w:spacing w:val="-10"/>
        </w:rPr>
        <w:t xml:space="preserve"> характерным </w:t>
      </w:r>
      <w:r w:rsidRPr="00885838">
        <w:rPr>
          <w:b w:val="0"/>
          <w:spacing w:val="-2"/>
        </w:rPr>
        <w:t>названиям</w:t>
      </w:r>
      <w:r w:rsidRPr="00885838">
        <w:rPr>
          <w:b w:val="0"/>
        </w:rPr>
        <w:t>.</w:t>
      </w:r>
    </w:p>
    <w:tbl>
      <w:tblPr>
        <w:tblStyle w:val="a8"/>
        <w:tblW w:w="98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511"/>
        <w:gridCol w:w="1221"/>
        <w:gridCol w:w="2915"/>
      </w:tblGrid>
      <w:tr w:rsidR="00F81710" w:rsidRPr="00885838" w:rsidTr="009D0085">
        <w:trPr>
          <w:jc w:val="center"/>
        </w:trPr>
        <w:tc>
          <w:tcPr>
            <w:tcW w:w="5670" w:type="dxa"/>
            <w:gridSpan w:val="2"/>
          </w:tcPr>
          <w:p w:rsidR="00F81710" w:rsidRPr="00885838" w:rsidRDefault="00F81710" w:rsidP="009D0085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885838">
              <w:rPr>
                <w:sz w:val="28"/>
                <w:szCs w:val="28"/>
                <w:shd w:val="clear" w:color="auto" w:fill="FFFFFF"/>
              </w:rPr>
              <w:t>Виды измерителей</w:t>
            </w:r>
          </w:p>
        </w:tc>
        <w:tc>
          <w:tcPr>
            <w:tcW w:w="4136" w:type="dxa"/>
            <w:gridSpan w:val="2"/>
          </w:tcPr>
          <w:p w:rsidR="00F81710" w:rsidRPr="00885838" w:rsidRDefault="00F81710" w:rsidP="009D0085">
            <w:pPr>
              <w:ind w:left="6"/>
              <w:jc w:val="center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Названия</w:t>
            </w:r>
          </w:p>
        </w:tc>
      </w:tr>
      <w:tr w:rsidR="00F81710" w:rsidRPr="00885838" w:rsidTr="009D0085">
        <w:trPr>
          <w:jc w:val="center"/>
        </w:trPr>
        <w:tc>
          <w:tcPr>
            <w:tcW w:w="1159" w:type="dxa"/>
          </w:tcPr>
          <w:p w:rsidR="00F81710" w:rsidRPr="00885838" w:rsidRDefault="00F81710" w:rsidP="009D0085">
            <w:pPr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1)</w:t>
            </w:r>
          </w:p>
        </w:tc>
        <w:tc>
          <w:tcPr>
            <w:tcW w:w="4511" w:type="dxa"/>
          </w:tcPr>
          <w:p w:rsidR="00F81710" w:rsidRPr="00885838" w:rsidRDefault="00F81710" w:rsidP="009D0085">
            <w:pPr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  <w:shd w:val="clear" w:color="auto" w:fill="FFFFFF"/>
              </w:rPr>
              <w:t>Число тонн продукции или число пассажиров, перевозимых в единицу времени</w:t>
            </w:r>
          </w:p>
        </w:tc>
        <w:tc>
          <w:tcPr>
            <w:tcW w:w="1221" w:type="dxa"/>
          </w:tcPr>
          <w:p w:rsidR="00F81710" w:rsidRPr="00885838" w:rsidRDefault="00F81710" w:rsidP="009D0085">
            <w:pPr>
              <w:ind w:left="6"/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А)</w:t>
            </w:r>
          </w:p>
        </w:tc>
        <w:tc>
          <w:tcPr>
            <w:tcW w:w="2915" w:type="dxa"/>
          </w:tcPr>
          <w:p w:rsidR="00F81710" w:rsidRPr="00885838" w:rsidRDefault="00F81710" w:rsidP="009D0085">
            <w:pPr>
              <w:ind w:left="6"/>
              <w:rPr>
                <w:b/>
                <w:sz w:val="28"/>
                <w:szCs w:val="28"/>
              </w:rPr>
            </w:pPr>
            <w:r w:rsidRPr="00885838">
              <w:rPr>
                <w:rStyle w:val="a7"/>
                <w:b w:val="0"/>
                <w:color w:val="333333"/>
                <w:sz w:val="28"/>
                <w:szCs w:val="28"/>
                <w:shd w:val="clear" w:color="auto" w:fill="FFFFFF"/>
              </w:rPr>
              <w:t>Грузооборот</w:t>
            </w:r>
          </w:p>
        </w:tc>
      </w:tr>
      <w:tr w:rsidR="00F81710" w:rsidRPr="00885838" w:rsidTr="009D0085">
        <w:trPr>
          <w:jc w:val="center"/>
        </w:trPr>
        <w:tc>
          <w:tcPr>
            <w:tcW w:w="1159" w:type="dxa"/>
          </w:tcPr>
          <w:p w:rsidR="00F81710" w:rsidRPr="00885838" w:rsidRDefault="00F81710" w:rsidP="009D0085">
            <w:pPr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2)</w:t>
            </w:r>
          </w:p>
        </w:tc>
        <w:tc>
          <w:tcPr>
            <w:tcW w:w="4511" w:type="dxa"/>
          </w:tcPr>
          <w:p w:rsidR="00F81710" w:rsidRPr="00885838" w:rsidRDefault="00F81710" w:rsidP="009D0085">
            <w:pPr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  <w:shd w:val="clear" w:color="auto" w:fill="FFFFFF"/>
              </w:rPr>
              <w:t>Показатель, характеризующий транспортную работу, определяется объёмом перевозки груза на определённое расстояние, измеряется в тонно-километрах</w:t>
            </w:r>
          </w:p>
        </w:tc>
        <w:tc>
          <w:tcPr>
            <w:tcW w:w="1221" w:type="dxa"/>
          </w:tcPr>
          <w:p w:rsidR="00F81710" w:rsidRPr="00885838" w:rsidRDefault="00F81710" w:rsidP="009D0085">
            <w:pPr>
              <w:ind w:left="6"/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Б)</w:t>
            </w:r>
          </w:p>
        </w:tc>
        <w:tc>
          <w:tcPr>
            <w:tcW w:w="2915" w:type="dxa"/>
          </w:tcPr>
          <w:p w:rsidR="00F81710" w:rsidRPr="00885838" w:rsidRDefault="00F81710" w:rsidP="009D0085">
            <w:pPr>
              <w:ind w:left="6"/>
              <w:rPr>
                <w:b/>
                <w:sz w:val="28"/>
                <w:szCs w:val="28"/>
              </w:rPr>
            </w:pPr>
            <w:r w:rsidRPr="00885838">
              <w:rPr>
                <w:rStyle w:val="a7"/>
                <w:b w:val="0"/>
                <w:color w:val="333333"/>
                <w:sz w:val="28"/>
                <w:szCs w:val="28"/>
                <w:shd w:val="clear" w:color="auto" w:fill="FFFFFF"/>
              </w:rPr>
              <w:t>Скорость транспорта</w:t>
            </w:r>
          </w:p>
        </w:tc>
      </w:tr>
      <w:tr w:rsidR="00F81710" w:rsidRPr="00885838" w:rsidTr="009D0085">
        <w:trPr>
          <w:jc w:val="center"/>
        </w:trPr>
        <w:tc>
          <w:tcPr>
            <w:tcW w:w="1159" w:type="dxa"/>
          </w:tcPr>
          <w:p w:rsidR="00F81710" w:rsidRPr="00885838" w:rsidRDefault="00F81710" w:rsidP="009D0085">
            <w:pPr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3)</w:t>
            </w:r>
          </w:p>
        </w:tc>
        <w:tc>
          <w:tcPr>
            <w:tcW w:w="4511" w:type="dxa"/>
          </w:tcPr>
          <w:p w:rsidR="00F81710" w:rsidRPr="00885838" w:rsidRDefault="00F81710" w:rsidP="009D0085">
            <w:pPr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  <w:shd w:val="clear" w:color="auto" w:fill="FFFFFF"/>
              </w:rPr>
              <w:t xml:space="preserve">Показатель, рассчитываемый как отношение суммарной величины </w:t>
            </w:r>
            <w:r w:rsidRPr="00885838">
              <w:rPr>
                <w:sz w:val="28"/>
                <w:szCs w:val="28"/>
                <w:shd w:val="clear" w:color="auto" w:fill="FFFFFF"/>
              </w:rPr>
              <w:lastRenderedPageBreak/>
              <w:t>грузооборота к объёму перевозки груза, измеряется в километрах</w:t>
            </w:r>
          </w:p>
        </w:tc>
        <w:tc>
          <w:tcPr>
            <w:tcW w:w="1221" w:type="dxa"/>
          </w:tcPr>
          <w:p w:rsidR="00F81710" w:rsidRPr="00885838" w:rsidRDefault="00F81710" w:rsidP="009D0085">
            <w:pPr>
              <w:ind w:left="6"/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lastRenderedPageBreak/>
              <w:t>В)</w:t>
            </w:r>
          </w:p>
        </w:tc>
        <w:tc>
          <w:tcPr>
            <w:tcW w:w="2915" w:type="dxa"/>
          </w:tcPr>
          <w:p w:rsidR="00F81710" w:rsidRPr="00885838" w:rsidRDefault="00F81710" w:rsidP="009D0085">
            <w:pPr>
              <w:ind w:left="6"/>
              <w:rPr>
                <w:b/>
                <w:sz w:val="28"/>
                <w:szCs w:val="28"/>
              </w:rPr>
            </w:pPr>
            <w:r w:rsidRPr="00885838">
              <w:rPr>
                <w:rStyle w:val="a7"/>
                <w:b w:val="0"/>
                <w:color w:val="333333"/>
                <w:sz w:val="28"/>
                <w:szCs w:val="28"/>
                <w:shd w:val="clear" w:color="auto" w:fill="FFFFFF"/>
              </w:rPr>
              <w:t>Объём перевозок</w:t>
            </w:r>
          </w:p>
        </w:tc>
      </w:tr>
      <w:tr w:rsidR="00F81710" w:rsidRPr="00885838" w:rsidTr="009D0085">
        <w:trPr>
          <w:jc w:val="center"/>
        </w:trPr>
        <w:tc>
          <w:tcPr>
            <w:tcW w:w="1159" w:type="dxa"/>
          </w:tcPr>
          <w:p w:rsidR="00F81710" w:rsidRPr="00885838" w:rsidRDefault="00F81710" w:rsidP="009D0085">
            <w:pPr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4)</w:t>
            </w:r>
          </w:p>
        </w:tc>
        <w:tc>
          <w:tcPr>
            <w:tcW w:w="4511" w:type="dxa"/>
          </w:tcPr>
          <w:p w:rsidR="00F81710" w:rsidRPr="00885838" w:rsidRDefault="00F81710" w:rsidP="009D0085">
            <w:pPr>
              <w:ind w:right="-102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  <w:shd w:val="clear" w:color="auto" w:fill="FFFFFF"/>
              </w:rPr>
              <w:t>Различают три вида скорости транспорта: скорость доставки (сообщения), техническую и эксплуатационную скорость</w:t>
            </w:r>
          </w:p>
        </w:tc>
        <w:tc>
          <w:tcPr>
            <w:tcW w:w="1221" w:type="dxa"/>
          </w:tcPr>
          <w:p w:rsidR="00F81710" w:rsidRPr="00885838" w:rsidRDefault="00F81710" w:rsidP="009D0085">
            <w:pPr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Г)</w:t>
            </w:r>
          </w:p>
        </w:tc>
        <w:tc>
          <w:tcPr>
            <w:tcW w:w="2915" w:type="dxa"/>
          </w:tcPr>
          <w:p w:rsidR="00F81710" w:rsidRPr="00885838" w:rsidRDefault="00F81710" w:rsidP="009D0085">
            <w:pPr>
              <w:rPr>
                <w:b/>
                <w:sz w:val="28"/>
                <w:szCs w:val="28"/>
              </w:rPr>
            </w:pPr>
            <w:r w:rsidRPr="00885838">
              <w:rPr>
                <w:rStyle w:val="a7"/>
                <w:b w:val="0"/>
                <w:color w:val="333333"/>
                <w:sz w:val="28"/>
                <w:szCs w:val="28"/>
                <w:shd w:val="clear" w:color="auto" w:fill="FFFFFF"/>
              </w:rPr>
              <w:t>Средняя дальность перевозки</w:t>
            </w:r>
          </w:p>
        </w:tc>
      </w:tr>
    </w:tbl>
    <w:p w:rsidR="00F81710" w:rsidRPr="00885838" w:rsidRDefault="00F81710" w:rsidP="00F81710">
      <w:pPr>
        <w:pStyle w:val="a4"/>
        <w:tabs>
          <w:tab w:val="left" w:pos="851"/>
        </w:tabs>
        <w:ind w:left="709"/>
        <w:jc w:val="both"/>
      </w:pPr>
      <w:r w:rsidRPr="00885838">
        <w:t>Правильный</w:t>
      </w:r>
      <w:r w:rsidRPr="00885838">
        <w:rPr>
          <w:spacing w:val="-9"/>
        </w:rPr>
        <w:t xml:space="preserve"> </w:t>
      </w:r>
      <w:r w:rsidRPr="00885838">
        <w:t>ответ:</w:t>
      </w:r>
      <w:r w:rsidRPr="00885838">
        <w:rPr>
          <w:spacing w:val="-2"/>
        </w:rPr>
        <w:t xml:space="preserve"> </w:t>
      </w:r>
      <w:r w:rsidRPr="00885838">
        <w:t>1</w:t>
      </w:r>
      <w:r>
        <w:t>-</w:t>
      </w:r>
      <w:r w:rsidRPr="00885838">
        <w:t>В,</w:t>
      </w:r>
      <w:r w:rsidRPr="00885838">
        <w:rPr>
          <w:spacing w:val="-5"/>
        </w:rPr>
        <w:t xml:space="preserve"> </w:t>
      </w:r>
      <w:r w:rsidRPr="00885838">
        <w:t>2</w:t>
      </w:r>
      <w:r>
        <w:t>-</w:t>
      </w:r>
      <w:r w:rsidRPr="00885838">
        <w:t>А,</w:t>
      </w:r>
      <w:r w:rsidRPr="00885838">
        <w:rPr>
          <w:spacing w:val="-4"/>
        </w:rPr>
        <w:t xml:space="preserve"> </w:t>
      </w:r>
      <w:r w:rsidRPr="00885838">
        <w:t>3</w:t>
      </w:r>
      <w:r>
        <w:t>-</w:t>
      </w:r>
      <w:r w:rsidRPr="00885838">
        <w:t>Г,</w:t>
      </w:r>
      <w:r w:rsidRPr="00885838">
        <w:rPr>
          <w:spacing w:val="-4"/>
        </w:rPr>
        <w:t xml:space="preserve"> </w:t>
      </w:r>
      <w:r w:rsidRPr="00885838">
        <w:rPr>
          <w:spacing w:val="-5"/>
        </w:rPr>
        <w:t>4</w:t>
      </w:r>
      <w:r>
        <w:rPr>
          <w:spacing w:val="-5"/>
        </w:rPr>
        <w:t>-</w:t>
      </w:r>
      <w:r w:rsidRPr="00885838">
        <w:rPr>
          <w:spacing w:val="-5"/>
        </w:rPr>
        <w:t>Б</w:t>
      </w:r>
    </w:p>
    <w:p w:rsidR="00F81710" w:rsidRDefault="00F81710" w:rsidP="00F81710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F81710" w:rsidRPr="00885838" w:rsidRDefault="00F81710" w:rsidP="00F81710">
      <w:pPr>
        <w:pStyle w:val="4"/>
        <w:spacing w:after="0"/>
        <w:rPr>
          <w:b w:val="0"/>
        </w:rPr>
      </w:pPr>
      <w:r w:rsidRPr="00885838">
        <w:rPr>
          <w:b w:val="0"/>
        </w:rPr>
        <w:t>3. Установите соответствие различных видов промышленного транспорта их характерным названиям.</w:t>
      </w: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38"/>
        <w:gridCol w:w="1221"/>
        <w:gridCol w:w="3225"/>
      </w:tblGrid>
      <w:tr w:rsidR="00F81710" w:rsidRPr="00885838" w:rsidTr="009D0085">
        <w:trPr>
          <w:jc w:val="center"/>
        </w:trPr>
        <w:tc>
          <w:tcPr>
            <w:tcW w:w="5197" w:type="dxa"/>
            <w:gridSpan w:val="2"/>
          </w:tcPr>
          <w:p w:rsidR="00F81710" w:rsidRPr="00885838" w:rsidRDefault="00F81710" w:rsidP="009D0085">
            <w:pPr>
              <w:ind w:left="146"/>
              <w:jc w:val="center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Определение</w:t>
            </w:r>
          </w:p>
        </w:tc>
        <w:tc>
          <w:tcPr>
            <w:tcW w:w="4446" w:type="dxa"/>
            <w:gridSpan w:val="2"/>
          </w:tcPr>
          <w:p w:rsidR="00F81710" w:rsidRPr="00885838" w:rsidRDefault="00F81710" w:rsidP="009D0085">
            <w:pPr>
              <w:ind w:left="41"/>
              <w:jc w:val="center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Виды промышленного транспорта</w:t>
            </w:r>
          </w:p>
        </w:tc>
      </w:tr>
      <w:tr w:rsidR="00F81710" w:rsidRPr="00885838" w:rsidTr="009D0085">
        <w:trPr>
          <w:jc w:val="center"/>
        </w:trPr>
        <w:tc>
          <w:tcPr>
            <w:tcW w:w="1159" w:type="dxa"/>
          </w:tcPr>
          <w:p w:rsidR="00F81710" w:rsidRPr="00885838" w:rsidRDefault="00F81710" w:rsidP="009D0085">
            <w:pPr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1)</w:t>
            </w:r>
          </w:p>
        </w:tc>
        <w:tc>
          <w:tcPr>
            <w:tcW w:w="4038" w:type="dxa"/>
          </w:tcPr>
          <w:p w:rsidR="00F81710" w:rsidRPr="00885838" w:rsidRDefault="00F81710" w:rsidP="009D0085">
            <w:pPr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  <w:shd w:val="clear" w:color="auto" w:fill="FFFFFF"/>
              </w:rPr>
              <w:t>Используется для перевозки любых видов грузов, обслуживает крупные предприятия добывающей и обрабатывающей промышленностей</w:t>
            </w:r>
          </w:p>
        </w:tc>
        <w:tc>
          <w:tcPr>
            <w:tcW w:w="1221" w:type="dxa"/>
          </w:tcPr>
          <w:p w:rsidR="00F81710" w:rsidRPr="00885838" w:rsidRDefault="00F81710" w:rsidP="009D0085">
            <w:pPr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А)</w:t>
            </w:r>
          </w:p>
        </w:tc>
        <w:tc>
          <w:tcPr>
            <w:tcW w:w="3225" w:type="dxa"/>
          </w:tcPr>
          <w:p w:rsidR="00F81710" w:rsidRPr="00885838" w:rsidRDefault="00F81710" w:rsidP="009D0085">
            <w:pPr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 xml:space="preserve">Автомобильный </w:t>
            </w:r>
          </w:p>
        </w:tc>
      </w:tr>
      <w:tr w:rsidR="00F81710" w:rsidRPr="00885838" w:rsidTr="009D0085">
        <w:trPr>
          <w:jc w:val="center"/>
        </w:trPr>
        <w:tc>
          <w:tcPr>
            <w:tcW w:w="1159" w:type="dxa"/>
          </w:tcPr>
          <w:p w:rsidR="00F81710" w:rsidRPr="00885838" w:rsidRDefault="00F81710" w:rsidP="009D0085">
            <w:pPr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2)</w:t>
            </w:r>
          </w:p>
        </w:tc>
        <w:tc>
          <w:tcPr>
            <w:tcW w:w="4038" w:type="dxa"/>
          </w:tcPr>
          <w:p w:rsidR="00F81710" w:rsidRPr="00885838" w:rsidRDefault="00F81710" w:rsidP="009D0085">
            <w:pPr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  <w:shd w:val="clear" w:color="auto" w:fill="FFFFFF"/>
              </w:rPr>
              <w:t>Работает в цехах, на открытых горных разработках, является основным в карьерах. Представлен, в основном, самосвалами различной грузоподъёмности</w:t>
            </w:r>
          </w:p>
        </w:tc>
        <w:tc>
          <w:tcPr>
            <w:tcW w:w="1221" w:type="dxa"/>
          </w:tcPr>
          <w:p w:rsidR="00F81710" w:rsidRPr="00885838" w:rsidRDefault="00F81710" w:rsidP="009D0085">
            <w:pPr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Б)</w:t>
            </w:r>
          </w:p>
        </w:tc>
        <w:tc>
          <w:tcPr>
            <w:tcW w:w="3225" w:type="dxa"/>
          </w:tcPr>
          <w:p w:rsidR="00F81710" w:rsidRPr="00885838" w:rsidRDefault="00F81710" w:rsidP="009D0085">
            <w:pPr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 xml:space="preserve">Пневматический </w:t>
            </w:r>
          </w:p>
        </w:tc>
      </w:tr>
      <w:tr w:rsidR="00F81710" w:rsidRPr="00885838" w:rsidTr="009D0085">
        <w:trPr>
          <w:jc w:val="center"/>
        </w:trPr>
        <w:tc>
          <w:tcPr>
            <w:tcW w:w="1159" w:type="dxa"/>
          </w:tcPr>
          <w:p w:rsidR="00F81710" w:rsidRPr="00885838" w:rsidRDefault="00F81710" w:rsidP="009D0085">
            <w:pPr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3)</w:t>
            </w:r>
          </w:p>
        </w:tc>
        <w:tc>
          <w:tcPr>
            <w:tcW w:w="4038" w:type="dxa"/>
          </w:tcPr>
          <w:p w:rsidR="00F81710" w:rsidRPr="00885838" w:rsidRDefault="00F81710" w:rsidP="009D0085">
            <w:pPr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  <w:shd w:val="clear" w:color="auto" w:fill="FFFFFF"/>
              </w:rPr>
              <w:t>Применяется для насыпных грузов. Эффективно используется для транспортировки пылевидных, зернистых и мелкокусковых грузов на небольшие расстояния</w:t>
            </w:r>
          </w:p>
        </w:tc>
        <w:tc>
          <w:tcPr>
            <w:tcW w:w="1221" w:type="dxa"/>
          </w:tcPr>
          <w:p w:rsidR="00F81710" w:rsidRPr="00885838" w:rsidRDefault="00F81710" w:rsidP="009D0085">
            <w:pPr>
              <w:jc w:val="right"/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В)</w:t>
            </w:r>
          </w:p>
        </w:tc>
        <w:tc>
          <w:tcPr>
            <w:tcW w:w="3225" w:type="dxa"/>
          </w:tcPr>
          <w:p w:rsidR="00F81710" w:rsidRPr="00885838" w:rsidRDefault="00F81710" w:rsidP="009D0085">
            <w:pPr>
              <w:rPr>
                <w:sz w:val="28"/>
                <w:szCs w:val="28"/>
              </w:rPr>
            </w:pPr>
            <w:r w:rsidRPr="00885838">
              <w:rPr>
                <w:sz w:val="28"/>
                <w:szCs w:val="28"/>
              </w:rPr>
              <w:t>Железнодорожный</w:t>
            </w:r>
          </w:p>
        </w:tc>
      </w:tr>
    </w:tbl>
    <w:p w:rsidR="00F81710" w:rsidRPr="00885838" w:rsidRDefault="00F81710" w:rsidP="00F81710">
      <w:pPr>
        <w:pStyle w:val="a4"/>
        <w:tabs>
          <w:tab w:val="left" w:pos="851"/>
        </w:tabs>
        <w:ind w:left="709"/>
        <w:jc w:val="both"/>
      </w:pPr>
      <w:r w:rsidRPr="00885838">
        <w:t>Правильный</w:t>
      </w:r>
      <w:r w:rsidRPr="00885838">
        <w:rPr>
          <w:spacing w:val="-9"/>
        </w:rPr>
        <w:t xml:space="preserve"> </w:t>
      </w:r>
      <w:r w:rsidRPr="00885838">
        <w:t>ответ:</w:t>
      </w:r>
      <w:r w:rsidRPr="00885838">
        <w:rPr>
          <w:spacing w:val="-2"/>
        </w:rPr>
        <w:t xml:space="preserve"> </w:t>
      </w:r>
      <w:r w:rsidRPr="00885838">
        <w:t>1</w:t>
      </w:r>
      <w:r>
        <w:t>-</w:t>
      </w:r>
      <w:r w:rsidRPr="00885838">
        <w:t>В,</w:t>
      </w:r>
      <w:r w:rsidRPr="00885838">
        <w:rPr>
          <w:spacing w:val="-5"/>
        </w:rPr>
        <w:t xml:space="preserve"> </w:t>
      </w:r>
      <w:r w:rsidRPr="00885838">
        <w:t>2</w:t>
      </w:r>
      <w:r>
        <w:t>-</w:t>
      </w:r>
      <w:r w:rsidRPr="00885838">
        <w:t>А,</w:t>
      </w:r>
      <w:r w:rsidRPr="00885838">
        <w:rPr>
          <w:spacing w:val="-4"/>
        </w:rPr>
        <w:t xml:space="preserve"> </w:t>
      </w:r>
      <w:r w:rsidRPr="00885838">
        <w:t>3</w:t>
      </w:r>
      <w:r>
        <w:t>-</w:t>
      </w:r>
      <w:r w:rsidRPr="00885838">
        <w:t>Б</w:t>
      </w:r>
    </w:p>
    <w:p w:rsidR="00F81710" w:rsidRDefault="00F81710" w:rsidP="00F81710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F81710" w:rsidRPr="00885838" w:rsidRDefault="00F81710" w:rsidP="00F81710">
      <w:pPr>
        <w:pStyle w:val="4"/>
      </w:pPr>
      <w:r w:rsidRPr="00885838">
        <w:t>Задания закрытого типа на установление правильной последовательности</w:t>
      </w:r>
    </w:p>
    <w:p w:rsidR="00F81710" w:rsidRPr="00885838" w:rsidRDefault="00F81710" w:rsidP="00F81710">
      <w:pPr>
        <w:ind w:left="709"/>
        <w:jc w:val="both"/>
        <w:rPr>
          <w:i/>
          <w:sz w:val="28"/>
          <w:szCs w:val="28"/>
        </w:rPr>
      </w:pPr>
      <w:r w:rsidRPr="00885838">
        <w:rPr>
          <w:i/>
          <w:sz w:val="28"/>
          <w:szCs w:val="28"/>
        </w:rPr>
        <w:t>Установите правильную последовательность.</w:t>
      </w:r>
    </w:p>
    <w:p w:rsidR="00F81710" w:rsidRPr="00885838" w:rsidRDefault="00F81710" w:rsidP="00F81710">
      <w:pPr>
        <w:ind w:left="709"/>
        <w:jc w:val="both"/>
        <w:rPr>
          <w:i/>
          <w:sz w:val="28"/>
          <w:szCs w:val="28"/>
        </w:rPr>
      </w:pPr>
      <w:r w:rsidRPr="00885838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F81710" w:rsidRPr="00885838" w:rsidRDefault="00F81710" w:rsidP="00F81710">
      <w:pPr>
        <w:rPr>
          <w:sz w:val="28"/>
          <w:szCs w:val="28"/>
        </w:rPr>
      </w:pPr>
    </w:p>
    <w:p w:rsidR="00F81710" w:rsidRPr="00C46751" w:rsidRDefault="00F81710" w:rsidP="00F81710">
      <w:pPr>
        <w:pStyle w:val="4"/>
        <w:spacing w:after="0"/>
        <w:rPr>
          <w:b w:val="0"/>
          <w:spacing w:val="-4"/>
        </w:rPr>
      </w:pPr>
      <w:r w:rsidRPr="00C46751">
        <w:rPr>
          <w:b w:val="0"/>
        </w:rPr>
        <w:t>1. Установите</w:t>
      </w:r>
      <w:r w:rsidRPr="00C46751">
        <w:rPr>
          <w:b w:val="0"/>
          <w:spacing w:val="-10"/>
        </w:rPr>
        <w:t xml:space="preserve"> правильную последовательность технологии выгрузки угля на промышленных предприятиях</w:t>
      </w:r>
      <w:r w:rsidRPr="00C46751">
        <w:rPr>
          <w:b w:val="0"/>
          <w:spacing w:val="-2"/>
        </w:rPr>
        <w:t>: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rPr>
          <w:spacing w:val="-4"/>
        </w:rPr>
        <w:t xml:space="preserve">А) использование </w:t>
      </w:r>
      <w:proofErr w:type="spellStart"/>
      <w:r w:rsidRPr="00885838">
        <w:rPr>
          <w:spacing w:val="-4"/>
        </w:rPr>
        <w:t>реклаймеров</w:t>
      </w:r>
      <w:proofErr w:type="spellEnd"/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rPr>
          <w:spacing w:val="-4"/>
        </w:rPr>
        <w:t>Б) доставка угля в специальных вагонах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rPr>
          <w:spacing w:val="-4"/>
        </w:rPr>
        <w:lastRenderedPageBreak/>
        <w:t>В) разгрузка вагонов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rPr>
          <w:spacing w:val="-4"/>
        </w:rPr>
        <w:t>Г) транспортировка угля на накопительный склад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rPr>
          <w:spacing w:val="-4"/>
        </w:rPr>
        <w:t>Д) применение грейферных кранов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 xml:space="preserve">Правильный ответ: Б, В, </w:t>
      </w:r>
      <w:proofErr w:type="gramStart"/>
      <w:r w:rsidRPr="00885838">
        <w:t>А</w:t>
      </w:r>
      <w:proofErr w:type="gramEnd"/>
      <w:r w:rsidRPr="00885838">
        <w:t>, Г, Д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</w:pPr>
    </w:p>
    <w:p w:rsidR="00F81710" w:rsidRPr="00A354FE" w:rsidRDefault="00F81710" w:rsidP="00F81710">
      <w:pPr>
        <w:pStyle w:val="a4"/>
        <w:ind w:left="0" w:firstLine="709"/>
        <w:jc w:val="both"/>
        <w:rPr>
          <w:spacing w:val="-4"/>
        </w:rPr>
      </w:pPr>
      <w:r w:rsidRPr="00A354FE">
        <w:t>2. Установите</w:t>
      </w:r>
      <w:r w:rsidRPr="00A354FE">
        <w:rPr>
          <w:spacing w:val="-10"/>
        </w:rPr>
        <w:t xml:space="preserve"> правильную последовательность процесса погрузки грузов, который включает в себя следующие основные операции</w:t>
      </w:r>
      <w:r w:rsidRPr="00A354FE">
        <w:rPr>
          <w:spacing w:val="-2"/>
        </w:rPr>
        <w:t>:</w:t>
      </w:r>
    </w:p>
    <w:p w:rsidR="00F81710" w:rsidRPr="00A354FE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A354FE">
        <w:rPr>
          <w:spacing w:val="-4"/>
        </w:rPr>
        <w:t>А) заполнение кузова полувагона грузом</w:t>
      </w:r>
    </w:p>
    <w:p w:rsidR="00F81710" w:rsidRPr="00A354FE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A354FE">
        <w:rPr>
          <w:spacing w:val="-4"/>
        </w:rPr>
        <w:t>Б) дозировка</w:t>
      </w:r>
    </w:p>
    <w:p w:rsidR="00F81710" w:rsidRPr="00A354FE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A354FE">
        <w:rPr>
          <w:spacing w:val="-4"/>
        </w:rPr>
        <w:t>В) определение массы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A354FE">
        <w:rPr>
          <w:spacing w:val="-4"/>
        </w:rPr>
        <w:t>Г) нанесение защитных пленок</w:t>
      </w:r>
    </w:p>
    <w:p w:rsidR="00F81710" w:rsidRDefault="00F81710" w:rsidP="00F81710">
      <w:pPr>
        <w:pStyle w:val="a4"/>
        <w:ind w:left="0" w:firstLine="709"/>
        <w:jc w:val="both"/>
        <w:rPr>
          <w:spacing w:val="-4"/>
        </w:rPr>
      </w:pPr>
      <w:r w:rsidRPr="00885838">
        <w:rPr>
          <w:spacing w:val="-4"/>
        </w:rPr>
        <w:t>Д) формирование</w:t>
      </w:r>
      <w:r>
        <w:rPr>
          <w:spacing w:val="-4"/>
        </w:rPr>
        <w:t xml:space="preserve"> поверхности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</w:pPr>
      <w:r>
        <w:t>Правильный ответ: А, В, Б, Д, Г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Default="00F81710" w:rsidP="00F81710">
      <w:pPr>
        <w:pStyle w:val="a4"/>
        <w:ind w:left="1131"/>
        <w:jc w:val="both"/>
      </w:pPr>
    </w:p>
    <w:p w:rsidR="00F81710" w:rsidRDefault="00F81710" w:rsidP="00F81710">
      <w:pPr>
        <w:pStyle w:val="3"/>
        <w:ind w:left="709" w:hanging="709"/>
      </w:pPr>
      <w:r>
        <w:t>Задания открытого типа</w:t>
      </w:r>
    </w:p>
    <w:p w:rsidR="00F81710" w:rsidRDefault="00F81710" w:rsidP="00F81710">
      <w:pPr>
        <w:pStyle w:val="4"/>
        <w:ind w:left="709" w:firstLine="0"/>
      </w:pPr>
      <w:r w:rsidRPr="00433296">
        <w:t>Задания открытого типа на дополнение</w:t>
      </w:r>
    </w:p>
    <w:p w:rsidR="00F81710" w:rsidRPr="00AF11C6" w:rsidRDefault="00F81710" w:rsidP="00F81710">
      <w:pPr>
        <w:pStyle w:val="a6"/>
        <w:ind w:left="0" w:firstLine="709"/>
        <w:jc w:val="both"/>
        <w:rPr>
          <w:i/>
          <w:sz w:val="28"/>
          <w:szCs w:val="28"/>
        </w:rPr>
      </w:pPr>
      <w:r w:rsidRPr="00AF11C6">
        <w:rPr>
          <w:i/>
          <w:sz w:val="28"/>
          <w:szCs w:val="28"/>
        </w:rPr>
        <w:t>Напишите пропущенное слово (словосочетание).</w:t>
      </w:r>
    </w:p>
    <w:p w:rsidR="00F81710" w:rsidRPr="00AF11C6" w:rsidRDefault="00F81710" w:rsidP="00F81710">
      <w:pPr>
        <w:pStyle w:val="a6"/>
        <w:ind w:left="0" w:firstLine="709"/>
        <w:jc w:val="both"/>
        <w:rPr>
          <w:i/>
          <w:sz w:val="28"/>
          <w:szCs w:val="28"/>
        </w:rPr>
      </w:pPr>
    </w:p>
    <w:p w:rsidR="00F81710" w:rsidRPr="00885838" w:rsidRDefault="00F81710" w:rsidP="00F81710">
      <w:pPr>
        <w:pStyle w:val="a6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85838">
        <w:rPr>
          <w:sz w:val="28"/>
          <w:szCs w:val="28"/>
          <w:shd w:val="clear" w:color="auto" w:fill="FFFFFF"/>
        </w:rPr>
        <w:t>Затраты, необходимые для производства одной единицы транспортной работы, измеряют в денежных единицах (рублях) на 1 тонно-километр это - ______________</w:t>
      </w:r>
      <w:r w:rsidRPr="00885838">
        <w:rPr>
          <w:spacing w:val="-5"/>
          <w:sz w:val="28"/>
          <w:szCs w:val="28"/>
        </w:rPr>
        <w:t>.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Правильный ответ: себестоимость перевозок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</w:p>
    <w:p w:rsidR="00F81710" w:rsidRPr="00885838" w:rsidRDefault="00F81710" w:rsidP="00F81710">
      <w:pPr>
        <w:pStyle w:val="a6"/>
        <w:numPr>
          <w:ilvl w:val="0"/>
          <w:numId w:val="1"/>
        </w:numPr>
        <w:ind w:left="0" w:firstLine="709"/>
        <w:jc w:val="both"/>
        <w:rPr>
          <w:sz w:val="28"/>
        </w:rPr>
      </w:pPr>
      <w:r w:rsidRPr="00885838">
        <w:rPr>
          <w:sz w:val="28"/>
          <w:szCs w:val="28"/>
          <w:shd w:val="clear" w:color="auto" w:fill="FFFFFF"/>
        </w:rPr>
        <w:t>Совокупность транспортных средств, сооружений и путей промышленных предприятий для обслуживания производственных процессов, перемещения топлива, сырья, полуфабрикатов и готовой продукции это -</w:t>
      </w:r>
      <w:r w:rsidRPr="00885838">
        <w:rPr>
          <w:sz w:val="28"/>
        </w:rPr>
        <w:t xml:space="preserve"> _________________.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Правильный ответ: промышленный транспорт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</w:p>
    <w:p w:rsidR="00F81710" w:rsidRPr="00885838" w:rsidRDefault="00F81710" w:rsidP="00F81710">
      <w:pPr>
        <w:pStyle w:val="a6"/>
        <w:numPr>
          <w:ilvl w:val="0"/>
          <w:numId w:val="1"/>
        </w:numPr>
        <w:tabs>
          <w:tab w:val="left" w:pos="851"/>
          <w:tab w:val="left" w:pos="1061"/>
          <w:tab w:val="left" w:pos="4486"/>
        </w:tabs>
        <w:ind w:left="0" w:firstLine="709"/>
        <w:jc w:val="both"/>
        <w:rPr>
          <w:sz w:val="28"/>
        </w:rPr>
      </w:pPr>
      <w:r w:rsidRPr="00885838">
        <w:rPr>
          <w:sz w:val="28"/>
          <w:szCs w:val="28"/>
        </w:rPr>
        <w:t xml:space="preserve">Система организации межцеховых перевозок, предусматривающая взаимную увязку технологических процессов работы транспорта и производственных цехов, регламентирующая и </w:t>
      </w:r>
      <w:proofErr w:type="spellStart"/>
      <w:r w:rsidRPr="00885838">
        <w:rPr>
          <w:sz w:val="28"/>
          <w:szCs w:val="28"/>
        </w:rPr>
        <w:t>взаимоувязывающая</w:t>
      </w:r>
      <w:proofErr w:type="spellEnd"/>
      <w:r w:rsidRPr="00885838">
        <w:rPr>
          <w:sz w:val="28"/>
          <w:szCs w:val="28"/>
        </w:rPr>
        <w:t xml:space="preserve"> график движения поездов, график работы грузовых фронтов и обработку вагонов на станциях</w:t>
      </w:r>
      <w:r w:rsidRPr="00885838">
        <w:rPr>
          <w:sz w:val="28"/>
        </w:rPr>
        <w:t xml:space="preserve"> это - __________________.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>Правильный</w:t>
      </w:r>
      <w:r w:rsidRPr="00885838">
        <w:rPr>
          <w:spacing w:val="-9"/>
        </w:rPr>
        <w:t xml:space="preserve"> </w:t>
      </w:r>
      <w:r w:rsidRPr="00885838">
        <w:t>ответ:</w:t>
      </w:r>
      <w:r w:rsidRPr="00885838">
        <w:rPr>
          <w:spacing w:val="-4"/>
        </w:rPr>
        <w:t xml:space="preserve"> контактный график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</w:p>
    <w:p w:rsidR="00F81710" w:rsidRPr="00885838" w:rsidRDefault="00F81710" w:rsidP="00F81710">
      <w:pPr>
        <w:pStyle w:val="4"/>
      </w:pPr>
      <w:r w:rsidRPr="00885838">
        <w:t>Задания открытого типа с кратким свободным ответом</w:t>
      </w:r>
    </w:p>
    <w:p w:rsidR="00F81710" w:rsidRPr="00885838" w:rsidRDefault="00F81710" w:rsidP="00F81710">
      <w:pPr>
        <w:ind w:firstLine="709"/>
        <w:rPr>
          <w:sz w:val="28"/>
          <w:szCs w:val="28"/>
        </w:rPr>
      </w:pPr>
    </w:p>
    <w:p w:rsidR="00F81710" w:rsidRPr="00885838" w:rsidRDefault="00F81710" w:rsidP="00F81710">
      <w:pPr>
        <w:pStyle w:val="a6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Назовите разновидность</w:t>
      </w:r>
      <w:r w:rsidRPr="00885838">
        <w:rPr>
          <w:sz w:val="28"/>
          <w:szCs w:val="28"/>
        </w:rPr>
        <w:t xml:space="preserve"> транспорт</w:t>
      </w:r>
      <w:r>
        <w:rPr>
          <w:sz w:val="28"/>
          <w:szCs w:val="28"/>
        </w:rPr>
        <w:t>а (вид транспорта)</w:t>
      </w:r>
      <w:r w:rsidRPr="00885838">
        <w:rPr>
          <w:sz w:val="28"/>
          <w:szCs w:val="28"/>
        </w:rPr>
        <w:t>, предназначенный для перевозки узкой группы грузов, имеющих специфические свойства, а также для определенных целей и действий людей</w:t>
      </w:r>
      <w:r>
        <w:rPr>
          <w:sz w:val="28"/>
          <w:szCs w:val="28"/>
        </w:rPr>
        <w:t xml:space="preserve">. 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709"/>
        <w:jc w:val="both"/>
      </w:pPr>
      <w:r w:rsidRPr="00885838">
        <w:t xml:space="preserve">Правильный ответ: специализированный / специальный транспорт / 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</w:p>
    <w:p w:rsidR="00F81710" w:rsidRPr="00CE0B93" w:rsidRDefault="00F81710" w:rsidP="00F81710">
      <w:pPr>
        <w:pStyle w:val="a4"/>
        <w:numPr>
          <w:ilvl w:val="0"/>
          <w:numId w:val="14"/>
        </w:numPr>
        <w:ind w:left="0" w:firstLine="709"/>
        <w:jc w:val="both"/>
      </w:pPr>
      <w:r w:rsidRPr="00CE0B93">
        <w:rPr>
          <w:color w:val="333333"/>
          <w:shd w:val="clear" w:color="auto" w:fill="FFFFFF"/>
        </w:rPr>
        <w:t>Промышленный транспорт</w:t>
      </w:r>
      <w:r>
        <w:rPr>
          <w:color w:val="333333"/>
          <w:shd w:val="clear" w:color="auto" w:fill="FFFFFF"/>
        </w:rPr>
        <w:t xml:space="preserve"> </w:t>
      </w:r>
      <w:r w:rsidRPr="00CE0B93">
        <w:rPr>
          <w:rStyle w:val="a7"/>
          <w:b w:val="0"/>
          <w:color w:val="333333"/>
          <w:shd w:val="clear" w:color="auto" w:fill="FFFFFF"/>
        </w:rPr>
        <w:t>непосредственно участвует в процессе</w:t>
      </w:r>
      <w:r>
        <w:rPr>
          <w:rStyle w:val="a7"/>
          <w:b w:val="0"/>
          <w:color w:val="333333"/>
          <w:shd w:val="clear" w:color="auto" w:fill="FFFFFF"/>
        </w:rPr>
        <w:t xml:space="preserve"> производства</w:t>
      </w:r>
      <w:r>
        <w:rPr>
          <w:b/>
          <w:color w:val="333333"/>
          <w:shd w:val="clear" w:color="auto" w:fill="FFFFFF"/>
        </w:rPr>
        <w:t>.</w:t>
      </w:r>
      <w:r w:rsidRPr="00CE0B93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 xml:space="preserve">На территории чего он </w:t>
      </w:r>
      <w:r w:rsidRPr="00CE0B93">
        <w:rPr>
          <w:color w:val="333333"/>
          <w:shd w:val="clear" w:color="auto" w:fill="FFFFFF"/>
        </w:rPr>
        <w:t>выполня</w:t>
      </w:r>
      <w:r>
        <w:rPr>
          <w:color w:val="333333"/>
          <w:shd w:val="clear" w:color="auto" w:fill="FFFFFF"/>
        </w:rPr>
        <w:t>ет</w:t>
      </w:r>
      <w:r w:rsidRPr="00CE0B93">
        <w:rPr>
          <w:color w:val="333333"/>
          <w:shd w:val="clear" w:color="auto" w:fill="FFFFFF"/>
        </w:rPr>
        <w:t xml:space="preserve"> тех</w:t>
      </w:r>
      <w:r>
        <w:rPr>
          <w:color w:val="333333"/>
          <w:shd w:val="clear" w:color="auto" w:fill="FFFFFF"/>
        </w:rPr>
        <w:t>нологические перемещения?</w:t>
      </w:r>
    </w:p>
    <w:p w:rsidR="00F81710" w:rsidRPr="00885838" w:rsidRDefault="00F81710" w:rsidP="00F81710">
      <w:pPr>
        <w:pStyle w:val="a4"/>
        <w:ind w:left="0" w:firstLine="709"/>
        <w:jc w:val="both"/>
      </w:pPr>
      <w:r w:rsidRPr="00CE0B93">
        <w:t>Правильный</w:t>
      </w:r>
      <w:r w:rsidRPr="00885838">
        <w:t xml:space="preserve"> ответ: </w:t>
      </w:r>
      <w:r>
        <w:t>предприятия</w:t>
      </w:r>
      <w:r w:rsidRPr="00885838">
        <w:t xml:space="preserve"> </w:t>
      </w:r>
      <w:r>
        <w:t>(завода, комбината, фабрики) / цеха / склада / производственной территории</w:t>
      </w:r>
    </w:p>
    <w:p w:rsidR="00F81710" w:rsidRDefault="00F81710" w:rsidP="00F81710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pStyle w:val="4"/>
        <w:ind w:left="709" w:firstLine="0"/>
      </w:pPr>
    </w:p>
    <w:p w:rsidR="00F81710" w:rsidRPr="00885838" w:rsidRDefault="00F81710" w:rsidP="00F81710">
      <w:pPr>
        <w:pStyle w:val="4"/>
        <w:ind w:left="709" w:firstLine="0"/>
      </w:pPr>
      <w:r w:rsidRPr="00885838">
        <w:t>Задания открытого типа с развернутым ответом</w:t>
      </w:r>
    </w:p>
    <w:p w:rsidR="00F81710" w:rsidRPr="00885838" w:rsidRDefault="00F81710" w:rsidP="00F81710">
      <w:pPr>
        <w:ind w:firstLine="567"/>
        <w:rPr>
          <w:i/>
          <w:sz w:val="28"/>
          <w:szCs w:val="28"/>
        </w:rPr>
      </w:pPr>
      <w:r w:rsidRPr="00885838">
        <w:rPr>
          <w:i/>
          <w:sz w:val="28"/>
          <w:szCs w:val="28"/>
        </w:rPr>
        <w:t>Дайте ответ на вопрос</w:t>
      </w:r>
    </w:p>
    <w:p w:rsidR="00F81710" w:rsidRPr="00885838" w:rsidRDefault="00F81710" w:rsidP="00F81710">
      <w:pPr>
        <w:ind w:firstLine="567"/>
        <w:rPr>
          <w:sz w:val="28"/>
          <w:szCs w:val="28"/>
        </w:rPr>
      </w:pPr>
    </w:p>
    <w:p w:rsidR="00F81710" w:rsidRPr="00885838" w:rsidRDefault="00F81710" w:rsidP="00F81710">
      <w:pPr>
        <w:pStyle w:val="a6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85838">
        <w:rPr>
          <w:sz w:val="28"/>
          <w:szCs w:val="28"/>
        </w:rPr>
        <w:t>Какие положения содержит единый технологический процесс работы промышленной станции и станции примыкания?</w:t>
      </w:r>
    </w:p>
    <w:p w:rsidR="00F81710" w:rsidRPr="00885838" w:rsidRDefault="00F81710" w:rsidP="00F81710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885838">
        <w:rPr>
          <w:sz w:val="28"/>
          <w:szCs w:val="28"/>
        </w:rPr>
        <w:t>Правильный ответ: Техническую и эксплуатационную характеристику путей; средств механизации, устройств и сооружений на подъездном пути и станции примыкания техническую и эксплуатационную характеристику путей, средств механизации, устройств и сооружений на подъездном пути и станции примыкания; размеры грузовых и вагонных потоков, рассчитанные исходя из фактически выполненных за прошедший год и плановых (если таковые планируются) на предстоящий год с учетом их максимальных значений; порядок организации маневровой работы и расчет времени на выполнение технологических операций; порядок совместного использования технических средств подъездного пути и соответствующих средств станции примыкания; порядок подачи и уборки вагонов; графики обработки вагонов, передаточных и других поездов; графики технологических перевозок; суточный план-график работы станции и подъездного пути; технологическое время на выполнение грузовых операций; расчет сроков оборота (времени нахождения) вагонов на подъездном пути; порядок оперативного планирования, руководства и организации грузовой и коммерческой работы на станции и подъездном пути.</w:t>
      </w:r>
    </w:p>
    <w:p w:rsidR="00F81710" w:rsidRPr="00C8298B" w:rsidRDefault="00F81710" w:rsidP="00F81710">
      <w:pPr>
        <w:widowControl/>
        <w:autoSpaceDE/>
        <w:autoSpaceDN/>
        <w:ind w:firstLine="709"/>
        <w:contextualSpacing/>
        <w:jc w:val="both"/>
        <w:rPr>
          <w:rFonts w:eastAsia="Aptos"/>
          <w:noProof/>
          <w:sz w:val="28"/>
          <w:szCs w:val="24"/>
          <w14:ligatures w14:val="standardContextual"/>
        </w:rPr>
      </w:pPr>
      <w:r w:rsidRPr="00C8298B">
        <w:rPr>
          <w:rFonts w:eastAsia="Aptos"/>
          <w:noProof/>
          <w:sz w:val="28"/>
          <w:szCs w:val="24"/>
          <w14:ligatures w14:val="standardContextual"/>
        </w:rPr>
        <w:t xml:space="preserve">Критерии оценивания: </w:t>
      </w:r>
      <w:r w:rsidRPr="00C8298B">
        <w:rPr>
          <w:rFonts w:eastAsia="Aptos"/>
          <w:color w:val="000000"/>
          <w:sz w:val="28"/>
          <w:szCs w:val="28"/>
          <w14:ligatures w14:val="standardContextual"/>
        </w:rPr>
        <w:t>полное содержательное соответствие приведенному выше пояснению</w:t>
      </w:r>
    </w:p>
    <w:p w:rsidR="00F81710" w:rsidRDefault="00F81710" w:rsidP="00F81710">
      <w:pPr>
        <w:pStyle w:val="a4"/>
        <w:tabs>
          <w:tab w:val="left" w:pos="851"/>
        </w:tabs>
        <w:ind w:left="0" w:firstLine="567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F81710" w:rsidRPr="00885838" w:rsidRDefault="00F81710" w:rsidP="00F81710">
      <w:pPr>
        <w:pStyle w:val="a4"/>
        <w:tabs>
          <w:tab w:val="left" w:pos="851"/>
        </w:tabs>
        <w:ind w:left="0" w:firstLine="567"/>
        <w:jc w:val="both"/>
      </w:pPr>
    </w:p>
    <w:p w:rsidR="00F81710" w:rsidRPr="00721CCF" w:rsidRDefault="00F81710" w:rsidP="00F81710">
      <w:pPr>
        <w:pStyle w:val="a6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85838">
        <w:rPr>
          <w:sz w:val="28"/>
          <w:szCs w:val="28"/>
        </w:rPr>
        <w:t>Что является</w:t>
      </w:r>
      <w:r w:rsidRPr="00721CCF">
        <w:rPr>
          <w:sz w:val="28"/>
          <w:szCs w:val="28"/>
        </w:rPr>
        <w:t xml:space="preserve"> исходными данными для составления суточного плана-графика работы станции и подъездного пути?</w:t>
      </w:r>
    </w:p>
    <w:p w:rsidR="00F81710" w:rsidRPr="00721CCF" w:rsidRDefault="00F81710" w:rsidP="00F81710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721CCF">
        <w:rPr>
          <w:sz w:val="28"/>
          <w:szCs w:val="28"/>
        </w:rPr>
        <w:t xml:space="preserve">Правильный ответ: Принятый расчетный объем переработки грузов на подъездном пути; схема подъездного пути и станции примыкания; график </w:t>
      </w:r>
      <w:r w:rsidRPr="00721CCF">
        <w:rPr>
          <w:sz w:val="28"/>
          <w:szCs w:val="28"/>
        </w:rPr>
        <w:lastRenderedPageBreak/>
        <w:t xml:space="preserve">движения поездов на примыкающих к станции участках; графики обработки поездов и групп вагонов по прибытии и отправлению; расчетное количество ниток графика и расписание движения передаточных поездов между подъездным путем и станцией примыкания; эксплуатационная и техническая характеристики подъездного пути и соответствующих обустройств станции примыкания; расчетные корреспонденции </w:t>
      </w:r>
      <w:proofErr w:type="spellStart"/>
      <w:r w:rsidRPr="00721CCF">
        <w:rPr>
          <w:sz w:val="28"/>
          <w:szCs w:val="28"/>
        </w:rPr>
        <w:t>грузо</w:t>
      </w:r>
      <w:proofErr w:type="spellEnd"/>
      <w:r w:rsidRPr="00721CCF">
        <w:rPr>
          <w:sz w:val="28"/>
          <w:szCs w:val="28"/>
        </w:rPr>
        <w:t xml:space="preserve">- и </w:t>
      </w:r>
      <w:proofErr w:type="spellStart"/>
      <w:r w:rsidRPr="00721CCF">
        <w:rPr>
          <w:sz w:val="28"/>
          <w:szCs w:val="28"/>
        </w:rPr>
        <w:t>вагонопотоков</w:t>
      </w:r>
      <w:proofErr w:type="spellEnd"/>
      <w:r w:rsidRPr="00721CCF">
        <w:rPr>
          <w:sz w:val="28"/>
          <w:szCs w:val="28"/>
        </w:rPr>
        <w:t xml:space="preserve"> между станцией и подъездным путем, а также внутри подъездного пути; технологическое время на выполнение грузовых, технических и коммерческих операций; графики обработки вагонов общесетевого парка на станции и подъездном пути; план маршрутизации и план формирования поездов, установленные для направления, на котором расположена станция примыкания; контактные графики с технологическим временем на грузовые операции с собственными вагонами; </w:t>
      </w:r>
      <w:proofErr w:type="spellStart"/>
      <w:r w:rsidRPr="00721CCF">
        <w:rPr>
          <w:sz w:val="28"/>
          <w:szCs w:val="28"/>
        </w:rPr>
        <w:t>инструкционно</w:t>
      </w:r>
      <w:proofErr w:type="spellEnd"/>
      <w:r w:rsidRPr="00721CCF">
        <w:rPr>
          <w:sz w:val="28"/>
          <w:szCs w:val="28"/>
        </w:rPr>
        <w:t>-технологические карты рабочих и служащих; Инструкция о порядке обслуживания и организации движения на подъездном пути.</w:t>
      </w:r>
    </w:p>
    <w:p w:rsidR="00F81710" w:rsidRPr="00C8298B" w:rsidRDefault="00F81710" w:rsidP="00F81710">
      <w:pPr>
        <w:widowControl/>
        <w:autoSpaceDE/>
        <w:autoSpaceDN/>
        <w:ind w:firstLine="567"/>
        <w:contextualSpacing/>
        <w:jc w:val="both"/>
        <w:rPr>
          <w:rFonts w:eastAsia="Aptos"/>
          <w:noProof/>
          <w:sz w:val="28"/>
          <w:szCs w:val="24"/>
          <w14:ligatures w14:val="standardContextual"/>
        </w:rPr>
      </w:pPr>
      <w:r w:rsidRPr="00C8298B">
        <w:rPr>
          <w:rFonts w:eastAsia="Aptos"/>
          <w:noProof/>
          <w:sz w:val="28"/>
          <w:szCs w:val="24"/>
          <w14:ligatures w14:val="standardContextual"/>
        </w:rPr>
        <w:t xml:space="preserve">Критерии оценивания: </w:t>
      </w:r>
      <w:r w:rsidRPr="00C8298B">
        <w:rPr>
          <w:rFonts w:eastAsia="Aptos"/>
          <w:color w:val="000000"/>
          <w:sz w:val="28"/>
          <w:szCs w:val="28"/>
          <w14:ligatures w14:val="standardContextual"/>
        </w:rPr>
        <w:t>полное содержательное соответствие приведенному выше пояснению</w:t>
      </w:r>
    </w:p>
    <w:p w:rsidR="00F81710" w:rsidRDefault="00F81710" w:rsidP="00F81710">
      <w:pPr>
        <w:pStyle w:val="a4"/>
        <w:tabs>
          <w:tab w:val="left" w:pos="851"/>
        </w:tabs>
        <w:ind w:left="0" w:firstLine="567"/>
        <w:jc w:val="both"/>
        <w:rPr>
          <w:spacing w:val="-4"/>
        </w:rPr>
      </w:pPr>
      <w:r w:rsidRPr="00885838">
        <w:t>Компетенции</w:t>
      </w:r>
      <w:r w:rsidRPr="00885838">
        <w:rPr>
          <w:spacing w:val="-9"/>
        </w:rPr>
        <w:t xml:space="preserve"> </w:t>
      </w:r>
      <w:r w:rsidRPr="00885838">
        <w:t>(индикаторы):</w:t>
      </w:r>
      <w:r w:rsidRPr="00885838">
        <w:rPr>
          <w:spacing w:val="-8"/>
        </w:rPr>
        <w:t xml:space="preserve"> </w:t>
      </w:r>
      <w:r w:rsidRPr="00885838">
        <w:t>ПК-</w:t>
      </w:r>
      <w:r>
        <w:t>4,</w:t>
      </w:r>
      <w:r w:rsidRPr="00885838">
        <w:rPr>
          <w:spacing w:val="-8"/>
        </w:rPr>
        <w:t xml:space="preserve"> </w:t>
      </w:r>
      <w:r>
        <w:t>ПК-5</w:t>
      </w:r>
    </w:p>
    <w:p w:rsidR="007E6032" w:rsidRPr="00F81710" w:rsidRDefault="007E6032" w:rsidP="00F81710">
      <w:bookmarkStart w:id="0" w:name="_GoBack"/>
      <w:bookmarkEnd w:id="0"/>
    </w:p>
    <w:sectPr w:rsidR="007E6032" w:rsidRPr="00F81710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A33" w:rsidRDefault="00762A33">
      <w:r>
        <w:separator/>
      </w:r>
    </w:p>
  </w:endnote>
  <w:endnote w:type="continuationSeparator" w:id="0">
    <w:p w:rsidR="00762A33" w:rsidRDefault="00762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D57" w:rsidRDefault="00491D57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91D57" w:rsidRDefault="00491D57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F81710">
                            <w:rPr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491D57" w:rsidRDefault="00491D57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F81710">
                      <w:rPr>
                        <w:noProof/>
                        <w:spacing w:val="-5"/>
                      </w:rPr>
                      <w:t>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A33" w:rsidRDefault="00762A33">
      <w:r>
        <w:separator/>
      </w:r>
    </w:p>
  </w:footnote>
  <w:footnote w:type="continuationSeparator" w:id="0">
    <w:p w:rsidR="00762A33" w:rsidRDefault="00762A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2" w15:restartNumberingAfterBreak="0">
    <w:nsid w:val="2C4214AF"/>
    <w:multiLevelType w:val="hybridMultilevel"/>
    <w:tmpl w:val="D22ED8EE"/>
    <w:lvl w:ilvl="0" w:tplc="FC586598">
      <w:start w:val="3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4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389F59FD"/>
    <w:multiLevelType w:val="hybridMultilevel"/>
    <w:tmpl w:val="98D240AA"/>
    <w:lvl w:ilvl="0" w:tplc="E494990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6" w15:restartNumberingAfterBreak="0">
    <w:nsid w:val="38A00D75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3D470B8D"/>
    <w:multiLevelType w:val="hybridMultilevel"/>
    <w:tmpl w:val="A21A4922"/>
    <w:lvl w:ilvl="0" w:tplc="4A9A462E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8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577854E3"/>
    <w:multiLevelType w:val="hybridMultilevel"/>
    <w:tmpl w:val="EFC26D72"/>
    <w:lvl w:ilvl="0" w:tplc="E354B24E">
      <w:start w:val="14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 w15:restartNumberingAfterBreak="0">
    <w:nsid w:val="577D2BDB"/>
    <w:multiLevelType w:val="hybridMultilevel"/>
    <w:tmpl w:val="F116A328"/>
    <w:lvl w:ilvl="0" w:tplc="CA8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C1B345E"/>
    <w:multiLevelType w:val="hybridMultilevel"/>
    <w:tmpl w:val="69E61CB2"/>
    <w:lvl w:ilvl="0" w:tplc="BF04A4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8A53F0"/>
    <w:multiLevelType w:val="hybridMultilevel"/>
    <w:tmpl w:val="3174758C"/>
    <w:lvl w:ilvl="0" w:tplc="FBEC2810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4" w15:restartNumberingAfterBreak="0">
    <w:nsid w:val="683C22FE"/>
    <w:multiLevelType w:val="hybridMultilevel"/>
    <w:tmpl w:val="366C4834"/>
    <w:lvl w:ilvl="0" w:tplc="24DC8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450706D"/>
    <w:multiLevelType w:val="hybridMultilevel"/>
    <w:tmpl w:val="FE5EFC36"/>
    <w:lvl w:ilvl="0" w:tplc="395CFA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7948BB"/>
    <w:multiLevelType w:val="hybridMultilevel"/>
    <w:tmpl w:val="CC06BAD2"/>
    <w:lvl w:ilvl="0" w:tplc="A5CE7CE6">
      <w:start w:val="1"/>
      <w:numFmt w:val="decimal"/>
      <w:lvlText w:val="%1."/>
      <w:lvlJc w:val="left"/>
      <w:pPr>
        <w:ind w:left="12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13"/>
  </w:num>
  <w:num w:numId="8">
    <w:abstractNumId w:val="7"/>
  </w:num>
  <w:num w:numId="9">
    <w:abstractNumId w:val="15"/>
  </w:num>
  <w:num w:numId="10">
    <w:abstractNumId w:val="6"/>
  </w:num>
  <w:num w:numId="11">
    <w:abstractNumId w:val="10"/>
  </w:num>
  <w:num w:numId="12">
    <w:abstractNumId w:val="14"/>
  </w:num>
  <w:num w:numId="13">
    <w:abstractNumId w:val="16"/>
  </w:num>
  <w:num w:numId="14">
    <w:abstractNumId w:val="11"/>
  </w:num>
  <w:num w:numId="15">
    <w:abstractNumId w:val="2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728B9"/>
    <w:rsid w:val="00075C53"/>
    <w:rsid w:val="00090206"/>
    <w:rsid w:val="000B1BAC"/>
    <w:rsid w:val="000C7B86"/>
    <w:rsid w:val="000E03E2"/>
    <w:rsid w:val="001002C5"/>
    <w:rsid w:val="0010615D"/>
    <w:rsid w:val="00107301"/>
    <w:rsid w:val="00122907"/>
    <w:rsid w:val="0014014C"/>
    <w:rsid w:val="00146582"/>
    <w:rsid w:val="001509B3"/>
    <w:rsid w:val="001B4073"/>
    <w:rsid w:val="001D1B4E"/>
    <w:rsid w:val="001D33F6"/>
    <w:rsid w:val="001D6BCB"/>
    <w:rsid w:val="00211986"/>
    <w:rsid w:val="00220FCC"/>
    <w:rsid w:val="00223B86"/>
    <w:rsid w:val="00223C55"/>
    <w:rsid w:val="002367E3"/>
    <w:rsid w:val="002461D4"/>
    <w:rsid w:val="00272CF7"/>
    <w:rsid w:val="00280473"/>
    <w:rsid w:val="00294EE4"/>
    <w:rsid w:val="00296362"/>
    <w:rsid w:val="002D1F4D"/>
    <w:rsid w:val="00302743"/>
    <w:rsid w:val="003065B1"/>
    <w:rsid w:val="00311711"/>
    <w:rsid w:val="00317778"/>
    <w:rsid w:val="00362D20"/>
    <w:rsid w:val="00390CA2"/>
    <w:rsid w:val="00390E85"/>
    <w:rsid w:val="003B2450"/>
    <w:rsid w:val="003E30FF"/>
    <w:rsid w:val="00415FFE"/>
    <w:rsid w:val="00420874"/>
    <w:rsid w:val="004403EA"/>
    <w:rsid w:val="00464546"/>
    <w:rsid w:val="00485639"/>
    <w:rsid w:val="00491D57"/>
    <w:rsid w:val="004976CD"/>
    <w:rsid w:val="004A1796"/>
    <w:rsid w:val="004D4C19"/>
    <w:rsid w:val="004E42E1"/>
    <w:rsid w:val="004F06DB"/>
    <w:rsid w:val="005219A7"/>
    <w:rsid w:val="00545FB6"/>
    <w:rsid w:val="00566AFC"/>
    <w:rsid w:val="005B4D34"/>
    <w:rsid w:val="005C2549"/>
    <w:rsid w:val="005D00DD"/>
    <w:rsid w:val="005E7327"/>
    <w:rsid w:val="005F256D"/>
    <w:rsid w:val="006138F6"/>
    <w:rsid w:val="00631A33"/>
    <w:rsid w:val="00633F1A"/>
    <w:rsid w:val="00663F75"/>
    <w:rsid w:val="00667B9D"/>
    <w:rsid w:val="00687E47"/>
    <w:rsid w:val="00692E2D"/>
    <w:rsid w:val="006D3D13"/>
    <w:rsid w:val="007141EC"/>
    <w:rsid w:val="00721CCF"/>
    <w:rsid w:val="0072492E"/>
    <w:rsid w:val="00762A33"/>
    <w:rsid w:val="007931B3"/>
    <w:rsid w:val="007C51F0"/>
    <w:rsid w:val="007D4AEC"/>
    <w:rsid w:val="007E22A3"/>
    <w:rsid w:val="007E6032"/>
    <w:rsid w:val="00813F14"/>
    <w:rsid w:val="00814D6B"/>
    <w:rsid w:val="00833D06"/>
    <w:rsid w:val="008350C4"/>
    <w:rsid w:val="008657CF"/>
    <w:rsid w:val="00874286"/>
    <w:rsid w:val="00885838"/>
    <w:rsid w:val="008A546B"/>
    <w:rsid w:val="008F562B"/>
    <w:rsid w:val="00901A0E"/>
    <w:rsid w:val="009214F0"/>
    <w:rsid w:val="009A5A95"/>
    <w:rsid w:val="009B0FBE"/>
    <w:rsid w:val="009B4279"/>
    <w:rsid w:val="00A04378"/>
    <w:rsid w:val="00A1401E"/>
    <w:rsid w:val="00A2491B"/>
    <w:rsid w:val="00A354FE"/>
    <w:rsid w:val="00A662B7"/>
    <w:rsid w:val="00AD2BFC"/>
    <w:rsid w:val="00AF11C6"/>
    <w:rsid w:val="00AF1884"/>
    <w:rsid w:val="00B009AC"/>
    <w:rsid w:val="00B13507"/>
    <w:rsid w:val="00B6298A"/>
    <w:rsid w:val="00B76049"/>
    <w:rsid w:val="00B82D3C"/>
    <w:rsid w:val="00B9337F"/>
    <w:rsid w:val="00BB4312"/>
    <w:rsid w:val="00BF1823"/>
    <w:rsid w:val="00C04735"/>
    <w:rsid w:val="00C1161C"/>
    <w:rsid w:val="00C13964"/>
    <w:rsid w:val="00C46751"/>
    <w:rsid w:val="00C72EF5"/>
    <w:rsid w:val="00C76C39"/>
    <w:rsid w:val="00C94037"/>
    <w:rsid w:val="00CB0E40"/>
    <w:rsid w:val="00CD0BB8"/>
    <w:rsid w:val="00CE0B93"/>
    <w:rsid w:val="00CE6195"/>
    <w:rsid w:val="00D25BD3"/>
    <w:rsid w:val="00D31ECC"/>
    <w:rsid w:val="00D873EA"/>
    <w:rsid w:val="00DC4DE6"/>
    <w:rsid w:val="00E617D9"/>
    <w:rsid w:val="00E7361D"/>
    <w:rsid w:val="00E819E4"/>
    <w:rsid w:val="00E84240"/>
    <w:rsid w:val="00E9735F"/>
    <w:rsid w:val="00EA3DFD"/>
    <w:rsid w:val="00EB3192"/>
    <w:rsid w:val="00EC63D8"/>
    <w:rsid w:val="00ED2468"/>
    <w:rsid w:val="00F00435"/>
    <w:rsid w:val="00F15C43"/>
    <w:rsid w:val="00F2117A"/>
    <w:rsid w:val="00F2270F"/>
    <w:rsid w:val="00F337EE"/>
    <w:rsid w:val="00F635F4"/>
    <w:rsid w:val="00F64E41"/>
    <w:rsid w:val="00F810D3"/>
    <w:rsid w:val="00F81710"/>
    <w:rsid w:val="00FD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633F1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3F1A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3F1A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pPr>
      <w:ind w:left="851"/>
    </w:pPr>
    <w:rPr>
      <w:sz w:val="28"/>
      <w:szCs w:val="28"/>
    </w:rPr>
  </w:style>
  <w:style w:type="paragraph" w:styleId="a6">
    <w:name w:val="List Paragraph"/>
    <w:basedOn w:val="a"/>
    <w:uiPriority w:val="34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Strong"/>
    <w:basedOn w:val="a1"/>
    <w:uiPriority w:val="22"/>
    <w:qFormat/>
    <w:rsid w:val="00CD0BB8"/>
    <w:rPr>
      <w:b/>
      <w:bCs/>
    </w:rPr>
  </w:style>
  <w:style w:type="table" w:styleId="a8">
    <w:name w:val="Table Grid"/>
    <w:basedOn w:val="a2"/>
    <w:uiPriority w:val="39"/>
    <w:rsid w:val="00C76C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3F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633F1A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character" w:customStyle="1" w:styleId="a5">
    <w:name w:val="Основной текст Знак"/>
    <w:basedOn w:val="a1"/>
    <w:link w:val="a4"/>
    <w:uiPriority w:val="1"/>
    <w:rsid w:val="00F81710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1620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legion</cp:lastModifiedBy>
  <cp:revision>5</cp:revision>
  <dcterms:created xsi:type="dcterms:W3CDTF">2025-03-16T18:18:00Z</dcterms:created>
  <dcterms:modified xsi:type="dcterms:W3CDTF">2025-03-21T11:09:00Z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