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EDE13" w14:textId="77777777" w:rsidR="003A1245" w:rsidRPr="003552F2" w:rsidRDefault="009A22F4" w:rsidP="0062290A">
      <w:pPr>
        <w:spacing w:after="0" w:line="240" w:lineRule="auto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Комплект оценочных материалов по практике</w:t>
      </w:r>
    </w:p>
    <w:p w14:paraId="62EA63C1" w14:textId="77777777" w:rsidR="003A1245" w:rsidRPr="003552F2" w:rsidRDefault="009A22F4" w:rsidP="0062290A">
      <w:pPr>
        <w:spacing w:after="0" w:line="240" w:lineRule="auto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  <w:u w:color="000000"/>
        </w:rPr>
      </w:pPr>
      <w:r w:rsidRPr="003552F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color="000000"/>
          <w:lang w:eastAsia="ru-RU"/>
        </w:rPr>
        <w:t>«Технологическая практика»</w:t>
      </w:r>
    </w:p>
    <w:p w14:paraId="6B87192A" w14:textId="77777777" w:rsidR="00DC4250" w:rsidRPr="003552F2" w:rsidRDefault="00DC4250" w:rsidP="006229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BB22E01" w14:textId="0D114B6C" w:rsidR="00DC4250" w:rsidRPr="003552F2" w:rsidRDefault="00DC4250" w:rsidP="00622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552F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закрытого типа</w:t>
      </w:r>
    </w:p>
    <w:p w14:paraId="20403B3D" w14:textId="77777777" w:rsidR="00DC4250" w:rsidRPr="003552F2" w:rsidRDefault="00DC4250" w:rsidP="006229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56E0B51" w14:textId="3EEC234D" w:rsidR="00DC4250" w:rsidRPr="003552F2" w:rsidRDefault="00DC4250" w:rsidP="006229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72A96095" w14:textId="77777777" w:rsidR="0062290A" w:rsidRDefault="0062290A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60B9474A" w14:textId="77777777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470F7F76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параметр определяет максимальный вес груза, который может поднять машина?</w:t>
      </w:r>
    </w:p>
    <w:p w14:paraId="3899BEE3" w14:textId="6A07259B" w:rsidR="003A1245" w:rsidRPr="003552F2" w:rsidRDefault="00DC4250" w:rsidP="0062290A">
      <w:pPr>
        <w:tabs>
          <w:tab w:val="left" w:pos="794"/>
        </w:tabs>
        <w:spacing w:after="0" w:line="240" w:lineRule="auto"/>
        <w:ind w:left="708" w:hanging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Рабочая высота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Грузоподъёмность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Скорость подъёма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Длина стрелы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9A22F4"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7D3CEF51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ОПК-1</w:t>
      </w:r>
    </w:p>
    <w:p w14:paraId="25B5E300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F0C8E9" w14:textId="77777777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4DD2321E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основной элемент конструкции обеспечивает передачу тягового усилия в грузоподъемных механизмах?</w:t>
      </w:r>
    </w:p>
    <w:p w14:paraId="13D98ECE" w14:textId="470150E7" w:rsidR="003A1245" w:rsidRPr="003552F2" w:rsidRDefault="00DC4250" w:rsidP="0062290A">
      <w:pPr>
        <w:tabs>
          <w:tab w:val="left" w:pos="741"/>
        </w:tabs>
        <w:spacing w:after="0" w:line="240" w:lineRule="auto"/>
        <w:ind w:left="708" w:hanging="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Лебедка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Стрела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Противовес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Опоры</w:t>
      </w:r>
      <w:r w:rsidR="009A22F4"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Правильный ответ: А</w:t>
      </w:r>
    </w:p>
    <w:p w14:paraId="1C482983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 ПК-1 </w:t>
      </w:r>
    </w:p>
    <w:p w14:paraId="176D54AB" w14:textId="77777777" w:rsidR="003A1245" w:rsidRPr="003552F2" w:rsidRDefault="003A1245" w:rsidP="006229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58631E" w14:textId="77777777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5855E1F0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тип крана может самостоятельно перемещаться по строительной площадке?</w:t>
      </w:r>
    </w:p>
    <w:p w14:paraId="71C98867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Мостовой кран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Автокран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Козловой кран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Башенный кран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5B82DDEA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ПК-3 </w:t>
      </w:r>
    </w:p>
    <w:p w14:paraId="468835A5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7DF52E2" w14:textId="77777777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727EDA66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 называется механизм, предназначенный для изменения вылета стрелы крана?</w:t>
      </w:r>
    </w:p>
    <w:p w14:paraId="078D64A2" w14:textId="77777777" w:rsidR="003A1245" w:rsidRPr="003552F2" w:rsidRDefault="009A22F4" w:rsidP="0062290A">
      <w:pPr>
        <w:pStyle w:val="a0"/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Гидравлический цилиндр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Полиспаст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Каретка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Редуктор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Правильный ответ: А</w:t>
      </w:r>
    </w:p>
    <w:p w14:paraId="565A4BC7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ОПК-1 </w:t>
      </w:r>
    </w:p>
    <w:p w14:paraId="611A0295" w14:textId="77777777" w:rsidR="003A1245" w:rsidRPr="003552F2" w:rsidRDefault="003A1245" w:rsidP="006229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7B91E6" w14:textId="189910AE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5.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3DE2008B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вид подъемных машин предназначен для перемещения грузов вдоль рельсового пути?</w:t>
      </w:r>
    </w:p>
    <w:p w14:paraId="223BBC59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Козловой кран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Гусеничный кран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Самоходный подъемник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Вилочный погрузчик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14:paraId="68B572BA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ПК-1 </w:t>
      </w:r>
    </w:p>
    <w:p w14:paraId="13FF45F4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219ACF" w14:textId="7B3CC87E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6.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432B6933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тип привода наиболее распространён в современных башенных кранах?</w:t>
      </w:r>
    </w:p>
    <w:p w14:paraId="736F8EE8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Гидравлический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Пневматический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Электрический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Дизельный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14:paraId="19CA6221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ОПК-1 </w:t>
      </w:r>
    </w:p>
    <w:p w14:paraId="04234B9B" w14:textId="77777777" w:rsidR="003A1245" w:rsidRPr="003552F2" w:rsidRDefault="003A1245" w:rsidP="006229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6F07ED" w14:textId="6190009D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7.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591834F3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 называется элемент грузоподъемного механизма, предназначенный для намотки и размотки каната?</w:t>
      </w:r>
    </w:p>
    <w:p w14:paraId="10B43E99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Барабан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Каретка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Захват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Крюковая подвеска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14:paraId="6DD231C5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ПК-1</w:t>
      </w:r>
    </w:p>
    <w:p w14:paraId="33CC49A1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746811" w14:textId="48C936A2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3F317117" w14:textId="77777777" w:rsidR="003A1245" w:rsidRPr="003552F2" w:rsidRDefault="009A22F4" w:rsidP="0062290A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вид механизма используется для плавного подъёма груза?</w:t>
      </w:r>
    </w:p>
    <w:p w14:paraId="66CC63C2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Бортовой редуктор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Фрикционный тормоз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Противовес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Полиспаст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14:paraId="4A1BF29A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ОПК-1 </w:t>
      </w:r>
    </w:p>
    <w:p w14:paraId="2D36D1B7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41B240" w14:textId="75603370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9.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2B18362B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элемент конструкции мостового крана служит для передвижения груза по пролёту?</w:t>
      </w:r>
    </w:p>
    <w:p w14:paraId="5AE2DD8C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А) Концевая балка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Тележка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Лебедка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Полиспаст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4C5A1A1A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ПК-3 </w:t>
      </w:r>
    </w:p>
    <w:p w14:paraId="37A833E8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A24900" w14:textId="4E116CD2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10.</w:t>
      </w:r>
      <w:r w:rsidR="0062290A" w:rsidRPr="0062290A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4ADC2AAA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Какой параметр измеряется при испытаниях грузоподъемных машин?</w:t>
      </w:r>
    </w:p>
    <w:p w14:paraId="7B5D9E5C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Температура двигателя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Время непрерывной работы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Предельная нагрузка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Объем гидравлического масла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14:paraId="5191311F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ОПК-1 </w:t>
      </w:r>
    </w:p>
    <w:p w14:paraId="4A165C49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FB2E18" w14:textId="6724270F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11.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56DF372F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 называется устройство, предотвращающее падение груза при обрыве каната?</w:t>
      </w:r>
    </w:p>
    <w:p w14:paraId="4C54D7AC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Страховочный механизм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Грузозахватное приспособление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В) </w:t>
      </w:r>
      <w:proofErr w:type="spellStart"/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Храповый</w:t>
      </w:r>
      <w:proofErr w:type="spellEnd"/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тормоз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Страховочная защелка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14:paraId="6DE2B3E7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ПК-1 </w:t>
      </w:r>
    </w:p>
    <w:p w14:paraId="2D1C9DA1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0FB4A34" w14:textId="735AB256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12.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3DD7F4F1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элемент отвечает за устойчивость автокрана при работе?</w:t>
      </w:r>
    </w:p>
    <w:p w14:paraId="20DC9805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Кабина оператора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Опоры (аутригеры)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Противовес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Колеса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49C0C2D2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ПК-2 </w:t>
      </w:r>
    </w:p>
    <w:p w14:paraId="02FEC550" w14:textId="77777777" w:rsidR="003A1245" w:rsidRPr="003552F2" w:rsidRDefault="003A1245" w:rsidP="00622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787A69" w14:textId="1DFD0103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13.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02E44B6F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чем преимущество электрического привода в подъемных машинах?</w:t>
      </w:r>
    </w:p>
    <w:p w14:paraId="0B2E8BBD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Высокая мобильность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Низкий уровень шума и высокая точность управления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Возможность работы без источника питания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Долговечность без технического обслуживания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13B394CB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ОПК-1 </w:t>
      </w:r>
    </w:p>
    <w:p w14:paraId="6B5FF85E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E1C951A" w14:textId="7990C515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14.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5BC826E0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Каким образом проверяют исправность тормозной системы грузоподъемной машины?</w:t>
      </w:r>
    </w:p>
    <w:p w14:paraId="28884966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Визуальным осмотром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Контролем уровня масла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Испытанием с максимальным грузом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Проверкой температуры двигателя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14:paraId="0F74A8B9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ПК-3 </w:t>
      </w:r>
    </w:p>
    <w:p w14:paraId="09796C72" w14:textId="77777777" w:rsidR="003A1245" w:rsidRPr="003552F2" w:rsidRDefault="003A1245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1AA5C1" w14:textId="7355AD0F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15.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1241FD7A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 называется устройство, ограничивающее зону работы крана и предотвращающее столкновения?</w:t>
      </w:r>
    </w:p>
    <w:p w14:paraId="08A5DD4F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Ограничитель поворота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Концевой выключатель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Грузозахватный механизм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Ограничитель нагрузки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5E27C4B6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ОПК-1 </w:t>
      </w:r>
    </w:p>
    <w:p w14:paraId="36B26FFB" w14:textId="77777777" w:rsidR="003A1245" w:rsidRPr="003552F2" w:rsidRDefault="003A1245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DD1162" w14:textId="77777777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16.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767EBF4E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элемент грузоподъемной машины используется для временного хранения и подъема грузов?</w:t>
      </w:r>
    </w:p>
    <w:p w14:paraId="777E0C58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Каретка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Контейнер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Подъемный стол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Захватное устройство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14:paraId="39AC734C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ПК-1 </w:t>
      </w:r>
    </w:p>
    <w:p w14:paraId="27CFF0AB" w14:textId="77777777" w:rsidR="003A1245" w:rsidRPr="003552F2" w:rsidRDefault="003A1245" w:rsidP="006229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F0BCE3" w14:textId="158B139A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17.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6F50A397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основной недостаток цепных талей по сравнению с канатными лебедками?</w:t>
      </w:r>
    </w:p>
    <w:p w14:paraId="03A0BF09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Большая масса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Высокая стоимость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Ограниченная высота подъема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Сложность в обслуживании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14:paraId="48CD7464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ПК-3 </w:t>
      </w:r>
    </w:p>
    <w:p w14:paraId="0CF6FC0B" w14:textId="77777777" w:rsidR="003A1245" w:rsidRPr="003552F2" w:rsidRDefault="003A1245" w:rsidP="006229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7BCB32" w14:textId="0F2F0540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18.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7A2FF20E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параметр указывается при классификации подъемных механизмов?</w:t>
      </w:r>
    </w:p>
    <w:p w14:paraId="1C660EE8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Максимальная скорость передвижения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Высота подъема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Длина каната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Г) Вес самой машины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12568BAA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ОПК-1 </w:t>
      </w:r>
    </w:p>
    <w:p w14:paraId="1D38A0C6" w14:textId="77777777" w:rsidR="003A1245" w:rsidRPr="003552F2" w:rsidRDefault="003A1245" w:rsidP="006229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9E911B0" w14:textId="1D585193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19.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207C7F42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основной фактор определяет выбор типа крана для строительства высотного здания?</w:t>
      </w:r>
    </w:p>
    <w:p w14:paraId="632ACAB6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Грузоподъёмность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Длина стрелы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Высота подъема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Время сборки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14:paraId="7BAF89BF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ПК-3 </w:t>
      </w:r>
    </w:p>
    <w:p w14:paraId="1844583B" w14:textId="77777777" w:rsidR="003A1245" w:rsidRPr="003552F2" w:rsidRDefault="003A1245" w:rsidP="006229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3E3690" w14:textId="4DC01B10" w:rsidR="0062290A" w:rsidRDefault="009A22F4" w:rsidP="00622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20.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10F97C05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механизм используется для автоматической остановки крана при достижении предельного положения?</w:t>
      </w:r>
    </w:p>
    <w:p w14:paraId="4E178237" w14:textId="77777777" w:rsidR="003A1245" w:rsidRPr="003552F2" w:rsidRDefault="009A22F4" w:rsidP="0062290A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Ограничитель грузоподъемности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Б) Концевой выключатель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В) Гидравлический амортизатор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Г) Электромагнитный тормоз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552F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14:paraId="76EB4CDF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ПК-2 </w:t>
      </w:r>
    </w:p>
    <w:p w14:paraId="3BF0FF7F" w14:textId="77777777" w:rsidR="00DF163E" w:rsidRPr="003552F2" w:rsidRDefault="00DF163E" w:rsidP="006229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8687FA" w14:textId="32D6BB1F" w:rsidR="00DF163E" w:rsidRPr="003552F2" w:rsidRDefault="009A22F4" w:rsidP="0062290A">
      <w:pPr>
        <w:pStyle w:val="4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i w:val="0"/>
          <w:color w:val="000000" w:themeColor="text1"/>
          <w:sz w:val="28"/>
          <w:szCs w:val="28"/>
        </w:rPr>
      </w:pPr>
      <w:r w:rsidRPr="003552F2">
        <w:rPr>
          <w:rFonts w:ascii="Times New Roman" w:eastAsiaTheme="minorHAnsi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09ABACAC" w14:textId="77777777" w:rsidR="00DF163E" w:rsidRPr="003552F2" w:rsidRDefault="00DF163E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1A0BFB6F" w14:textId="60154C34" w:rsidR="003A1245" w:rsidRPr="003552F2" w:rsidRDefault="00DF163E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1. </w:t>
      </w:r>
      <w:r w:rsidR="0062290A"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Установите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правильное</w:t>
      </w:r>
      <w:r w:rsidR="0062290A" w:rsidRPr="00A9156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4"/>
          <w:lang w:eastAsia="ru-RU"/>
        </w:rPr>
        <w:t xml:space="preserve"> </w:t>
      </w:r>
      <w:r w:rsidR="0062290A"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соответствие</w:t>
      </w:r>
      <w:r w:rsidR="0062290A" w:rsidRPr="003552F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Pr="003552F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видам литья</w:t>
      </w:r>
      <w:r w:rsidR="0062290A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. </w:t>
      </w:r>
      <w:r w:rsidR="0062290A" w:rsidRPr="0062290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178"/>
        <w:gridCol w:w="19"/>
        <w:gridCol w:w="520"/>
        <w:gridCol w:w="6230"/>
      </w:tblGrid>
      <w:tr w:rsidR="003552F2" w:rsidRPr="003552F2" w14:paraId="13BEA35A" w14:textId="77777777" w:rsidTr="0062290A">
        <w:tc>
          <w:tcPr>
            <w:tcW w:w="2802" w:type="dxa"/>
            <w:gridSpan w:val="2"/>
          </w:tcPr>
          <w:p w14:paraId="58B99D97" w14:textId="77777777" w:rsidR="00DF163E" w:rsidRPr="003552F2" w:rsidRDefault="00DF163E" w:rsidP="00622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Вид литья</w:t>
            </w:r>
          </w:p>
        </w:tc>
        <w:tc>
          <w:tcPr>
            <w:tcW w:w="6769" w:type="dxa"/>
            <w:gridSpan w:val="3"/>
          </w:tcPr>
          <w:p w14:paraId="63DF975C" w14:textId="77777777" w:rsidR="00DF163E" w:rsidRPr="003552F2" w:rsidRDefault="00DF163E" w:rsidP="00622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Метод получения</w:t>
            </w:r>
          </w:p>
        </w:tc>
      </w:tr>
      <w:tr w:rsidR="003552F2" w:rsidRPr="003552F2" w14:paraId="5BB56BB8" w14:textId="77777777" w:rsidTr="0062290A">
        <w:tc>
          <w:tcPr>
            <w:tcW w:w="624" w:type="dxa"/>
          </w:tcPr>
          <w:p w14:paraId="138D8200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1)</w:t>
            </w:r>
          </w:p>
        </w:tc>
        <w:tc>
          <w:tcPr>
            <w:tcW w:w="2197" w:type="dxa"/>
            <w:gridSpan w:val="2"/>
          </w:tcPr>
          <w:p w14:paraId="36C0E65C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Литьё под давлением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21521F48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А)</w:t>
            </w:r>
          </w:p>
        </w:tc>
        <w:tc>
          <w:tcPr>
            <w:tcW w:w="6230" w:type="dxa"/>
          </w:tcPr>
          <w:p w14:paraId="6686C80C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Создаётся смесь из песка и связующего вещества, которая уплотняется вокруг будущего изделия. После затвердевания песчаной смеси модель удаляется, оставляя полость, которая точно повторяет форму изготавливаемого элемента.</w:t>
            </w:r>
          </w:p>
        </w:tc>
      </w:tr>
      <w:tr w:rsidR="003552F2" w:rsidRPr="003552F2" w14:paraId="70AFC75B" w14:textId="77777777" w:rsidTr="0062290A">
        <w:tc>
          <w:tcPr>
            <w:tcW w:w="624" w:type="dxa"/>
          </w:tcPr>
          <w:p w14:paraId="59F2593E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2)</w:t>
            </w:r>
          </w:p>
        </w:tc>
        <w:tc>
          <w:tcPr>
            <w:tcW w:w="2197" w:type="dxa"/>
            <w:gridSpan w:val="2"/>
          </w:tcPr>
          <w:p w14:paraId="415692D7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Литьё в песчаные формы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314C0A7D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Б)</w:t>
            </w:r>
          </w:p>
        </w:tc>
        <w:tc>
          <w:tcPr>
            <w:tcW w:w="6230" w:type="dxa"/>
          </w:tcPr>
          <w:p w14:paraId="4D3B22B8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Предназначено для изготовления сложных элементов с высокой степенью точности и детализации. Особенно востребовано в авиационной промышленности и медицинском оборудовании.</w:t>
            </w:r>
          </w:p>
        </w:tc>
      </w:tr>
      <w:tr w:rsidR="003552F2" w:rsidRPr="003552F2" w14:paraId="4ED61374" w14:textId="77777777" w:rsidTr="0062290A">
        <w:tc>
          <w:tcPr>
            <w:tcW w:w="624" w:type="dxa"/>
          </w:tcPr>
          <w:p w14:paraId="227FD816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3)</w:t>
            </w:r>
          </w:p>
        </w:tc>
        <w:tc>
          <w:tcPr>
            <w:tcW w:w="2197" w:type="dxa"/>
            <w:gridSpan w:val="2"/>
          </w:tcPr>
          <w:p w14:paraId="1D91785F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Высокоточное литьё по выплавляемым моделям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70C386B6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В)</w:t>
            </w:r>
          </w:p>
        </w:tc>
        <w:tc>
          <w:tcPr>
            <w:tcW w:w="6230" w:type="dxa"/>
          </w:tcPr>
          <w:p w14:paraId="1813E8C9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Вращающийся механизм распределяет жидкий металл по всему периметру формы, обеспечивая идеальную симметрию. Такой подход минимизирует появление пустот и других структурных недостатков.</w:t>
            </w:r>
          </w:p>
        </w:tc>
      </w:tr>
      <w:tr w:rsidR="003552F2" w:rsidRPr="003552F2" w14:paraId="40CD2F60" w14:textId="77777777" w:rsidTr="0062290A">
        <w:tc>
          <w:tcPr>
            <w:tcW w:w="624" w:type="dxa"/>
          </w:tcPr>
          <w:p w14:paraId="05B517F8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lastRenderedPageBreak/>
              <w:t>4)</w:t>
            </w:r>
          </w:p>
        </w:tc>
        <w:tc>
          <w:tcPr>
            <w:tcW w:w="2197" w:type="dxa"/>
            <w:gridSpan w:val="2"/>
          </w:tcPr>
          <w:p w14:paraId="0F653BDF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Центробежное литьё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39B68505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Г)</w:t>
            </w:r>
          </w:p>
        </w:tc>
        <w:tc>
          <w:tcPr>
            <w:tcW w:w="6230" w:type="dxa"/>
          </w:tcPr>
          <w:p w14:paraId="2A19F4B3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Металл впрыскивается в стальную опалубку под высоким давлением. Метод позволяет достигать высокой степени точности и повторяемости с минимальной обработкой после литья.</w:t>
            </w:r>
          </w:p>
        </w:tc>
      </w:tr>
    </w:tbl>
    <w:p w14:paraId="2C19617A" w14:textId="77777777" w:rsidR="0062290A" w:rsidRDefault="0062290A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9F4022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</w:p>
    <w:tbl>
      <w:tblPr>
        <w:tblStyle w:val="ac"/>
        <w:tblW w:w="95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33"/>
        <w:gridCol w:w="2147"/>
        <w:gridCol w:w="2743"/>
        <w:gridCol w:w="2550"/>
      </w:tblGrid>
      <w:tr w:rsidR="003552F2" w:rsidRPr="003552F2" w14:paraId="53AEC8F5" w14:textId="77777777">
        <w:tc>
          <w:tcPr>
            <w:tcW w:w="2132" w:type="dxa"/>
          </w:tcPr>
          <w:p w14:paraId="6A6C0C0D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</w:t>
            </w:r>
          </w:p>
        </w:tc>
        <w:tc>
          <w:tcPr>
            <w:tcW w:w="2147" w:type="dxa"/>
          </w:tcPr>
          <w:p w14:paraId="4E17354D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2743" w:type="dxa"/>
          </w:tcPr>
          <w:p w14:paraId="6B6497FF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3</w:t>
            </w:r>
          </w:p>
        </w:tc>
        <w:tc>
          <w:tcPr>
            <w:tcW w:w="2550" w:type="dxa"/>
          </w:tcPr>
          <w:p w14:paraId="0D28075A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4</w:t>
            </w:r>
          </w:p>
        </w:tc>
      </w:tr>
      <w:tr w:rsidR="003552F2" w:rsidRPr="003552F2" w14:paraId="03420D6B" w14:textId="77777777">
        <w:tc>
          <w:tcPr>
            <w:tcW w:w="2132" w:type="dxa"/>
          </w:tcPr>
          <w:p w14:paraId="736040DC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Г</w:t>
            </w:r>
          </w:p>
        </w:tc>
        <w:tc>
          <w:tcPr>
            <w:tcW w:w="2147" w:type="dxa"/>
          </w:tcPr>
          <w:p w14:paraId="4EA51A4D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А</w:t>
            </w:r>
          </w:p>
        </w:tc>
        <w:tc>
          <w:tcPr>
            <w:tcW w:w="2743" w:type="dxa"/>
          </w:tcPr>
          <w:p w14:paraId="2EEEE8D8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Б</w:t>
            </w:r>
          </w:p>
        </w:tc>
        <w:tc>
          <w:tcPr>
            <w:tcW w:w="2550" w:type="dxa"/>
          </w:tcPr>
          <w:p w14:paraId="1E677D63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В</w:t>
            </w:r>
          </w:p>
        </w:tc>
      </w:tr>
    </w:tbl>
    <w:p w14:paraId="18097C2B" w14:textId="77777777" w:rsidR="003A1245" w:rsidRPr="003552F2" w:rsidRDefault="009A22F4" w:rsidP="0062290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</w:t>
      </w:r>
    </w:p>
    <w:p w14:paraId="3EED3D3D" w14:textId="77777777" w:rsidR="00DF163E" w:rsidRPr="003552F2" w:rsidRDefault="00DF163E" w:rsidP="0062290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81765E" w14:textId="176D089F" w:rsidR="003A1245" w:rsidRPr="003552F2" w:rsidRDefault="00DF163E" w:rsidP="0062290A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2.</w:t>
      </w:r>
      <w:r w:rsidR="0062290A" w:rsidRPr="0062290A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 </w:t>
      </w:r>
      <w:r w:rsidR="0062290A"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Установите </w:t>
      </w:r>
      <w:r w:rsidR="0062290A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правильное</w:t>
      </w:r>
      <w:r w:rsidR="0062290A" w:rsidRPr="00A9156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4"/>
          <w:lang w:eastAsia="ru-RU"/>
        </w:rPr>
        <w:t xml:space="preserve"> </w:t>
      </w:r>
      <w:r w:rsidR="0062290A"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соответствие</w:t>
      </w:r>
      <w:r w:rsidR="0062290A" w:rsidRPr="003552F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Pr="003552F2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видам базирования п</w:t>
      </w:r>
      <w:r w:rsidRPr="003552F2">
        <w:rPr>
          <w:rStyle w:val="a4"/>
          <w:rFonts w:ascii="Times New Roman" w:eastAsia="Calibri" w:hAnsi="Times New Roman" w:cs="Times New Roman"/>
          <w:b w:val="0"/>
          <w:color w:val="000000" w:themeColor="text1"/>
          <w:kern w:val="2"/>
          <w:sz w:val="28"/>
          <w:szCs w:val="28"/>
          <w:shd w:val="clear" w:color="auto" w:fill="FFFFFF"/>
        </w:rPr>
        <w:t>о степени лишения свободы</w:t>
      </w:r>
      <w:r w:rsidR="0062290A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  <w:t xml:space="preserve">. </w:t>
      </w:r>
      <w:r w:rsidR="0062290A" w:rsidRPr="0062290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245"/>
        <w:gridCol w:w="18"/>
        <w:gridCol w:w="520"/>
        <w:gridCol w:w="6287"/>
      </w:tblGrid>
      <w:tr w:rsidR="003552F2" w:rsidRPr="003552F2" w14:paraId="2CA1F8FD" w14:textId="77777777" w:rsidTr="0062290A">
        <w:tc>
          <w:tcPr>
            <w:tcW w:w="2802" w:type="dxa"/>
            <w:gridSpan w:val="2"/>
          </w:tcPr>
          <w:p w14:paraId="1CA6EB23" w14:textId="77777777" w:rsidR="00DF163E" w:rsidRPr="003552F2" w:rsidRDefault="00DF163E" w:rsidP="00622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База</w:t>
            </w:r>
          </w:p>
        </w:tc>
        <w:tc>
          <w:tcPr>
            <w:tcW w:w="6825" w:type="dxa"/>
            <w:gridSpan w:val="3"/>
          </w:tcPr>
          <w:p w14:paraId="4A976246" w14:textId="77777777" w:rsidR="00DF163E" w:rsidRPr="003552F2" w:rsidRDefault="00DF163E" w:rsidP="00622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Степень свободы</w:t>
            </w:r>
          </w:p>
        </w:tc>
      </w:tr>
      <w:tr w:rsidR="003552F2" w:rsidRPr="003552F2" w14:paraId="3F81E93F" w14:textId="77777777" w:rsidTr="0062290A">
        <w:tc>
          <w:tcPr>
            <w:tcW w:w="557" w:type="dxa"/>
          </w:tcPr>
          <w:p w14:paraId="5CD9C86B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1)</w:t>
            </w:r>
          </w:p>
        </w:tc>
        <w:tc>
          <w:tcPr>
            <w:tcW w:w="2263" w:type="dxa"/>
            <w:gridSpan w:val="2"/>
          </w:tcPr>
          <w:p w14:paraId="29EA87CA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Двойная направляющая база</w:t>
            </w:r>
          </w:p>
        </w:tc>
        <w:tc>
          <w:tcPr>
            <w:tcW w:w="520" w:type="dxa"/>
          </w:tcPr>
          <w:p w14:paraId="25681ED6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А)</w:t>
            </w:r>
          </w:p>
        </w:tc>
        <w:tc>
          <w:tcPr>
            <w:tcW w:w="6287" w:type="dxa"/>
          </w:tcPr>
          <w:p w14:paraId="2673B20A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Лишает заготовку или изделие трёх степеней свободы: перемещения вдоль одной координатной оси и вращения вокруг двух других осей.</w:t>
            </w:r>
          </w:p>
        </w:tc>
      </w:tr>
      <w:tr w:rsidR="003552F2" w:rsidRPr="003552F2" w14:paraId="2AFAF8AA" w14:textId="77777777" w:rsidTr="0062290A">
        <w:tc>
          <w:tcPr>
            <w:tcW w:w="557" w:type="dxa"/>
          </w:tcPr>
          <w:p w14:paraId="75DDF7E4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2)</w:t>
            </w:r>
          </w:p>
        </w:tc>
        <w:tc>
          <w:tcPr>
            <w:tcW w:w="2263" w:type="dxa"/>
            <w:gridSpan w:val="2"/>
          </w:tcPr>
          <w:p w14:paraId="5F7BD625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Установочная база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2CD32E12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Б)</w:t>
            </w:r>
          </w:p>
        </w:tc>
        <w:tc>
          <w:tcPr>
            <w:tcW w:w="6287" w:type="dxa"/>
          </w:tcPr>
          <w:p w14:paraId="3C9B4035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Лишает заготовку или изделие двух степеней свободы: перемещения вдоль одной координатной оси и вращения вокруг одной из осей.</w:t>
            </w:r>
          </w:p>
        </w:tc>
      </w:tr>
      <w:tr w:rsidR="003552F2" w:rsidRPr="003552F2" w14:paraId="023CF922" w14:textId="77777777" w:rsidTr="0062290A">
        <w:tc>
          <w:tcPr>
            <w:tcW w:w="557" w:type="dxa"/>
          </w:tcPr>
          <w:p w14:paraId="79224934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3)</w:t>
            </w:r>
          </w:p>
        </w:tc>
        <w:tc>
          <w:tcPr>
            <w:tcW w:w="2263" w:type="dxa"/>
            <w:gridSpan w:val="2"/>
          </w:tcPr>
          <w:p w14:paraId="335F399E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Направляющая база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67322143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В)</w:t>
            </w:r>
          </w:p>
        </w:tc>
        <w:tc>
          <w:tcPr>
            <w:tcW w:w="6287" w:type="dxa"/>
          </w:tcPr>
          <w:p w14:paraId="0932F065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Лишает заготовку или изделие одной степени свободы — перемещения вдоль одной координатной оси.</w:t>
            </w:r>
          </w:p>
        </w:tc>
      </w:tr>
      <w:tr w:rsidR="003552F2" w:rsidRPr="003552F2" w14:paraId="658BC186" w14:textId="77777777" w:rsidTr="0062290A">
        <w:tc>
          <w:tcPr>
            <w:tcW w:w="557" w:type="dxa"/>
          </w:tcPr>
          <w:p w14:paraId="782E47CB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4)</w:t>
            </w:r>
          </w:p>
        </w:tc>
        <w:tc>
          <w:tcPr>
            <w:tcW w:w="2263" w:type="dxa"/>
            <w:gridSpan w:val="2"/>
          </w:tcPr>
          <w:p w14:paraId="22852AAA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Style w:val="a4"/>
                <w:rFonts w:ascii="Times New Roman" w:eastAsia="Calibri" w:hAnsi="Times New Roman" w:cs="Times New Roman"/>
                <w:b w:val="0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Опорная база</w:t>
            </w: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0" w:type="dxa"/>
          </w:tcPr>
          <w:p w14:paraId="69C28629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Г)</w:t>
            </w:r>
          </w:p>
        </w:tc>
        <w:tc>
          <w:tcPr>
            <w:tcW w:w="6287" w:type="dxa"/>
          </w:tcPr>
          <w:p w14:paraId="66A1BAE5" w14:textId="77777777" w:rsidR="003A1245" w:rsidRPr="003552F2" w:rsidRDefault="009A22F4" w:rsidP="00622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shd w:val="clear" w:color="auto" w:fill="FFFFFF"/>
              </w:rPr>
              <w:t>Лишает заготовку или изделие четырёх степеней свободы: перемещения вдоль двух координатных осей и вращения вокруг этих осей.</w:t>
            </w:r>
          </w:p>
        </w:tc>
      </w:tr>
    </w:tbl>
    <w:p w14:paraId="64BD3F17" w14:textId="77777777" w:rsidR="0062290A" w:rsidRDefault="0062290A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8C25D2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</w:p>
    <w:tbl>
      <w:tblPr>
        <w:tblStyle w:val="ac"/>
        <w:tblW w:w="9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5"/>
        <w:gridCol w:w="2659"/>
        <w:gridCol w:w="2277"/>
        <w:gridCol w:w="2426"/>
      </w:tblGrid>
      <w:tr w:rsidR="003552F2" w:rsidRPr="003552F2" w14:paraId="0E16E72B" w14:textId="77777777">
        <w:tc>
          <w:tcPr>
            <w:tcW w:w="2264" w:type="dxa"/>
          </w:tcPr>
          <w:p w14:paraId="4493B198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14:paraId="7110F8EB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2277" w:type="dxa"/>
          </w:tcPr>
          <w:p w14:paraId="332A545F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14:paraId="79F383DE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4</w:t>
            </w:r>
          </w:p>
        </w:tc>
      </w:tr>
      <w:tr w:rsidR="003552F2" w:rsidRPr="003552F2" w14:paraId="3BB8BB70" w14:textId="77777777">
        <w:tc>
          <w:tcPr>
            <w:tcW w:w="2264" w:type="dxa"/>
          </w:tcPr>
          <w:p w14:paraId="1FAF187E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Г</w:t>
            </w:r>
          </w:p>
        </w:tc>
        <w:tc>
          <w:tcPr>
            <w:tcW w:w="2659" w:type="dxa"/>
          </w:tcPr>
          <w:p w14:paraId="1B4B5246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А</w:t>
            </w:r>
          </w:p>
        </w:tc>
        <w:tc>
          <w:tcPr>
            <w:tcW w:w="2277" w:type="dxa"/>
          </w:tcPr>
          <w:p w14:paraId="339FF942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Б</w:t>
            </w:r>
          </w:p>
        </w:tc>
        <w:tc>
          <w:tcPr>
            <w:tcW w:w="2426" w:type="dxa"/>
          </w:tcPr>
          <w:p w14:paraId="1B2A2ACD" w14:textId="77777777" w:rsidR="003A1245" w:rsidRPr="003552F2" w:rsidRDefault="009A22F4" w:rsidP="0062290A">
            <w:pPr>
              <w:pStyle w:val="ab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552F2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В</w:t>
            </w:r>
          </w:p>
        </w:tc>
      </w:tr>
    </w:tbl>
    <w:p w14:paraId="38FB7DAC" w14:textId="77777777" w:rsidR="003A1245" w:rsidRPr="003552F2" w:rsidRDefault="009A22F4" w:rsidP="0062290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</w:t>
      </w:r>
    </w:p>
    <w:p w14:paraId="2310FBFD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p w14:paraId="5D9FDDD8" w14:textId="77777777" w:rsidR="009701BB" w:rsidRPr="003552F2" w:rsidRDefault="009701BB" w:rsidP="0062290A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590E8581" w14:textId="77777777" w:rsidR="009701BB" w:rsidRPr="003552F2" w:rsidRDefault="009701BB" w:rsidP="006229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4A057F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1. Установите правильную последовательность действий при запуске дизельного двигателя бульдозера. Запишите правильную последовательность букв слева направо.</w:t>
      </w:r>
    </w:p>
    <w:p w14:paraId="57C1C5DB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  Проверить уровень масла и охлаждающей жидкости</w:t>
      </w:r>
    </w:p>
    <w:p w14:paraId="3FD051E7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  Включить зажигание</w:t>
      </w:r>
    </w:p>
    <w:p w14:paraId="35E2E19C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  Прогреть двигатель на холостых оборотах</w:t>
      </w:r>
    </w:p>
    <w:p w14:paraId="5BF5FD94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  Проверить давление масла после запуска</w:t>
      </w:r>
    </w:p>
    <w:p w14:paraId="070E03CA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А, Б, В, Г </w:t>
      </w:r>
    </w:p>
    <w:p w14:paraId="3FB41AE0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ОПК-1</w:t>
      </w:r>
    </w:p>
    <w:p w14:paraId="7B77C994" w14:textId="77777777" w:rsidR="003A1245" w:rsidRPr="003552F2" w:rsidRDefault="003A1245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3D7D3A89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2. Установите правильную последовательность этапов подготовки асфальтоукладчика к работе. Запишите правильную последовательность букв слева направо.</w:t>
      </w:r>
    </w:p>
    <w:p w14:paraId="083B78B5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  Проверка уровня топлива и гидравлической жидкости</w:t>
      </w:r>
    </w:p>
    <w:p w14:paraId="6C92708C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  Установка трамбующего бруса</w:t>
      </w:r>
    </w:p>
    <w:p w14:paraId="48F49EEC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  Прогрев плиты укладчика</w:t>
      </w:r>
    </w:p>
    <w:p w14:paraId="6B81AB82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  Настройка толщины укладываемого слоя</w:t>
      </w:r>
    </w:p>
    <w:p w14:paraId="689D8A04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Д) Калибровка датчиков автоматического управления</w:t>
      </w:r>
    </w:p>
    <w:p w14:paraId="7EC4BBF4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А, Б, В, Г, Д</w:t>
      </w:r>
    </w:p>
    <w:p w14:paraId="5C6B6D2F" w14:textId="77777777" w:rsidR="003A1245" w:rsidRPr="003552F2" w:rsidRDefault="009A22F4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552F2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2048937F" w14:textId="3C991486" w:rsidR="009701BB" w:rsidRPr="003552F2" w:rsidRDefault="009701BB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57B53358" w14:textId="77777777" w:rsidR="00EC11C3" w:rsidRPr="003552F2" w:rsidRDefault="00EC11C3" w:rsidP="0062290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1B4F2670" w14:textId="77777777" w:rsidR="005474BC" w:rsidRPr="003552F2" w:rsidRDefault="009701BB" w:rsidP="0062290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14:paraId="46824C1C" w14:textId="77777777" w:rsidR="009701BB" w:rsidRPr="003552F2" w:rsidRDefault="009701BB" w:rsidP="0062290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FAEBB92" w14:textId="77777777" w:rsidR="003A1245" w:rsidRPr="003552F2" w:rsidRDefault="009A22F4" w:rsidP="0062290A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 на дополнение</w:t>
      </w:r>
    </w:p>
    <w:p w14:paraId="6F07A3B1" w14:textId="77777777" w:rsidR="009701BB" w:rsidRPr="003552F2" w:rsidRDefault="009701BB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08D05AD" w14:textId="3948EBFA" w:rsidR="005E721E" w:rsidRDefault="005E721E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A22F4"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E721E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0FE47FCA" w14:textId="7D1F834E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В мостовом кране груз перемещается по ______________.</w:t>
      </w:r>
    </w:p>
    <w:p w14:paraId="4C0716EA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Рельсовым путям.</w:t>
      </w:r>
    </w:p>
    <w:p w14:paraId="4706E121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ПК-1 </w:t>
      </w:r>
    </w:p>
    <w:p w14:paraId="6DF78BD2" w14:textId="77777777" w:rsidR="003A1245" w:rsidRPr="003552F2" w:rsidRDefault="003A1245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1F13CD" w14:textId="18A81C98" w:rsidR="005E721E" w:rsidRDefault="005E721E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A22F4"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E721E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4CBBF984" w14:textId="3B477AE3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Для балансировки нагрузки кран оснащается___________.</w:t>
      </w:r>
    </w:p>
    <w:p w14:paraId="62600B1A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Противовесом.</w:t>
      </w:r>
    </w:p>
    <w:p w14:paraId="1996CF98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ПК-1 </w:t>
      </w:r>
    </w:p>
    <w:p w14:paraId="49A6CA51" w14:textId="77777777" w:rsidR="003A1245" w:rsidRPr="003552F2" w:rsidRDefault="003A1245" w:rsidP="00622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F98C64" w14:textId="1C1DBACE" w:rsidR="005E721E" w:rsidRDefault="005E721E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A22F4"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E721E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1EAC65F0" w14:textId="578BAE6B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В конструкции подъемных машин применяют ____________ привод, если требуется плавное регулирование скорости подъема</w:t>
      </w:r>
    </w:p>
    <w:p w14:paraId="56CF59DD" w14:textId="77777777" w:rsidR="003A1245" w:rsidRPr="003552F2" w:rsidRDefault="009A22F4" w:rsidP="00622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Правильный ответ: Гидравлический.</w:t>
      </w:r>
    </w:p>
    <w:p w14:paraId="6BB75D88" w14:textId="77777777" w:rsidR="003A1245" w:rsidRPr="003552F2" w:rsidRDefault="009A22F4" w:rsidP="0062290A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Компетенции (индикаторы): ОПК-1 </w:t>
      </w:r>
    </w:p>
    <w:p w14:paraId="748C19F9" w14:textId="77777777" w:rsidR="003A1245" w:rsidRPr="003552F2" w:rsidRDefault="003A1245" w:rsidP="0062290A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9F5156" w14:textId="21CC8A22" w:rsidR="00EC11C3" w:rsidRPr="003552F2" w:rsidRDefault="00EC11C3" w:rsidP="0062290A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7837AB4E" w14:textId="77777777" w:rsidR="005E721E" w:rsidRDefault="005E721E" w:rsidP="005E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837D8E" w14:textId="77777777" w:rsidR="005E721E" w:rsidRDefault="005E721E" w:rsidP="005E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 </w:t>
      </w:r>
      <w:r w:rsidRPr="005E721E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267496F1" w14:textId="77777777" w:rsidR="005E721E" w:rsidRPr="003552F2" w:rsidRDefault="005E721E" w:rsidP="005E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Для горизонтального перемещения груза на кране используется _________.</w:t>
      </w:r>
    </w:p>
    <w:p w14:paraId="61CF53AC" w14:textId="77777777" w:rsidR="005E721E" w:rsidRPr="003552F2" w:rsidRDefault="005E721E" w:rsidP="005E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Стрела, лебедка, противовес.</w:t>
      </w:r>
    </w:p>
    <w:p w14:paraId="69C9C932" w14:textId="77777777" w:rsidR="005E721E" w:rsidRPr="003552F2" w:rsidRDefault="005E721E" w:rsidP="005E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ПК-1 </w:t>
      </w:r>
    </w:p>
    <w:p w14:paraId="7D386996" w14:textId="77777777" w:rsidR="005E721E" w:rsidRPr="003552F2" w:rsidRDefault="005E721E" w:rsidP="005E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DC0D4C" w14:textId="77777777" w:rsidR="00EC11C3" w:rsidRPr="003552F2" w:rsidRDefault="00EC11C3" w:rsidP="0062290A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D637947" w14:textId="77777777" w:rsidR="00AB45F9" w:rsidRPr="00AB45F9" w:rsidRDefault="00AB45F9" w:rsidP="00AB45F9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B45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5C306A77" w14:textId="77777777" w:rsidR="00AB45F9" w:rsidRPr="00A91560" w:rsidRDefault="00AB45F9" w:rsidP="00AB45F9">
      <w:pPr>
        <w:suppressAutoHyphens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color w:val="000000" w:themeColor="text1"/>
          <w:kern w:val="2"/>
          <w:sz w:val="28"/>
          <w:szCs w:val="24"/>
        </w:rPr>
      </w:pPr>
    </w:p>
    <w:p w14:paraId="1EE3AD66" w14:textId="77777777" w:rsidR="003A1245" w:rsidRDefault="009A22F4" w:rsidP="00AB45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Тема: Защита отчета о прохождении </w:t>
      </w:r>
      <w:r w:rsidR="005474BC" w:rsidRPr="003552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технологической</w:t>
      </w: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практики.</w:t>
      </w:r>
    </w:p>
    <w:p w14:paraId="28B5E2AA" w14:textId="77777777" w:rsidR="00AB45F9" w:rsidRPr="00A91560" w:rsidRDefault="00AB45F9" w:rsidP="00AB45F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1F7FD23C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Время выполнения – 18 часов.</w:t>
      </w:r>
    </w:p>
    <w:p w14:paraId="05B119C6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2078DE56" w14:textId="77777777" w:rsidR="009A22F4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1. Практика проводится в соответствии с индивидуальной программой, составленной магистрантом совместно с научным руководителем. В программе указываются формы отчетности.</w:t>
      </w:r>
    </w:p>
    <w:p w14:paraId="57F6567E" w14:textId="77777777" w:rsidR="009A22F4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2. Конкретное содержание технологической практики планируется научным руководителем магистранта, согласовывается с руководителем программы подготовки магистров и отражается в отчете магистранта по технологической практике и в индивидуальном плане магистранта.</w:t>
      </w:r>
    </w:p>
    <w:p w14:paraId="20610408" w14:textId="77777777" w:rsidR="009A22F4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3.  Контроль прохождения технологической практики осуществляется научным руководителем магистранта в соответствии с индивидуальной программой практики.</w:t>
      </w:r>
    </w:p>
    <w:p w14:paraId="44E45BBB" w14:textId="77777777" w:rsidR="009A22F4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4. Разделы содержания технологической практики: Выбор темы, определение проблемы, объекта и предмета исследования. Формулирование цели и задач исследования. Теоретический анализ литературы и исследований по проблеме, подбор необходимых источников по теме. Составление библиографии. Формулирование рабочей гипотезы. Выбор базы проведения исследования. Определение комплекса методов исследования. Сбор, обработка и анализ необходимой практической информации по проблеме исследования. Формулирование выводов по итогам исследований. Оформление результатов исследования. Овладение умением научно-литературного изложения полученных результатов в виде рекомендаций консультанта. Овладение методами презентации полученных результатов исследования и предложений по их практическому использованию с использованием современных информационных технологий.</w:t>
      </w:r>
    </w:p>
    <w:p w14:paraId="079FF0F3" w14:textId="77777777" w:rsidR="003A1245" w:rsidRPr="003552F2" w:rsidRDefault="009A22F4" w:rsidP="00622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DEB4FDA" w14:textId="77777777" w:rsidR="005474BC" w:rsidRPr="003552F2" w:rsidRDefault="005474BC" w:rsidP="00622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ПК-1,</w:t>
      </w:r>
      <w:r w:rsidRPr="00355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ПК-2 , ПК-3 ,</w:t>
      </w:r>
      <w:r w:rsidRPr="00355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ОПК-1 </w:t>
      </w:r>
    </w:p>
    <w:p w14:paraId="67633329" w14:textId="77777777" w:rsidR="003A1245" w:rsidRPr="003552F2" w:rsidRDefault="003A1245" w:rsidP="006229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53C790" w14:textId="77777777" w:rsidR="00226B35" w:rsidRPr="003552F2" w:rsidRDefault="00226B35" w:rsidP="006229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26B35" w:rsidRPr="003552F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Microsoft YaHe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33CB7"/>
    <w:multiLevelType w:val="multilevel"/>
    <w:tmpl w:val="FC6410E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BE3EA0"/>
    <w:multiLevelType w:val="multilevel"/>
    <w:tmpl w:val="A80EB3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8707B0"/>
    <w:multiLevelType w:val="multilevel"/>
    <w:tmpl w:val="38580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9476DC6"/>
    <w:multiLevelType w:val="multilevel"/>
    <w:tmpl w:val="4E1E5A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55655486">
    <w:abstractNumId w:val="0"/>
  </w:num>
  <w:num w:numId="2" w16cid:durableId="1383752238">
    <w:abstractNumId w:val="3"/>
  </w:num>
  <w:num w:numId="3" w16cid:durableId="612440631">
    <w:abstractNumId w:val="1"/>
  </w:num>
  <w:num w:numId="4" w16cid:durableId="1188059702">
    <w:abstractNumId w:val="2"/>
  </w:num>
  <w:num w:numId="5" w16cid:durableId="1552377532">
    <w:abstractNumId w:val="3"/>
    <w:lvlOverride w:ilvl="0">
      <w:startOverride w:val="1"/>
    </w:lvlOverride>
  </w:num>
  <w:num w:numId="6" w16cid:durableId="134642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1245"/>
    <w:rsid w:val="00123E19"/>
    <w:rsid w:val="00226B35"/>
    <w:rsid w:val="003552F2"/>
    <w:rsid w:val="003A1245"/>
    <w:rsid w:val="004872DB"/>
    <w:rsid w:val="004D0D67"/>
    <w:rsid w:val="005474BC"/>
    <w:rsid w:val="005E721E"/>
    <w:rsid w:val="0062290A"/>
    <w:rsid w:val="00806E23"/>
    <w:rsid w:val="009701BB"/>
    <w:rsid w:val="009A22F4"/>
    <w:rsid w:val="00AB45F9"/>
    <w:rsid w:val="00C14C8F"/>
    <w:rsid w:val="00DC4250"/>
    <w:rsid w:val="00DF163E"/>
    <w:rsid w:val="00EC11C3"/>
    <w:rsid w:val="00EC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0715"/>
  <w15:docId w15:val="{E387B80D-4D49-4238-B0D0-9A905EA5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6652C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864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qFormat/>
    <w:rsid w:val="009665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1"/>
    <w:uiPriority w:val="22"/>
    <w:qFormat/>
    <w:rsid w:val="0096652C"/>
    <w:rPr>
      <w:b/>
      <w:bCs/>
    </w:rPr>
  </w:style>
  <w:style w:type="character" w:customStyle="1" w:styleId="40">
    <w:name w:val="Заголовок 4 Знак"/>
    <w:basedOn w:val="a1"/>
    <w:link w:val="4"/>
    <w:uiPriority w:val="9"/>
    <w:qFormat/>
    <w:rsid w:val="003864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2D7BE7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7">
    <w:name w:val="List"/>
    <w:basedOn w:val="a0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styleId="aa">
    <w:name w:val="Normal (Web)"/>
    <w:basedOn w:val="a"/>
    <w:uiPriority w:val="99"/>
    <w:semiHidden/>
    <w:unhideWhenUsed/>
    <w:qFormat/>
    <w:rsid w:val="009665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C7226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2D7BE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c">
    <w:name w:val="Table Grid"/>
    <w:basedOn w:val="a2"/>
    <w:uiPriority w:val="39"/>
    <w:rsid w:val="0061559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B5BDD-9233-483C-9FB5-9C95348E3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8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Алексей</cp:lastModifiedBy>
  <cp:revision>27</cp:revision>
  <dcterms:created xsi:type="dcterms:W3CDTF">2025-03-14T06:11:00Z</dcterms:created>
  <dcterms:modified xsi:type="dcterms:W3CDTF">2025-04-14T19:38:00Z</dcterms:modified>
  <dc:language>ru-RU</dc:language>
</cp:coreProperties>
</file>