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292" w:rsidRPr="00FA6A6F" w:rsidRDefault="00020292" w:rsidP="00FA6A6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6A6F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020292" w:rsidRPr="00FA6A6F" w:rsidRDefault="00FA6A6F" w:rsidP="00FA6A6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«Технологическая (проектно-технологическая) практика»</w:t>
      </w:r>
    </w:p>
    <w:p w:rsidR="00A77D72" w:rsidRPr="00FC524B" w:rsidRDefault="00A77D72" w:rsidP="00A77D7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77D72" w:rsidRPr="00FC524B" w:rsidRDefault="00A77D72" w:rsidP="00A77D7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77D72" w:rsidRPr="00FC524B" w:rsidRDefault="00A77D72" w:rsidP="00A77D72">
      <w:pPr>
        <w:pStyle w:val="3"/>
        <w:spacing w:before="0"/>
        <w:ind w:firstLine="0"/>
        <w:rPr>
          <w:rFonts w:ascii="Times New Roman" w:hAnsi="Times New Roman"/>
          <w:color w:val="auto"/>
          <w:szCs w:val="28"/>
        </w:rPr>
      </w:pPr>
      <w:r w:rsidRPr="00FC524B">
        <w:rPr>
          <w:rFonts w:ascii="Times New Roman" w:hAnsi="Times New Roman"/>
          <w:color w:val="auto"/>
          <w:szCs w:val="28"/>
        </w:rPr>
        <w:t>Задания закрытого типа</w:t>
      </w:r>
    </w:p>
    <w:p w:rsidR="00A77D72" w:rsidRPr="00FC524B" w:rsidRDefault="00A77D72" w:rsidP="00A77D7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77D72" w:rsidRPr="00FC524B" w:rsidRDefault="00A77D72" w:rsidP="00A77D72">
      <w:pPr>
        <w:pStyle w:val="4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 w:rsidRPr="00FC524B">
        <w:rPr>
          <w:rFonts w:eastAsia="Calibri"/>
          <w:sz w:val="28"/>
          <w:szCs w:val="28"/>
          <w:lang w:val="ru-RU"/>
        </w:rPr>
        <w:t>Задания закрытого типа на выбор правильного ответа</w:t>
      </w:r>
    </w:p>
    <w:p w:rsidR="00A77D72" w:rsidRPr="00FC524B" w:rsidRDefault="00A77D72" w:rsidP="00A77D7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:rsidR="00A77D72" w:rsidRPr="00FC524B" w:rsidRDefault="00A77D72" w:rsidP="00A77D72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1. </w:t>
      </w:r>
      <w:r w:rsidR="00FA6A6F">
        <w:rPr>
          <w:rFonts w:ascii="Times New Roman" w:hAnsi="Times New Roman" w:cs="Times New Roman"/>
          <w:sz w:val="28"/>
          <w:szCs w:val="28"/>
        </w:rPr>
        <w:t>К</w:t>
      </w:r>
      <w:r w:rsidR="00195BDB" w:rsidRPr="00FA6A6F">
        <w:rPr>
          <w:rFonts w:ascii="Times New Roman" w:hAnsi="Times New Roman" w:cs="Times New Roman"/>
          <w:sz w:val="28"/>
          <w:szCs w:val="28"/>
        </w:rPr>
        <w:t>акие бывают способы формовки по степени механизации?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А) </w:t>
      </w:r>
      <w:r w:rsidR="00195BDB" w:rsidRPr="00FA6A6F">
        <w:rPr>
          <w:rFonts w:ascii="Times New Roman" w:hAnsi="Times New Roman" w:cs="Times New Roman"/>
          <w:sz w:val="28"/>
          <w:szCs w:val="28"/>
        </w:rPr>
        <w:t>ручная формовка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Б) </w:t>
      </w:r>
      <w:r w:rsidR="00195BDB" w:rsidRPr="00FA6A6F">
        <w:rPr>
          <w:rFonts w:ascii="Times New Roman" w:hAnsi="Times New Roman" w:cs="Times New Roman"/>
          <w:sz w:val="28"/>
          <w:szCs w:val="28"/>
        </w:rPr>
        <w:t>машинная формовка</w:t>
      </w:r>
    </w:p>
    <w:p w:rsidR="00195BDB" w:rsidRPr="00FA6A6F" w:rsidRDefault="00195BDB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В) автоматическая формовка</w:t>
      </w:r>
    </w:p>
    <w:p w:rsidR="00195BDB" w:rsidRPr="00FA6A6F" w:rsidRDefault="00195BDB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Г) механическая формовка</w:t>
      </w:r>
    </w:p>
    <w:p w:rsidR="00020292" w:rsidRPr="00FA6A6F" w:rsidRDefault="00774664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20292" w:rsidRPr="00FA6A6F">
        <w:rPr>
          <w:rFonts w:ascii="Times New Roman" w:hAnsi="Times New Roman" w:cs="Times New Roman"/>
          <w:sz w:val="28"/>
          <w:szCs w:val="28"/>
        </w:rPr>
        <w:t>равильный ответ: А</w:t>
      </w:r>
      <w:r w:rsidR="00195BDB" w:rsidRPr="00FA6A6F">
        <w:rPr>
          <w:rFonts w:ascii="Times New Roman" w:hAnsi="Times New Roman" w:cs="Times New Roman"/>
          <w:sz w:val="28"/>
          <w:szCs w:val="28"/>
        </w:rPr>
        <w:t>, Б, В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935015" w:rsidRPr="00FA6A6F" w:rsidRDefault="00935015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2. </w:t>
      </w:r>
      <w:r w:rsidR="00FA6A6F">
        <w:rPr>
          <w:rFonts w:ascii="Times New Roman" w:hAnsi="Times New Roman" w:cs="Times New Roman"/>
          <w:sz w:val="28"/>
          <w:szCs w:val="28"/>
        </w:rPr>
        <w:t>К</w:t>
      </w:r>
      <w:r w:rsidR="00195BDB" w:rsidRPr="00FA6A6F">
        <w:rPr>
          <w:rFonts w:ascii="Times New Roman" w:hAnsi="Times New Roman" w:cs="Times New Roman"/>
          <w:sz w:val="28"/>
          <w:szCs w:val="28"/>
        </w:rPr>
        <w:t>ак классифицируются формовочные машины в зависимости от способа уплотнения</w:t>
      </w:r>
      <w:r w:rsidR="00FA6A6F">
        <w:rPr>
          <w:rFonts w:ascii="Times New Roman" w:hAnsi="Times New Roman" w:cs="Times New Roman"/>
          <w:sz w:val="28"/>
          <w:szCs w:val="28"/>
        </w:rPr>
        <w:t>?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А) </w:t>
      </w:r>
      <w:r w:rsidR="00195BDB" w:rsidRPr="00FA6A6F">
        <w:rPr>
          <w:rFonts w:ascii="Times New Roman" w:hAnsi="Times New Roman" w:cs="Times New Roman"/>
          <w:sz w:val="28"/>
          <w:szCs w:val="28"/>
        </w:rPr>
        <w:t xml:space="preserve">по виду привода – </w:t>
      </w:r>
      <w:proofErr w:type="gramStart"/>
      <w:r w:rsidR="00195BDB" w:rsidRPr="00FA6A6F">
        <w:rPr>
          <w:rFonts w:ascii="Times New Roman" w:hAnsi="Times New Roman" w:cs="Times New Roman"/>
          <w:sz w:val="28"/>
          <w:szCs w:val="28"/>
        </w:rPr>
        <w:t>пневматические</w:t>
      </w:r>
      <w:proofErr w:type="gramEnd"/>
      <w:r w:rsidR="00195BDB" w:rsidRPr="00FA6A6F">
        <w:rPr>
          <w:rFonts w:ascii="Times New Roman" w:hAnsi="Times New Roman" w:cs="Times New Roman"/>
          <w:sz w:val="28"/>
          <w:szCs w:val="28"/>
        </w:rPr>
        <w:t>, гидравлические и электрические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Б) </w:t>
      </w:r>
      <w:r w:rsidR="00195BDB" w:rsidRPr="00FA6A6F">
        <w:rPr>
          <w:rFonts w:ascii="Times New Roman" w:hAnsi="Times New Roman" w:cs="Times New Roman"/>
          <w:sz w:val="28"/>
          <w:szCs w:val="28"/>
        </w:rPr>
        <w:t>по способу уплотнения – прессовые, встряхивающие, пескометные, пескодувные, импульсные</w:t>
      </w:r>
    </w:p>
    <w:p w:rsidR="00935015" w:rsidRPr="00FA6A6F" w:rsidRDefault="00935015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В) </w:t>
      </w:r>
      <w:r w:rsidR="00195BDB" w:rsidRPr="00FA6A6F">
        <w:rPr>
          <w:rFonts w:ascii="Times New Roman" w:hAnsi="Times New Roman" w:cs="Times New Roman"/>
          <w:sz w:val="28"/>
          <w:szCs w:val="28"/>
        </w:rPr>
        <w:t>по извлечению модели из формы – с подъемом, протяжной плитой, поворотной плитой и перекидным столом</w:t>
      </w:r>
    </w:p>
    <w:p w:rsidR="00195BDB" w:rsidRPr="00FA6A6F" w:rsidRDefault="00195BDB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Г) механические</w:t>
      </w:r>
    </w:p>
    <w:p w:rsidR="00020292" w:rsidRPr="00FA6A6F" w:rsidRDefault="00774664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r w:rsidR="00195BDB" w:rsidRPr="00FA6A6F">
        <w:rPr>
          <w:rFonts w:ascii="Times New Roman" w:hAnsi="Times New Roman" w:cs="Times New Roman"/>
          <w:sz w:val="28"/>
          <w:szCs w:val="28"/>
        </w:rPr>
        <w:t>А, Б, В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935015" w:rsidRPr="00FA6A6F" w:rsidRDefault="00935015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B9F" w:rsidRPr="001526F4" w:rsidRDefault="00201B9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3. Цветные сплавы сист</w:t>
      </w:r>
      <w:r>
        <w:rPr>
          <w:rFonts w:ascii="Times New Roman" w:hAnsi="Times New Roman" w:cs="Times New Roman"/>
          <w:sz w:val="28"/>
          <w:szCs w:val="28"/>
        </w:rPr>
        <w:t>емы алюминий-кремний называются:</w:t>
      </w:r>
    </w:p>
    <w:p w:rsidR="00201B9F" w:rsidRPr="001526F4" w:rsidRDefault="00201B9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А) бронзы</w:t>
      </w:r>
    </w:p>
    <w:p w:rsidR="00201B9F" w:rsidRPr="001526F4" w:rsidRDefault="00201B9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Б) латуни</w:t>
      </w:r>
    </w:p>
    <w:p w:rsidR="00201B9F" w:rsidRPr="001526F4" w:rsidRDefault="00201B9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В) силумины</w:t>
      </w:r>
    </w:p>
    <w:p w:rsidR="00201B9F" w:rsidRPr="001526F4" w:rsidRDefault="00774664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01B9F" w:rsidRPr="001526F4">
        <w:rPr>
          <w:rFonts w:ascii="Times New Roman" w:hAnsi="Times New Roman" w:cs="Times New Roman"/>
          <w:sz w:val="28"/>
          <w:szCs w:val="28"/>
        </w:rPr>
        <w:t>равильный ответ: В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201B9F" w:rsidRPr="001526F4" w:rsidRDefault="00201B9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B9F" w:rsidRPr="001526F4" w:rsidRDefault="00201B9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4. Шамотный кирпич используют:</w:t>
      </w:r>
    </w:p>
    <w:p w:rsidR="00201B9F" w:rsidRPr="001526F4" w:rsidRDefault="00201B9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А) в качестве шихты для плавки сплавов</w:t>
      </w:r>
    </w:p>
    <w:p w:rsidR="00201B9F" w:rsidRPr="001526F4" w:rsidRDefault="00201B9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Б) в качестве топлива для плавки сплавов</w:t>
      </w:r>
    </w:p>
    <w:p w:rsidR="00201B9F" w:rsidRPr="001526F4" w:rsidRDefault="00201B9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В) в качестве огнеупорного материала для изготовления футеровки</w:t>
      </w:r>
    </w:p>
    <w:p w:rsidR="00201B9F" w:rsidRPr="001526F4" w:rsidRDefault="00774664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01B9F" w:rsidRPr="001526F4">
        <w:rPr>
          <w:rFonts w:ascii="Times New Roman" w:hAnsi="Times New Roman" w:cs="Times New Roman"/>
          <w:sz w:val="28"/>
          <w:szCs w:val="28"/>
        </w:rPr>
        <w:t>равильный ответ: В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201B9F" w:rsidRDefault="00201B9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5BDB" w:rsidRPr="00FA6A6F" w:rsidRDefault="00195BDB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5. Какие виды ликвации бывают в отливках?</w:t>
      </w:r>
    </w:p>
    <w:p w:rsidR="00195BDB" w:rsidRPr="00FA6A6F" w:rsidRDefault="00195BDB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А) внутрикристаллическая</w:t>
      </w:r>
    </w:p>
    <w:p w:rsidR="00195BDB" w:rsidRPr="00FA6A6F" w:rsidRDefault="00195BDB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Б) зональная</w:t>
      </w:r>
    </w:p>
    <w:p w:rsidR="00195BDB" w:rsidRPr="00FA6A6F" w:rsidRDefault="00195BDB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В) по плотности</w:t>
      </w:r>
    </w:p>
    <w:p w:rsidR="00195BDB" w:rsidRPr="00FA6A6F" w:rsidRDefault="00195BDB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Г) межзональная</w:t>
      </w:r>
    </w:p>
    <w:p w:rsidR="00195BDB" w:rsidRPr="00FA6A6F" w:rsidRDefault="00774664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95BDB" w:rsidRPr="00FA6A6F">
        <w:rPr>
          <w:rFonts w:ascii="Times New Roman" w:hAnsi="Times New Roman" w:cs="Times New Roman"/>
          <w:sz w:val="28"/>
          <w:szCs w:val="28"/>
        </w:rPr>
        <w:t>равильный ответ: А, Б, В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A77D72" w:rsidRPr="00FC524B" w:rsidRDefault="00A77D72" w:rsidP="00A77D72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A77D72" w:rsidRPr="00FC524B" w:rsidRDefault="00A77D72" w:rsidP="00A77D72">
      <w:pPr>
        <w:pStyle w:val="4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 w:rsidRPr="00FC524B">
        <w:rPr>
          <w:rFonts w:eastAsia="Calibri"/>
          <w:sz w:val="28"/>
          <w:szCs w:val="28"/>
          <w:lang w:val="ru-RU"/>
        </w:rPr>
        <w:t>Задания закрытого типа на установление соответствия</w:t>
      </w:r>
    </w:p>
    <w:p w:rsidR="00A77D72" w:rsidRPr="00FC524B" w:rsidRDefault="00A77D72" w:rsidP="00A77D7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A77D72" w:rsidRPr="00FC524B" w:rsidRDefault="00A77D72" w:rsidP="00A77D7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A77D72" w:rsidRPr="00FC524B" w:rsidRDefault="00A77D72" w:rsidP="00A77D7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01B9F" w:rsidRPr="001526F4" w:rsidRDefault="00201B9F" w:rsidP="00A77D7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1.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82"/>
        <w:gridCol w:w="7689"/>
      </w:tblGrid>
      <w:tr w:rsidR="00636F91" w:rsidRPr="00DC58F3" w:rsidTr="00A77D72">
        <w:tc>
          <w:tcPr>
            <w:tcW w:w="983" w:type="pct"/>
          </w:tcPr>
          <w:p w:rsidR="00636F91" w:rsidRPr="00DC58F3" w:rsidRDefault="00636F91" w:rsidP="00A77D7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A77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Шихта</w:t>
            </w:r>
          </w:p>
        </w:tc>
        <w:tc>
          <w:tcPr>
            <w:tcW w:w="4017" w:type="pct"/>
          </w:tcPr>
          <w:p w:rsidR="00636F91" w:rsidRPr="00DC58F3" w:rsidRDefault="00636F91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ракованные отливки, литники, прибыли</w:t>
            </w:r>
          </w:p>
        </w:tc>
      </w:tr>
      <w:tr w:rsidR="00636F91" w:rsidRPr="00DC58F3" w:rsidTr="00A77D72">
        <w:tc>
          <w:tcPr>
            <w:tcW w:w="983" w:type="pct"/>
          </w:tcPr>
          <w:p w:rsidR="00636F91" w:rsidRPr="00DC58F3" w:rsidRDefault="00A77D72" w:rsidP="00A77D7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Возврат собственного производства</w:t>
            </w:r>
          </w:p>
        </w:tc>
        <w:tc>
          <w:tcPr>
            <w:tcW w:w="4017" w:type="pct"/>
          </w:tcPr>
          <w:p w:rsidR="00636F91" w:rsidRPr="00DC58F3" w:rsidRDefault="00636F91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еталлолом цветных сплавов</w:t>
            </w:r>
          </w:p>
        </w:tc>
      </w:tr>
      <w:tr w:rsidR="00636F91" w:rsidRPr="00DC58F3" w:rsidTr="00A77D72">
        <w:tc>
          <w:tcPr>
            <w:tcW w:w="983" w:type="pct"/>
          </w:tcPr>
          <w:p w:rsidR="00636F91" w:rsidRPr="00DC58F3" w:rsidRDefault="00A77D72" w:rsidP="00A77D7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Покупной лом</w:t>
            </w:r>
          </w:p>
        </w:tc>
        <w:tc>
          <w:tcPr>
            <w:tcW w:w="4017" w:type="pct"/>
          </w:tcPr>
          <w:p w:rsidR="00636F91" w:rsidRPr="00DC58F3" w:rsidRDefault="00636F91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 Смесь исходных материалов, которые загружают в печь для получения сплавов заданного состава и с заданными свойствами</w:t>
            </w:r>
          </w:p>
        </w:tc>
      </w:tr>
    </w:tbl>
    <w:p w:rsidR="00636F91" w:rsidRPr="00DC58F3" w:rsidRDefault="00636F91" w:rsidP="00A77D72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1В, 2А, 3Б</w:t>
      </w:r>
    </w:p>
    <w:p w:rsidR="007023E9" w:rsidRPr="00FA6A6F" w:rsidRDefault="007023E9" w:rsidP="00A77D72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201B9F" w:rsidRPr="001526F4" w:rsidRDefault="00201B9F" w:rsidP="00A77D72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201B9F" w:rsidRPr="001526F4" w:rsidRDefault="00201B9F" w:rsidP="00A77D72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2.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7"/>
        <w:gridCol w:w="6194"/>
      </w:tblGrid>
      <w:tr w:rsidR="00636F91" w:rsidRPr="00DC58F3" w:rsidTr="00A77D72">
        <w:tc>
          <w:tcPr>
            <w:tcW w:w="1764" w:type="pct"/>
          </w:tcPr>
          <w:p w:rsidR="00636F91" w:rsidRPr="00DC58F3" w:rsidRDefault="00636F91" w:rsidP="00A77D7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A77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Лигатура</w:t>
            </w:r>
          </w:p>
        </w:tc>
        <w:tc>
          <w:tcPr>
            <w:tcW w:w="3236" w:type="pct"/>
          </w:tcPr>
          <w:p w:rsidR="00636F91" w:rsidRPr="00DC58F3" w:rsidRDefault="00636F91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ведение в жидкий расплав специальных добавок для создания искусственных центров кристаллизации</w:t>
            </w:r>
          </w:p>
        </w:tc>
      </w:tr>
      <w:tr w:rsidR="00636F91" w:rsidRPr="00DC58F3" w:rsidTr="00A77D72">
        <w:tc>
          <w:tcPr>
            <w:tcW w:w="1764" w:type="pct"/>
          </w:tcPr>
          <w:p w:rsidR="00636F91" w:rsidRPr="00DC58F3" w:rsidRDefault="00A77D72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Легирующие добавки</w:t>
            </w:r>
          </w:p>
        </w:tc>
        <w:tc>
          <w:tcPr>
            <w:tcW w:w="3236" w:type="pct"/>
          </w:tcPr>
          <w:p w:rsidR="00636F91" w:rsidRPr="00DC58F3" w:rsidRDefault="00636F91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егирующие элементы, раздельное введение которых затрудняется из-за большой разницы температуры плавления</w:t>
            </w:r>
          </w:p>
        </w:tc>
      </w:tr>
      <w:tr w:rsidR="00636F91" w:rsidRPr="00DC58F3" w:rsidTr="00A77D72">
        <w:tc>
          <w:tcPr>
            <w:tcW w:w="1764" w:type="pct"/>
          </w:tcPr>
          <w:p w:rsidR="00636F91" w:rsidRPr="00DC58F3" w:rsidRDefault="00A77D72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Модифицирующие добавки</w:t>
            </w:r>
          </w:p>
        </w:tc>
        <w:tc>
          <w:tcPr>
            <w:tcW w:w="3236" w:type="pct"/>
          </w:tcPr>
          <w:p w:rsidR="00636F91" w:rsidRPr="00DC58F3" w:rsidRDefault="00636F91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ведение в химический состав специальных добавок для придания сплаву специальных или особых свойств</w:t>
            </w:r>
          </w:p>
        </w:tc>
      </w:tr>
    </w:tbl>
    <w:p w:rsidR="00636F91" w:rsidRPr="00DC58F3" w:rsidRDefault="00636F91" w:rsidP="00A77D72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1Б, 2В, 3А</w:t>
      </w:r>
    </w:p>
    <w:p w:rsidR="007023E9" w:rsidRPr="00FA6A6F" w:rsidRDefault="007023E9" w:rsidP="00A77D72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935015" w:rsidRPr="00FA6A6F" w:rsidRDefault="00935015" w:rsidP="00A77D72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020292" w:rsidRPr="00FA6A6F" w:rsidRDefault="00195BDB" w:rsidP="00A77D72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3</w:t>
      </w:r>
      <w:r w:rsidR="00020292" w:rsidRPr="00FA6A6F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</w:p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2"/>
        <w:gridCol w:w="6379"/>
      </w:tblGrid>
      <w:tr w:rsidR="00FA6A6F" w:rsidRPr="00FA6A6F" w:rsidTr="00A77D72">
        <w:tc>
          <w:tcPr>
            <w:tcW w:w="2972" w:type="dxa"/>
          </w:tcPr>
          <w:p w:rsidR="00636F91" w:rsidRPr="00FA6A6F" w:rsidRDefault="00636F91" w:rsidP="00A77D7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A77D72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195BDB" w:rsidRPr="00FA6A6F">
              <w:rPr>
                <w:rFonts w:ascii="Times New Roman" w:hAnsi="Times New Roman" w:cs="Times New Roman"/>
                <w:sz w:val="28"/>
                <w:szCs w:val="28"/>
              </w:rPr>
              <w:t>азопроницаемость</w:t>
            </w:r>
          </w:p>
        </w:tc>
        <w:tc>
          <w:tcPr>
            <w:tcW w:w="6379" w:type="dxa"/>
          </w:tcPr>
          <w:p w:rsidR="00020292" w:rsidRPr="00FA6A6F" w:rsidRDefault="00020292" w:rsidP="001E658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36F91">
              <w:rPr>
                <w:rFonts w:ascii="Times New Roman" w:hAnsi="Times New Roman" w:cs="Times New Roman"/>
                <w:sz w:val="28"/>
                <w:szCs w:val="28"/>
              </w:rPr>
              <w:t>пособность формовочных смесей сохранять свои свойства при многократном использовании</w:t>
            </w:r>
          </w:p>
        </w:tc>
      </w:tr>
      <w:tr w:rsidR="00FA6A6F" w:rsidRPr="00FA6A6F" w:rsidTr="00A77D72">
        <w:tc>
          <w:tcPr>
            <w:tcW w:w="2972" w:type="dxa"/>
          </w:tcPr>
          <w:p w:rsidR="00020292" w:rsidRPr="00FA6A6F" w:rsidRDefault="00A77D72" w:rsidP="00A77D7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Живучесть</w:t>
            </w:r>
          </w:p>
        </w:tc>
        <w:tc>
          <w:tcPr>
            <w:tcW w:w="6379" w:type="dxa"/>
          </w:tcPr>
          <w:p w:rsidR="00020292" w:rsidRPr="00FA6A6F" w:rsidRDefault="00020292" w:rsidP="001E658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36F91">
              <w:rPr>
                <w:rFonts w:ascii="Times New Roman" w:hAnsi="Times New Roman" w:cs="Times New Roman"/>
                <w:sz w:val="28"/>
                <w:szCs w:val="28"/>
              </w:rPr>
              <w:t>пособность формовочных смесей сохранять свои свойства с момента приготовления до момента использования</w:t>
            </w:r>
          </w:p>
        </w:tc>
      </w:tr>
      <w:tr w:rsidR="00FA6A6F" w:rsidRPr="00FA6A6F" w:rsidTr="00A77D72">
        <w:tc>
          <w:tcPr>
            <w:tcW w:w="2972" w:type="dxa"/>
          </w:tcPr>
          <w:p w:rsidR="00020292" w:rsidRPr="00FA6A6F" w:rsidRDefault="00A77D72" w:rsidP="001E658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Долговечность</w:t>
            </w:r>
          </w:p>
        </w:tc>
        <w:tc>
          <w:tcPr>
            <w:tcW w:w="6379" w:type="dxa"/>
          </w:tcPr>
          <w:p w:rsidR="00020292" w:rsidRPr="00FA6A6F" w:rsidRDefault="00925C2E" w:rsidP="001E658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36F91" w:rsidRPr="00FA6A6F">
              <w:rPr>
                <w:rFonts w:ascii="Times New Roman" w:hAnsi="Times New Roman" w:cs="Times New Roman"/>
                <w:sz w:val="28"/>
                <w:szCs w:val="28"/>
              </w:rPr>
              <w:t>пособность формовочных смесей пропускать через себя газы</w:t>
            </w:r>
          </w:p>
        </w:tc>
      </w:tr>
    </w:tbl>
    <w:p w:rsidR="00020292" w:rsidRPr="00FA6A6F" w:rsidRDefault="00020292" w:rsidP="00A77D72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36F91">
        <w:rPr>
          <w:rFonts w:ascii="Times New Roman" w:hAnsi="Times New Roman" w:cs="Times New Roman"/>
          <w:sz w:val="28"/>
          <w:szCs w:val="28"/>
        </w:rPr>
        <w:t>1В, 2Б, 3А</w:t>
      </w:r>
    </w:p>
    <w:p w:rsidR="007023E9" w:rsidRPr="00FA6A6F" w:rsidRDefault="007023E9" w:rsidP="00A77D72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925C2E" w:rsidRPr="00FA6A6F" w:rsidRDefault="00925C2E" w:rsidP="00A77D72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0BCF" w:rsidRPr="00FA6A6F" w:rsidRDefault="00170BCF" w:rsidP="00A77D72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4.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3"/>
        <w:gridCol w:w="6908"/>
      </w:tblGrid>
      <w:tr w:rsidR="00FA6A6F" w:rsidRPr="00FA6A6F" w:rsidTr="00A77D72">
        <w:tc>
          <w:tcPr>
            <w:tcW w:w="1391" w:type="pct"/>
          </w:tcPr>
          <w:p w:rsidR="00636F91" w:rsidRPr="00FA6A6F" w:rsidRDefault="00636F91" w:rsidP="00A77D7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A77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0BCF" w:rsidRPr="00FA6A6F">
              <w:rPr>
                <w:rFonts w:ascii="Times New Roman" w:hAnsi="Times New Roman" w:cs="Times New Roman"/>
                <w:sz w:val="28"/>
                <w:szCs w:val="28"/>
              </w:rPr>
              <w:t>Литниковая система</w:t>
            </w:r>
          </w:p>
        </w:tc>
        <w:tc>
          <w:tcPr>
            <w:tcW w:w="3609" w:type="pct"/>
          </w:tcPr>
          <w:p w:rsidR="00170BCF" w:rsidRPr="00FA6A6F" w:rsidRDefault="00170BCF" w:rsidP="001E658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>истема каналов предназначенных для заполнения литейной формы жидким расплавом</w:t>
            </w:r>
          </w:p>
        </w:tc>
      </w:tr>
      <w:tr w:rsidR="00FA6A6F" w:rsidRPr="00FA6A6F" w:rsidTr="00A77D72">
        <w:tc>
          <w:tcPr>
            <w:tcW w:w="1391" w:type="pct"/>
          </w:tcPr>
          <w:p w:rsidR="00170BCF" w:rsidRPr="00FA6A6F" w:rsidRDefault="00A77D72" w:rsidP="00A77D7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Стояк</w:t>
            </w:r>
          </w:p>
        </w:tc>
        <w:tc>
          <w:tcPr>
            <w:tcW w:w="3609" w:type="pct"/>
          </w:tcPr>
          <w:p w:rsidR="00170BCF" w:rsidRPr="00FA6A6F" w:rsidRDefault="00170BCF" w:rsidP="001E658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36F91">
              <w:rPr>
                <w:rFonts w:ascii="Times New Roman" w:hAnsi="Times New Roman" w:cs="Times New Roman"/>
                <w:sz w:val="28"/>
                <w:szCs w:val="28"/>
              </w:rPr>
              <w:t>истема для улавливания шлаков</w:t>
            </w:r>
          </w:p>
        </w:tc>
      </w:tr>
      <w:tr w:rsidR="00FA6A6F" w:rsidRPr="00FA6A6F" w:rsidTr="00A77D72">
        <w:tc>
          <w:tcPr>
            <w:tcW w:w="1391" w:type="pct"/>
          </w:tcPr>
          <w:p w:rsidR="00170BCF" w:rsidRPr="00FA6A6F" w:rsidRDefault="00A77D72" w:rsidP="001E658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Шлакоуловитель</w:t>
            </w:r>
          </w:p>
        </w:tc>
        <w:tc>
          <w:tcPr>
            <w:tcW w:w="3609" w:type="pct"/>
          </w:tcPr>
          <w:p w:rsidR="00170BCF" w:rsidRPr="00FA6A6F" w:rsidRDefault="00170BCF" w:rsidP="001E658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D4A7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36F91">
              <w:rPr>
                <w:rFonts w:ascii="Times New Roman" w:hAnsi="Times New Roman" w:cs="Times New Roman"/>
                <w:sz w:val="28"/>
                <w:szCs w:val="28"/>
              </w:rPr>
              <w:t>ертикальный канал для ввода металла в полость литейной формы</w:t>
            </w:r>
          </w:p>
        </w:tc>
      </w:tr>
    </w:tbl>
    <w:p w:rsidR="00170BCF" w:rsidRPr="00FA6A6F" w:rsidRDefault="00170BCF" w:rsidP="00A77D72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36F91">
        <w:rPr>
          <w:rFonts w:ascii="Times New Roman" w:hAnsi="Times New Roman" w:cs="Times New Roman"/>
          <w:sz w:val="28"/>
          <w:szCs w:val="28"/>
        </w:rPr>
        <w:t>1</w:t>
      </w: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636F91">
        <w:rPr>
          <w:rFonts w:ascii="Times New Roman" w:hAnsi="Times New Roman" w:cs="Times New Roman"/>
          <w:sz w:val="28"/>
          <w:szCs w:val="28"/>
        </w:rPr>
        <w:t>, 2В, 3Б</w:t>
      </w:r>
    </w:p>
    <w:p w:rsidR="007023E9" w:rsidRPr="00FA6A6F" w:rsidRDefault="007023E9" w:rsidP="00A77D72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170BCF" w:rsidRPr="00FA6A6F" w:rsidRDefault="00170BCF" w:rsidP="007023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D72" w:rsidRPr="00FC524B" w:rsidRDefault="00A77D72" w:rsidP="00A77D72">
      <w:pPr>
        <w:pStyle w:val="4"/>
        <w:spacing w:after="0" w:line="240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FC524B">
        <w:rPr>
          <w:rFonts w:eastAsia="Calibri"/>
          <w:sz w:val="28"/>
          <w:szCs w:val="28"/>
          <w:lang w:val="ru-RU"/>
        </w:rPr>
        <w:t>Задания закрытого типа на установление правильной последовательности</w:t>
      </w:r>
    </w:p>
    <w:p w:rsidR="00A77D72" w:rsidRPr="00FC524B" w:rsidRDefault="00A77D72" w:rsidP="00A77D7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A77D72" w:rsidRPr="00FC524B" w:rsidRDefault="00A77D72" w:rsidP="00A77D7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A77D72" w:rsidRPr="00FC524B" w:rsidRDefault="00A77D72" w:rsidP="00A77D7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1. Установите правильную последовательность </w:t>
      </w:r>
      <w:r w:rsidR="00170BCF" w:rsidRPr="00FA6A6F">
        <w:rPr>
          <w:rFonts w:ascii="Times New Roman" w:hAnsi="Times New Roman" w:cs="Times New Roman"/>
          <w:sz w:val="28"/>
          <w:szCs w:val="28"/>
        </w:rPr>
        <w:t>операций термической обработки стальных отливок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нагрев деталей</w:t>
      </w:r>
    </w:p>
    <w:p w:rsidR="00170BCF" w:rsidRPr="00FA6A6F" w:rsidRDefault="00170BC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закалка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отжиг</w:t>
      </w:r>
    </w:p>
    <w:p w:rsidR="00170BCF" w:rsidRPr="00FA6A6F" w:rsidRDefault="00170BC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нормализация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Д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отпуск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0BCF" w:rsidRPr="00FA6A6F">
        <w:rPr>
          <w:rFonts w:ascii="Times New Roman" w:hAnsi="Times New Roman" w:cs="Times New Roman"/>
          <w:sz w:val="28"/>
          <w:szCs w:val="28"/>
        </w:rPr>
        <w:t>А, Г, В, Б, Д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2. Установите правильную последовательность </w:t>
      </w:r>
      <w:r w:rsidR="00170BCF" w:rsidRPr="00FA6A6F">
        <w:rPr>
          <w:rFonts w:ascii="Times New Roman" w:hAnsi="Times New Roman" w:cs="Times New Roman"/>
          <w:sz w:val="28"/>
          <w:szCs w:val="28"/>
        </w:rPr>
        <w:t>определения глинистой составляющей в формовочном песке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в банку емкостью 600 см</w:t>
      </w:r>
      <w:r w:rsidR="00170BCF" w:rsidRPr="00FA6A6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170BCF" w:rsidRPr="00FA6A6F">
        <w:rPr>
          <w:rFonts w:ascii="Times New Roman" w:hAnsi="Times New Roman" w:cs="Times New Roman"/>
          <w:sz w:val="28"/>
          <w:szCs w:val="28"/>
        </w:rPr>
        <w:t xml:space="preserve"> наливаем воду и добавляем 25 г песка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помещаем банку на стол прибора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взбалтываем смесь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A77D72">
        <w:rPr>
          <w:rFonts w:ascii="Times New Roman" w:hAnsi="Times New Roman" w:cs="Times New Roman"/>
          <w:sz w:val="28"/>
          <w:szCs w:val="28"/>
        </w:rPr>
        <w:t>о</w:t>
      </w:r>
      <w:r w:rsidR="00170BCF" w:rsidRPr="00FA6A6F">
        <w:rPr>
          <w:rFonts w:ascii="Times New Roman" w:hAnsi="Times New Roman" w:cs="Times New Roman"/>
          <w:sz w:val="28"/>
          <w:szCs w:val="28"/>
        </w:rPr>
        <w:t>пределяем содержание глины по разнице масс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170BCF" w:rsidRPr="00FA6A6F">
        <w:rPr>
          <w:rFonts w:ascii="Times New Roman" w:hAnsi="Times New Roman" w:cs="Times New Roman"/>
          <w:sz w:val="28"/>
          <w:szCs w:val="28"/>
        </w:rPr>
        <w:t>А,</w:t>
      </w:r>
      <w:r w:rsidR="00A77D72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Б,</w:t>
      </w:r>
      <w:r w:rsidR="00A77D72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В,</w:t>
      </w:r>
      <w:r w:rsidR="00A77D72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Г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3. Установите правильную последовательность </w:t>
      </w:r>
      <w:r w:rsidR="00170BCF" w:rsidRPr="00FA6A6F">
        <w:rPr>
          <w:rFonts w:ascii="Times New Roman" w:hAnsi="Times New Roman" w:cs="Times New Roman"/>
          <w:sz w:val="28"/>
          <w:szCs w:val="28"/>
        </w:rPr>
        <w:t>зернового состава формовочного песка.</w:t>
      </w:r>
    </w:p>
    <w:p w:rsidR="00170BCF" w:rsidRPr="00FA6A6F" w:rsidRDefault="00170BC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взвешиваем остатки песка на каждом сите</w:t>
      </w:r>
    </w:p>
    <w:p w:rsidR="00020292" w:rsidRPr="00FA6A6F" w:rsidRDefault="00170BC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Pr="00FA6A6F">
        <w:rPr>
          <w:rFonts w:ascii="Times New Roman" w:hAnsi="Times New Roman" w:cs="Times New Roman"/>
          <w:sz w:val="28"/>
          <w:szCs w:val="28"/>
        </w:rPr>
        <w:t xml:space="preserve">приготовление сухого </w:t>
      </w:r>
      <w:proofErr w:type="spellStart"/>
      <w:r w:rsidRPr="00FA6A6F">
        <w:rPr>
          <w:rFonts w:ascii="Times New Roman" w:hAnsi="Times New Roman" w:cs="Times New Roman"/>
          <w:sz w:val="28"/>
          <w:szCs w:val="28"/>
        </w:rPr>
        <w:t>безглинистого</w:t>
      </w:r>
      <w:proofErr w:type="spellEnd"/>
      <w:r w:rsidRPr="00FA6A6F">
        <w:rPr>
          <w:rFonts w:ascii="Times New Roman" w:hAnsi="Times New Roman" w:cs="Times New Roman"/>
          <w:sz w:val="28"/>
          <w:szCs w:val="28"/>
        </w:rPr>
        <w:t xml:space="preserve"> песка весом 50 г</w:t>
      </w:r>
    </w:p>
    <w:p w:rsidR="00020292" w:rsidRPr="00FA6A6F" w:rsidRDefault="00170BC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Pr="00FA6A6F">
        <w:rPr>
          <w:rFonts w:ascii="Times New Roman" w:hAnsi="Times New Roman" w:cs="Times New Roman"/>
          <w:sz w:val="28"/>
          <w:szCs w:val="28"/>
        </w:rPr>
        <w:t>просеиваем через стандартные сита (11 штук) в течение 6-12 минут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FA6A6F">
        <w:rPr>
          <w:rFonts w:ascii="Times New Roman" w:hAnsi="Times New Roman" w:cs="Times New Roman"/>
          <w:sz w:val="28"/>
          <w:szCs w:val="28"/>
        </w:rPr>
        <w:t>о</w:t>
      </w:r>
      <w:r w:rsidR="00170BCF" w:rsidRPr="00FA6A6F">
        <w:rPr>
          <w:rFonts w:ascii="Times New Roman" w:hAnsi="Times New Roman" w:cs="Times New Roman"/>
          <w:sz w:val="28"/>
          <w:szCs w:val="28"/>
        </w:rPr>
        <w:t>пределяем марку песка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70BCF" w:rsidRPr="00FA6A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4D5" w:rsidRPr="00FA6A6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5644D5" w:rsidRPr="00FA6A6F">
        <w:rPr>
          <w:rFonts w:ascii="Times New Roman" w:hAnsi="Times New Roman" w:cs="Times New Roman"/>
          <w:sz w:val="28"/>
          <w:szCs w:val="28"/>
        </w:rPr>
        <w:t>, В, Г</w:t>
      </w:r>
      <w:r w:rsidR="00170BCF" w:rsidRPr="00FA6A6F">
        <w:rPr>
          <w:rFonts w:ascii="Times New Roman" w:hAnsi="Times New Roman" w:cs="Times New Roman"/>
          <w:sz w:val="28"/>
          <w:szCs w:val="28"/>
        </w:rPr>
        <w:t>, А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4. </w:t>
      </w:r>
      <w:r w:rsidR="005644D5" w:rsidRPr="00FA6A6F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испытания образцов на ударную вязкость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5644D5" w:rsidRPr="00FA6A6F">
        <w:rPr>
          <w:rFonts w:ascii="Times New Roman" w:hAnsi="Times New Roman" w:cs="Times New Roman"/>
          <w:sz w:val="28"/>
          <w:szCs w:val="28"/>
        </w:rPr>
        <w:t>поднять маятник вверх на исходное положение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5644D5" w:rsidRPr="00FA6A6F">
        <w:rPr>
          <w:rFonts w:ascii="Times New Roman" w:hAnsi="Times New Roman" w:cs="Times New Roman"/>
          <w:sz w:val="28"/>
          <w:szCs w:val="28"/>
        </w:rPr>
        <w:t>опустить маятник для разрушения образца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AD4A7B">
        <w:rPr>
          <w:rFonts w:ascii="Times New Roman" w:hAnsi="Times New Roman" w:cs="Times New Roman"/>
          <w:sz w:val="28"/>
          <w:szCs w:val="28"/>
        </w:rPr>
        <w:t>о</w:t>
      </w:r>
      <w:r w:rsidR="005644D5" w:rsidRPr="00FA6A6F">
        <w:rPr>
          <w:rFonts w:ascii="Times New Roman" w:hAnsi="Times New Roman" w:cs="Times New Roman"/>
          <w:sz w:val="28"/>
          <w:szCs w:val="28"/>
        </w:rPr>
        <w:t>знакомиться с правилами техники безопасности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AD4A7B">
        <w:rPr>
          <w:rFonts w:ascii="Times New Roman" w:hAnsi="Times New Roman" w:cs="Times New Roman"/>
          <w:sz w:val="28"/>
          <w:szCs w:val="28"/>
        </w:rPr>
        <w:t>о</w:t>
      </w:r>
      <w:r w:rsidR="005644D5" w:rsidRPr="00FA6A6F">
        <w:rPr>
          <w:rFonts w:ascii="Times New Roman" w:hAnsi="Times New Roman" w:cs="Times New Roman"/>
          <w:sz w:val="28"/>
          <w:szCs w:val="28"/>
        </w:rPr>
        <w:t>пределить угол инерционного отклонения маятника</w:t>
      </w:r>
    </w:p>
    <w:p w:rsidR="005644D5" w:rsidRPr="00FA6A6F" w:rsidRDefault="005644D5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Д</w:t>
      </w:r>
      <w:r w:rsidR="00A77D7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по массе маятника определить затраченную работу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644D5" w:rsidRPr="00FA6A6F">
        <w:rPr>
          <w:rFonts w:ascii="Times New Roman" w:hAnsi="Times New Roman" w:cs="Times New Roman"/>
          <w:sz w:val="28"/>
          <w:szCs w:val="28"/>
        </w:rPr>
        <w:t>В, А, Б, Г, Д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A77D72" w:rsidRPr="00FC524B" w:rsidRDefault="00A77D72" w:rsidP="00A77D72">
      <w:pPr>
        <w:pStyle w:val="3"/>
        <w:spacing w:before="0"/>
        <w:rPr>
          <w:rFonts w:ascii="Times New Roman" w:hAnsi="Times New Roman"/>
          <w:color w:val="auto"/>
          <w:szCs w:val="28"/>
        </w:rPr>
      </w:pPr>
    </w:p>
    <w:p w:rsidR="00A77D72" w:rsidRDefault="00A77D72" w:rsidP="00A77D72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FC524B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:rsidR="00A77D72" w:rsidRPr="00FC524B" w:rsidRDefault="00A77D72" w:rsidP="00A77D72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:rsidR="00A77D72" w:rsidRPr="00FC524B" w:rsidRDefault="00A77D72" w:rsidP="00A77D7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C524B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A77D72" w:rsidRPr="00FC524B" w:rsidRDefault="00A77D72" w:rsidP="00A77D7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A77D72" w:rsidRPr="00FC524B" w:rsidRDefault="00A77D72" w:rsidP="00A77D7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1.</w:t>
      </w:r>
      <w:r w:rsidR="00A77D72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FA6A6F">
        <w:rPr>
          <w:rFonts w:ascii="Times New Roman" w:hAnsi="Times New Roman" w:cs="Times New Roman"/>
          <w:sz w:val="28"/>
          <w:szCs w:val="28"/>
        </w:rPr>
        <w:t xml:space="preserve">Холодильники изменяют расположение ___________ пустот в отливке. 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5644D5" w:rsidRPr="00FA6A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0269" w:rsidRPr="00FA6A6F">
        <w:rPr>
          <w:rFonts w:ascii="Times New Roman" w:hAnsi="Times New Roman" w:cs="Times New Roman"/>
          <w:sz w:val="28"/>
          <w:szCs w:val="28"/>
        </w:rPr>
        <w:t>усадочных</w:t>
      </w:r>
      <w:proofErr w:type="gramEnd"/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2. </w:t>
      </w:r>
      <w:r w:rsidR="00670269" w:rsidRPr="00FA6A6F">
        <w:rPr>
          <w:rFonts w:ascii="Times New Roman" w:hAnsi="Times New Roman" w:cs="Times New Roman"/>
          <w:sz w:val="28"/>
          <w:szCs w:val="28"/>
        </w:rPr>
        <w:t>Самую большую склонность к горячим трещинам имеют отливки с ____________ интервалом кристаллизации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B58A5" w:rsidRPr="00FA6A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0269" w:rsidRPr="00FA6A6F">
        <w:rPr>
          <w:rFonts w:ascii="Times New Roman" w:hAnsi="Times New Roman" w:cs="Times New Roman"/>
          <w:sz w:val="28"/>
          <w:szCs w:val="28"/>
        </w:rPr>
        <w:t>широким</w:t>
      </w:r>
      <w:proofErr w:type="gramEnd"/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44B4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3. </w:t>
      </w:r>
      <w:r w:rsidR="00670269" w:rsidRPr="00FA6A6F">
        <w:rPr>
          <w:rFonts w:ascii="Times New Roman" w:hAnsi="Times New Roman" w:cs="Times New Roman"/>
          <w:sz w:val="28"/>
          <w:szCs w:val="28"/>
        </w:rPr>
        <w:t>Устранение в отливках внутрикристаллическую ликвацию возможно путем _________ обработки</w:t>
      </w:r>
      <w:r w:rsidR="004344B4" w:rsidRPr="00FA6A6F">
        <w:rPr>
          <w:rFonts w:ascii="Times New Roman" w:hAnsi="Times New Roman" w:cs="Times New Roman"/>
          <w:sz w:val="28"/>
          <w:szCs w:val="28"/>
        </w:rPr>
        <w:t>.</w:t>
      </w:r>
    </w:p>
    <w:p w:rsidR="004344B4" w:rsidRPr="00FA6A6F" w:rsidRDefault="004344B4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670269" w:rsidRPr="00FA6A6F">
        <w:rPr>
          <w:rFonts w:ascii="Times New Roman" w:hAnsi="Times New Roman" w:cs="Times New Roman"/>
          <w:sz w:val="28"/>
          <w:szCs w:val="28"/>
        </w:rPr>
        <w:t>термической</w:t>
      </w:r>
      <w:proofErr w:type="gramEnd"/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4344B4" w:rsidRPr="00FA6A6F" w:rsidRDefault="004344B4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2990" w:rsidRPr="00FA6A6F" w:rsidRDefault="004344B4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4</w:t>
      </w:r>
      <w:r w:rsidR="00422990" w:rsidRPr="00FA6A6F">
        <w:rPr>
          <w:rFonts w:ascii="Times New Roman" w:hAnsi="Times New Roman" w:cs="Times New Roman"/>
          <w:sz w:val="28"/>
          <w:szCs w:val="28"/>
        </w:rPr>
        <w:t xml:space="preserve">. </w:t>
      </w:r>
      <w:r w:rsidR="00670269" w:rsidRPr="00FA6A6F">
        <w:rPr>
          <w:rFonts w:ascii="Times New Roman" w:hAnsi="Times New Roman" w:cs="Times New Roman"/>
          <w:sz w:val="28"/>
          <w:szCs w:val="28"/>
        </w:rPr>
        <w:t>Для уменьшения пригара на поверхности отливки в песчано-глинистую форму добавляют молотый __________ уголь</w:t>
      </w:r>
      <w:r w:rsidR="00422990" w:rsidRPr="00FA6A6F">
        <w:rPr>
          <w:rFonts w:ascii="Times New Roman" w:hAnsi="Times New Roman" w:cs="Times New Roman"/>
          <w:sz w:val="28"/>
          <w:szCs w:val="28"/>
        </w:rPr>
        <w:t>.</w:t>
      </w:r>
    </w:p>
    <w:p w:rsidR="00422990" w:rsidRPr="00FA6A6F" w:rsidRDefault="00422990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B58A5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FA6A6F">
        <w:rPr>
          <w:rFonts w:ascii="Times New Roman" w:hAnsi="Times New Roman" w:cs="Times New Roman"/>
          <w:sz w:val="28"/>
          <w:szCs w:val="28"/>
        </w:rPr>
        <w:t>каменный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670269" w:rsidRPr="00FA6A6F" w:rsidRDefault="0067026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269" w:rsidRPr="00FA6A6F" w:rsidRDefault="0067026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5. Неметаллические включения могут снизить ___________ свойства металлов.</w:t>
      </w:r>
    </w:p>
    <w:p w:rsidR="00670269" w:rsidRPr="00FA6A6F" w:rsidRDefault="0067026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FA6A6F">
        <w:rPr>
          <w:rFonts w:ascii="Times New Roman" w:hAnsi="Times New Roman" w:cs="Times New Roman"/>
          <w:sz w:val="28"/>
          <w:szCs w:val="28"/>
        </w:rPr>
        <w:t>пластические</w:t>
      </w:r>
      <w:proofErr w:type="gramEnd"/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670269" w:rsidRDefault="0067026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6A6F" w:rsidRPr="001526F4" w:rsidRDefault="00FA6A6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26F4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="00A77D72">
        <w:rPr>
          <w:rFonts w:ascii="Times New Roman" w:hAnsi="Times New Roman" w:cs="Times New Roman"/>
          <w:b/>
          <w:sz w:val="28"/>
          <w:szCs w:val="28"/>
        </w:rPr>
        <w:t>от</w:t>
      </w:r>
      <w:r w:rsidRPr="001526F4">
        <w:rPr>
          <w:rFonts w:ascii="Times New Roman" w:hAnsi="Times New Roman" w:cs="Times New Roman"/>
          <w:b/>
          <w:sz w:val="28"/>
          <w:szCs w:val="28"/>
        </w:rPr>
        <w:t>крытого типа с кратким свободным ответом</w:t>
      </w:r>
    </w:p>
    <w:p w:rsidR="00FA6A6F" w:rsidRPr="001526F4" w:rsidRDefault="00FA6A6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26F4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:rsidR="00FA6A6F" w:rsidRDefault="00FA6A6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2063867"/>
    </w:p>
    <w:bookmarkEnd w:id="0"/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1. </w:t>
      </w:r>
      <w:r w:rsidR="00670269" w:rsidRPr="00FA6A6F">
        <w:rPr>
          <w:rFonts w:ascii="Times New Roman" w:hAnsi="Times New Roman" w:cs="Times New Roman"/>
          <w:sz w:val="28"/>
          <w:szCs w:val="28"/>
        </w:rPr>
        <w:t>Как подразделяются формовочные материалы</w:t>
      </w:r>
      <w:r w:rsidRPr="00FA6A6F">
        <w:rPr>
          <w:rFonts w:ascii="Times New Roman" w:hAnsi="Times New Roman" w:cs="Times New Roman"/>
          <w:sz w:val="28"/>
          <w:szCs w:val="28"/>
        </w:rPr>
        <w:t>?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C4D6F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FA6A6F">
        <w:rPr>
          <w:rFonts w:ascii="Times New Roman" w:hAnsi="Times New Roman" w:cs="Times New Roman"/>
          <w:sz w:val="28"/>
          <w:szCs w:val="28"/>
        </w:rPr>
        <w:t>исходные материалы, формовочные смеси и вспомогательные смеси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B9F" w:rsidRPr="001526F4" w:rsidRDefault="00201B9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2. В каких агрегатных состояниях может находиться вещество?</w:t>
      </w:r>
    </w:p>
    <w:p w:rsidR="00201B9F" w:rsidRPr="001526F4" w:rsidRDefault="00201B9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1526F4">
        <w:rPr>
          <w:rFonts w:ascii="Times New Roman" w:hAnsi="Times New Roman" w:cs="Times New Roman"/>
          <w:sz w:val="28"/>
          <w:szCs w:val="28"/>
        </w:rPr>
        <w:t>твердом</w:t>
      </w:r>
      <w:proofErr w:type="gramEnd"/>
      <w:r w:rsidRPr="001526F4">
        <w:rPr>
          <w:rFonts w:ascii="Times New Roman" w:hAnsi="Times New Roman" w:cs="Times New Roman"/>
          <w:sz w:val="28"/>
          <w:szCs w:val="28"/>
        </w:rPr>
        <w:t>, жидком и газообразном.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422990" w:rsidRPr="00FA6A6F" w:rsidRDefault="00422990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2990" w:rsidRPr="00FA6A6F" w:rsidRDefault="00422990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3. </w:t>
      </w:r>
      <w:r w:rsidR="00670269" w:rsidRPr="00FA6A6F">
        <w:rPr>
          <w:rFonts w:ascii="Times New Roman" w:hAnsi="Times New Roman" w:cs="Times New Roman"/>
          <w:sz w:val="28"/>
          <w:szCs w:val="28"/>
        </w:rPr>
        <w:t>Для чего предназначен шлакоуловитель в литейной форме</w:t>
      </w:r>
      <w:r w:rsidRPr="00FA6A6F">
        <w:rPr>
          <w:rFonts w:ascii="Times New Roman" w:hAnsi="Times New Roman" w:cs="Times New Roman"/>
          <w:sz w:val="28"/>
          <w:szCs w:val="28"/>
        </w:rPr>
        <w:t>?</w:t>
      </w:r>
    </w:p>
    <w:p w:rsidR="00422990" w:rsidRPr="00FA6A6F" w:rsidRDefault="00422990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70269" w:rsidRPr="00FA6A6F">
        <w:rPr>
          <w:rFonts w:ascii="Times New Roman" w:hAnsi="Times New Roman" w:cs="Times New Roman"/>
          <w:sz w:val="28"/>
          <w:szCs w:val="28"/>
        </w:rPr>
        <w:t>для задержания крупных неметаллических включений.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4. </w:t>
      </w:r>
      <w:r w:rsidR="00670269" w:rsidRPr="00FA6A6F">
        <w:rPr>
          <w:rFonts w:ascii="Times New Roman" w:hAnsi="Times New Roman" w:cs="Times New Roman"/>
          <w:sz w:val="28"/>
          <w:szCs w:val="28"/>
        </w:rPr>
        <w:t>Что называют температурой переохлаждения металла</w:t>
      </w:r>
      <w:r w:rsidRPr="00FA6A6F">
        <w:rPr>
          <w:rFonts w:ascii="Times New Roman" w:hAnsi="Times New Roman" w:cs="Times New Roman"/>
          <w:sz w:val="28"/>
          <w:szCs w:val="28"/>
        </w:rPr>
        <w:t>?</w:t>
      </w:r>
    </w:p>
    <w:p w:rsidR="00020292" w:rsidRPr="00FA6A6F" w:rsidRDefault="00020292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22990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FA6A6F">
        <w:rPr>
          <w:rFonts w:ascii="Times New Roman" w:hAnsi="Times New Roman" w:cs="Times New Roman"/>
          <w:sz w:val="28"/>
          <w:szCs w:val="28"/>
        </w:rPr>
        <w:t>это разность между температурой кристаллизации жидкого металла и его фактической температурой плавления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422990" w:rsidRPr="00FA6A6F" w:rsidRDefault="00422990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269" w:rsidRPr="00FA6A6F" w:rsidRDefault="0067026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5. </w:t>
      </w:r>
      <w:r w:rsidR="000832FE" w:rsidRPr="00FA6A6F">
        <w:rPr>
          <w:rFonts w:ascii="Times New Roman" w:hAnsi="Times New Roman" w:cs="Times New Roman"/>
          <w:sz w:val="28"/>
          <w:szCs w:val="28"/>
        </w:rPr>
        <w:t>Какие инородные зародыши твердой фазы могут быть в расплаве</w:t>
      </w:r>
      <w:r w:rsidRPr="00FA6A6F">
        <w:rPr>
          <w:rFonts w:ascii="Times New Roman" w:hAnsi="Times New Roman" w:cs="Times New Roman"/>
          <w:sz w:val="28"/>
          <w:szCs w:val="28"/>
        </w:rPr>
        <w:t>?</w:t>
      </w:r>
    </w:p>
    <w:p w:rsidR="00670269" w:rsidRPr="00FA6A6F" w:rsidRDefault="0067026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832FE" w:rsidRPr="00FA6A6F">
        <w:rPr>
          <w:rFonts w:ascii="Times New Roman" w:hAnsi="Times New Roman" w:cs="Times New Roman"/>
          <w:sz w:val="28"/>
          <w:szCs w:val="28"/>
        </w:rPr>
        <w:t>это неметаллические включения из стенки формы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7023E9" w:rsidRPr="00FA6A6F" w:rsidRDefault="007023E9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670269" w:rsidRPr="00FA6A6F" w:rsidRDefault="00670269" w:rsidP="007023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6A6F" w:rsidRPr="00F6319B" w:rsidRDefault="00FA6A6F" w:rsidP="00A77D7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9B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F237A8" w:rsidRPr="00952173" w:rsidRDefault="00F237A8" w:rsidP="00F237A8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2173">
        <w:rPr>
          <w:rFonts w:ascii="Times New Roman" w:hAnsi="Times New Roman" w:cs="Times New Roman"/>
          <w:sz w:val="28"/>
          <w:szCs w:val="28"/>
        </w:rPr>
        <w:lastRenderedPageBreak/>
        <w:t xml:space="preserve">1. Защита отчета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 w:rsidRPr="00952173">
        <w:rPr>
          <w:rFonts w:ascii="Times New Roman" w:hAnsi="Times New Roman" w:cs="Times New Roman"/>
          <w:sz w:val="28"/>
          <w:szCs w:val="28"/>
        </w:rPr>
        <w:t xml:space="preserve"> практики</w:t>
      </w:r>
    </w:p>
    <w:p w:rsidR="00F237A8" w:rsidRPr="00A2761B" w:rsidRDefault="00F237A8" w:rsidP="00F237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Задачи:</w:t>
      </w:r>
    </w:p>
    <w:p w:rsidR="00F237A8" w:rsidRPr="00A2761B" w:rsidRDefault="00F237A8" w:rsidP="00F237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 xml:space="preserve">Подготовка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для защиты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 w:rsidRPr="00A2761B">
        <w:rPr>
          <w:rFonts w:ascii="Times New Roman" w:hAnsi="Times New Roman" w:cs="Times New Roman"/>
          <w:sz w:val="28"/>
          <w:szCs w:val="28"/>
        </w:rPr>
        <w:t xml:space="preserve"> практики:</w:t>
      </w:r>
    </w:p>
    <w:p w:rsidR="00F237A8" w:rsidRDefault="00F237A8" w:rsidP="00F237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защите должны быть представлены</w:t>
      </w:r>
      <w:r w:rsidRPr="00A2761B">
        <w:rPr>
          <w:rFonts w:ascii="Times New Roman" w:hAnsi="Times New Roman" w:cs="Times New Roman"/>
          <w:sz w:val="28"/>
          <w:szCs w:val="28"/>
        </w:rPr>
        <w:t xml:space="preserve"> все раздел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отчета о практике;</w:t>
      </w:r>
    </w:p>
    <w:p w:rsidR="00F237A8" w:rsidRPr="00A2761B" w:rsidRDefault="00F237A8" w:rsidP="00F237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sz w:val="28"/>
          <w:szCs w:val="28"/>
        </w:rPr>
        <w:t>страниц</w:t>
      </w:r>
      <w:r w:rsidRPr="00A2761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от 15 до 20</w:t>
      </w:r>
      <w:r w:rsidRPr="00A2761B">
        <w:rPr>
          <w:rFonts w:ascii="Times New Roman" w:hAnsi="Times New Roman" w:cs="Times New Roman"/>
          <w:sz w:val="28"/>
          <w:szCs w:val="28"/>
        </w:rPr>
        <w:t>;</w:t>
      </w:r>
    </w:p>
    <w:p w:rsidR="00F237A8" w:rsidRDefault="00F237A8" w:rsidP="00F237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структура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>: титульный</w:t>
      </w:r>
      <w:r>
        <w:rPr>
          <w:rFonts w:ascii="Times New Roman" w:hAnsi="Times New Roman" w:cs="Times New Roman"/>
          <w:sz w:val="28"/>
          <w:szCs w:val="28"/>
        </w:rPr>
        <w:t xml:space="preserve"> лист</w:t>
      </w:r>
      <w:r w:rsidRPr="00A2761B">
        <w:rPr>
          <w:rFonts w:ascii="Times New Roman" w:hAnsi="Times New Roman" w:cs="Times New Roman"/>
          <w:sz w:val="28"/>
          <w:szCs w:val="28"/>
        </w:rPr>
        <w:t>, задачи практики в соответствии с индивидуальным планом, содержани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основной части отчета в соответствии с ее структурой, выводы по результатам практики</w:t>
      </w:r>
      <w:r>
        <w:rPr>
          <w:rFonts w:ascii="Times New Roman" w:hAnsi="Times New Roman" w:cs="Times New Roman"/>
          <w:sz w:val="28"/>
          <w:szCs w:val="28"/>
        </w:rPr>
        <w:t xml:space="preserve">, предложенные </w:t>
      </w:r>
      <w:r w:rsidRPr="00A2761B">
        <w:rPr>
          <w:rFonts w:ascii="Times New Roman" w:hAnsi="Times New Roman" w:cs="Times New Roman"/>
          <w:sz w:val="28"/>
          <w:szCs w:val="28"/>
        </w:rPr>
        <w:t>усовершенствовани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технологического процесса для заданной отливки</w:t>
      </w:r>
      <w:r w:rsidRPr="00A2761B">
        <w:rPr>
          <w:rFonts w:ascii="Times New Roman" w:hAnsi="Times New Roman" w:cs="Times New Roman"/>
          <w:sz w:val="28"/>
          <w:szCs w:val="28"/>
        </w:rPr>
        <w:t>;</w:t>
      </w:r>
    </w:p>
    <w:p w:rsidR="00F237A8" w:rsidRDefault="00F237A8" w:rsidP="00F237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оформление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– стандартные </w:t>
      </w:r>
      <w:r>
        <w:rPr>
          <w:rFonts w:ascii="Times New Roman" w:hAnsi="Times New Roman" w:cs="Times New Roman"/>
          <w:sz w:val="28"/>
          <w:szCs w:val="28"/>
        </w:rPr>
        <w:t>поля</w:t>
      </w:r>
      <w:r w:rsidRPr="00A2761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выравнивание по ширине, абзацный отступ – 1,25, шрифт –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>, кегль – 14.</w:t>
      </w:r>
    </w:p>
    <w:p w:rsidR="00F237A8" w:rsidRPr="00A2761B" w:rsidRDefault="00F237A8" w:rsidP="00F237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Время выполнения – 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61B">
        <w:rPr>
          <w:rFonts w:ascii="Times New Roman" w:hAnsi="Times New Roman" w:cs="Times New Roman"/>
          <w:sz w:val="28"/>
          <w:szCs w:val="28"/>
        </w:rPr>
        <w:t>часов.</w:t>
      </w:r>
    </w:p>
    <w:p w:rsidR="00F237A8" w:rsidRPr="00A2761B" w:rsidRDefault="00F237A8" w:rsidP="00F237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Ожидаемый результат: защит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отчета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761B">
        <w:rPr>
          <w:rFonts w:ascii="Times New Roman" w:hAnsi="Times New Roman" w:cs="Times New Roman"/>
          <w:sz w:val="28"/>
          <w:szCs w:val="28"/>
        </w:rPr>
        <w:t>практики.</w:t>
      </w:r>
    </w:p>
    <w:p w:rsidR="00F237A8" w:rsidRDefault="00F237A8" w:rsidP="00F237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Критерии оценивания: соответствие подготовленно</w:t>
      </w:r>
      <w:r>
        <w:rPr>
          <w:rFonts w:ascii="Times New Roman" w:hAnsi="Times New Roman" w:cs="Times New Roman"/>
          <w:sz w:val="28"/>
          <w:szCs w:val="28"/>
        </w:rPr>
        <w:t>го 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761B">
        <w:rPr>
          <w:rFonts w:ascii="Times New Roman" w:hAnsi="Times New Roman" w:cs="Times New Roman"/>
          <w:sz w:val="28"/>
          <w:szCs w:val="28"/>
        </w:rPr>
        <w:t>практики требованиям по структуре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2761B">
        <w:rPr>
          <w:rFonts w:ascii="Times New Roman" w:hAnsi="Times New Roman" w:cs="Times New Roman"/>
          <w:sz w:val="28"/>
          <w:szCs w:val="28"/>
        </w:rPr>
        <w:t>содержанию.</w:t>
      </w:r>
    </w:p>
    <w:p w:rsidR="00F237A8" w:rsidRDefault="00F237A8" w:rsidP="00F23D2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7023E9" w:rsidRPr="00FA6A6F" w:rsidRDefault="007023E9" w:rsidP="00F23D2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502B">
        <w:rPr>
          <w:rFonts w:ascii="Times New Roman" w:hAnsi="Times New Roman" w:cs="Times New Roman"/>
          <w:sz w:val="28"/>
          <w:szCs w:val="28"/>
        </w:rPr>
        <w:t>ПК-1, ПК-5</w:t>
      </w:r>
    </w:p>
    <w:p w:rsidR="00583436" w:rsidRDefault="00583436" w:rsidP="007023E9">
      <w:pPr>
        <w:rPr>
          <w:rFonts w:ascii="Times New Roman" w:hAnsi="Times New Roman" w:cs="Times New Roman"/>
          <w:sz w:val="28"/>
          <w:szCs w:val="28"/>
        </w:rPr>
      </w:pPr>
    </w:p>
    <w:sectPr w:rsidR="00583436" w:rsidSect="00C47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0292"/>
    <w:rsid w:val="00020292"/>
    <w:rsid w:val="00042BC8"/>
    <w:rsid w:val="000832FE"/>
    <w:rsid w:val="00115240"/>
    <w:rsid w:val="00170BCF"/>
    <w:rsid w:val="00195BDB"/>
    <w:rsid w:val="001E6584"/>
    <w:rsid w:val="00201B9F"/>
    <w:rsid w:val="00422990"/>
    <w:rsid w:val="004344B4"/>
    <w:rsid w:val="005516E8"/>
    <w:rsid w:val="005644D5"/>
    <w:rsid w:val="00583436"/>
    <w:rsid w:val="00590130"/>
    <w:rsid w:val="005D6B59"/>
    <w:rsid w:val="005E1BB2"/>
    <w:rsid w:val="0063502B"/>
    <w:rsid w:val="00636F91"/>
    <w:rsid w:val="00670269"/>
    <w:rsid w:val="006C4D6F"/>
    <w:rsid w:val="006E12DB"/>
    <w:rsid w:val="007023E9"/>
    <w:rsid w:val="00774664"/>
    <w:rsid w:val="00925C2E"/>
    <w:rsid w:val="00935015"/>
    <w:rsid w:val="00A77D72"/>
    <w:rsid w:val="00AA4A17"/>
    <w:rsid w:val="00AD4A7B"/>
    <w:rsid w:val="00B33E9D"/>
    <w:rsid w:val="00C34C36"/>
    <w:rsid w:val="00C472D1"/>
    <w:rsid w:val="00CB58A5"/>
    <w:rsid w:val="00D87AB1"/>
    <w:rsid w:val="00E20111"/>
    <w:rsid w:val="00E70847"/>
    <w:rsid w:val="00EB40D3"/>
    <w:rsid w:val="00F237A8"/>
    <w:rsid w:val="00F23D25"/>
    <w:rsid w:val="00FA6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29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D72"/>
    <w:pPr>
      <w:keepNext/>
      <w:keepLines/>
      <w:spacing w:before="200" w:after="0" w:line="240" w:lineRule="auto"/>
      <w:ind w:firstLine="709"/>
      <w:jc w:val="both"/>
      <w:outlineLvl w:val="2"/>
    </w:pPr>
    <w:rPr>
      <w:rFonts w:ascii="Cambria" w:eastAsia="Times New Roman" w:hAnsi="Cambria" w:cs="Times New Roman"/>
      <w:b/>
      <w:bCs/>
      <w:color w:val="4F81BD"/>
      <w:kern w:val="2"/>
      <w:sz w:val="28"/>
      <w:szCs w:val="24"/>
      <w:lang/>
    </w:rPr>
  </w:style>
  <w:style w:type="paragraph" w:styleId="4">
    <w:name w:val="heading 4"/>
    <w:basedOn w:val="a"/>
    <w:next w:val="a"/>
    <w:link w:val="40"/>
    <w:uiPriority w:val="9"/>
    <w:qFormat/>
    <w:rsid w:val="00A77D72"/>
    <w:pPr>
      <w:keepNext/>
      <w:spacing w:line="256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02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2990"/>
    <w:pPr>
      <w:ind w:left="720"/>
      <w:contextualSpacing/>
    </w:pPr>
  </w:style>
  <w:style w:type="paragraph" w:styleId="a5">
    <w:name w:val="No Spacing"/>
    <w:uiPriority w:val="1"/>
    <w:qFormat/>
    <w:rsid w:val="00583436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D72"/>
    <w:rPr>
      <w:rFonts w:ascii="Cambria" w:eastAsia="Times New Roman" w:hAnsi="Cambria" w:cs="Times New Roman"/>
      <w:b/>
      <w:bCs/>
      <w:color w:val="4F81BD"/>
      <w:kern w:val="2"/>
      <w:sz w:val="28"/>
      <w:szCs w:val="24"/>
      <w:lang/>
    </w:rPr>
  </w:style>
  <w:style w:type="character" w:customStyle="1" w:styleId="40">
    <w:name w:val="Заголовок 4 Знак"/>
    <w:basedOn w:val="a0"/>
    <w:link w:val="4"/>
    <w:uiPriority w:val="9"/>
    <w:rsid w:val="00A77D72"/>
    <w:rPr>
      <w:rFonts w:ascii="Times New Roman" w:eastAsia="Times New Roman" w:hAnsi="Times New Roman" w:cs="Times New Roman"/>
      <w:b/>
      <w:sz w:val="24"/>
      <w:szCs w:val="20"/>
      <w:lang w:val="en-US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2025-03-17T06:43:00Z</dcterms:created>
  <dcterms:modified xsi:type="dcterms:W3CDTF">2025-12-08T12:05:00Z</dcterms:modified>
</cp:coreProperties>
</file>