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2289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C333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«Производство отливок из стали и чугуна»</w:t>
      </w:r>
    </w:p>
    <w:p w14:paraId="0606BD5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B9A71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EEEB26A">
      <w:pPr>
        <w:pStyle w:val="2"/>
        <w:spacing w:before="0"/>
        <w:ind w:firstLine="0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263F986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0C65FB0">
      <w:pPr>
        <w:pStyle w:val="3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0551CC9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2E2274D4">
      <w:pPr>
        <w:pStyle w:val="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E2CB8E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каких плавильных агрегатах происходит выплавка чугуна для фасонных отливок?</w:t>
      </w:r>
    </w:p>
    <w:p w14:paraId="062EDA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вагранках</w:t>
      </w:r>
    </w:p>
    <w:p w14:paraId="44BEAB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электродуговых печах</w:t>
      </w:r>
    </w:p>
    <w:p w14:paraId="6E4B06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индукционных печах</w:t>
      </w:r>
    </w:p>
    <w:p w14:paraId="4F3A56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C07FED9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5926CE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D5E8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Где используется шамотный кирпич?</w:t>
      </w:r>
    </w:p>
    <w:p w14:paraId="5598E71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качестве шихты для выплавки стали</w:t>
      </w:r>
    </w:p>
    <w:p w14:paraId="69F14F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качестве огнеупорного материала для изготовления футеровки</w:t>
      </w:r>
    </w:p>
    <w:p w14:paraId="414EF1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16878ED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7609E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B13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Что является хрупким материалом?</w:t>
      </w:r>
    </w:p>
    <w:p w14:paraId="520FB76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сталь углеродистая</w:t>
      </w:r>
    </w:p>
    <w:p w14:paraId="3FFCBD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чугун серый</w:t>
      </w:r>
    </w:p>
    <w:p w14:paraId="3D04F2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BD0F9F5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2BEBA7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B8B6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Литейный кокс для получения жидкого металла используется</w:t>
      </w:r>
    </w:p>
    <w:p w14:paraId="1139394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электродуговых печах</w:t>
      </w:r>
    </w:p>
    <w:p w14:paraId="5B57E9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вагранках</w:t>
      </w:r>
    </w:p>
    <w:p w14:paraId="150C3E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F918608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44F9A25D">
      <w:pPr>
        <w:pStyle w:val="9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37D6A439">
      <w:pPr>
        <w:pStyle w:val="3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установление соответствия</w:t>
      </w:r>
    </w:p>
    <w:p w14:paraId="1475EF5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492731E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A59B44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8"/>
        <w:tblW w:w="492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6672"/>
      </w:tblGrid>
      <w:tr w14:paraId="591B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</w:tcPr>
          <w:p w14:paraId="2BF7B7E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Жидкотекучесть сплавов</w:t>
            </w:r>
          </w:p>
        </w:tc>
        <w:tc>
          <w:tcPr>
            <w:tcW w:w="3539" w:type="pct"/>
          </w:tcPr>
          <w:p w14:paraId="595626C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Способность сплава течь и заполнять литейную форму</w:t>
            </w:r>
          </w:p>
        </w:tc>
      </w:tr>
      <w:tr w14:paraId="7B0A9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</w:tcPr>
          <w:p w14:paraId="0C5E76D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Жидкость</w:t>
            </w:r>
          </w:p>
        </w:tc>
        <w:tc>
          <w:tcPr>
            <w:tcW w:w="3539" w:type="pct"/>
          </w:tcPr>
          <w:p w14:paraId="1F00C1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Линии и плоскости проходящие через точки расположения ионов в пространстве</w:t>
            </w:r>
          </w:p>
        </w:tc>
      </w:tr>
      <w:tr w14:paraId="594F4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</w:tcPr>
          <w:p w14:paraId="5FA9C34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Кристаллическая решетка</w:t>
            </w:r>
          </w:p>
        </w:tc>
        <w:tc>
          <w:tcPr>
            <w:tcW w:w="3539" w:type="pct"/>
          </w:tcPr>
          <w:p w14:paraId="0EB538C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Жидкий раствор углерода в железе</w:t>
            </w:r>
          </w:p>
        </w:tc>
      </w:tr>
    </w:tbl>
    <w:p w14:paraId="1A411466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1А, 2В, 3Б</w:t>
      </w:r>
    </w:p>
    <w:p w14:paraId="3FCEE770">
      <w:pPr>
        <w:spacing w:after="0" w:line="276" w:lineRule="auto"/>
        <w:ind w:left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0021BA1A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91855C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8"/>
        <w:tblW w:w="500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9"/>
        <w:gridCol w:w="6968"/>
      </w:tblGrid>
      <w:tr w14:paraId="79447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</w:tcPr>
          <w:p w14:paraId="7B0E75F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Жаропрочность</w:t>
            </w:r>
          </w:p>
        </w:tc>
        <w:tc>
          <w:tcPr>
            <w:tcW w:w="3638" w:type="pct"/>
          </w:tcPr>
          <w:p w14:paraId="74D061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Способность сплава сохранять свои механические свойства при высоких температурах</w:t>
            </w:r>
          </w:p>
        </w:tc>
      </w:tr>
      <w:tr w14:paraId="31A4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</w:tcPr>
          <w:p w14:paraId="520820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Жаростойкость</w:t>
            </w:r>
          </w:p>
        </w:tc>
        <w:tc>
          <w:tcPr>
            <w:tcW w:w="3638" w:type="pct"/>
          </w:tcPr>
          <w:p w14:paraId="1CD850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Способность сплава сохранять свои свойства при низких температурах</w:t>
            </w:r>
          </w:p>
        </w:tc>
      </w:tr>
      <w:tr w14:paraId="4809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pct"/>
          </w:tcPr>
          <w:p w14:paraId="08F45F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Хладноломкость</w:t>
            </w:r>
          </w:p>
        </w:tc>
        <w:tc>
          <w:tcPr>
            <w:tcW w:w="3638" w:type="pct"/>
          </w:tcPr>
          <w:p w14:paraId="2212D88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Способность сплава сопротивляться окислению в газовой среде при высоких температурах</w:t>
            </w:r>
          </w:p>
        </w:tc>
      </w:tr>
    </w:tbl>
    <w:p w14:paraId="5C888A05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1А, 2В, 3Б</w:t>
      </w:r>
    </w:p>
    <w:p w14:paraId="7E6690D3">
      <w:pPr>
        <w:spacing w:after="0" w:line="276" w:lineRule="auto"/>
        <w:ind w:left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2F7D1B6C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7722C5E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7"/>
        <w:gridCol w:w="6834"/>
      </w:tblGrid>
      <w:tr w14:paraId="2CD9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0" w:type="pct"/>
          </w:tcPr>
          <w:p w14:paraId="309D0C7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Микроструктура</w:t>
            </w:r>
          </w:p>
        </w:tc>
        <w:tc>
          <w:tcPr>
            <w:tcW w:w="3570" w:type="pct"/>
          </w:tcPr>
          <w:p w14:paraId="13F4AE9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Расположение размеров и форм зерен, взаимное расположение фаз</w:t>
            </w:r>
          </w:p>
        </w:tc>
      </w:tr>
      <w:tr w14:paraId="35314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0" w:type="pct"/>
          </w:tcPr>
          <w:p w14:paraId="3536156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Структура</w:t>
            </w:r>
          </w:p>
        </w:tc>
        <w:tc>
          <w:tcPr>
            <w:tcW w:w="3570" w:type="pct"/>
          </w:tcPr>
          <w:p w14:paraId="76E11D6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Линии и плоскости проходящие через точки расположения ионов в пространстве</w:t>
            </w:r>
          </w:p>
        </w:tc>
      </w:tr>
      <w:tr w14:paraId="6D41F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0" w:type="pct"/>
          </w:tcPr>
          <w:p w14:paraId="3E45B29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Кристаллическая решетка</w:t>
            </w:r>
          </w:p>
        </w:tc>
        <w:tc>
          <w:tcPr>
            <w:tcW w:w="3570" w:type="pct"/>
          </w:tcPr>
          <w:p w14:paraId="12E16DE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Форма и размер расположения фаз</w:t>
            </w:r>
          </w:p>
        </w:tc>
      </w:tr>
    </w:tbl>
    <w:p w14:paraId="1639E5D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1А, 2В, 3Б</w:t>
      </w:r>
    </w:p>
    <w:p w14:paraId="3137C031">
      <w:pPr>
        <w:spacing w:after="0" w:line="276" w:lineRule="auto"/>
        <w:ind w:left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04BD3A8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7D5BFE2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7841"/>
      </w:tblGrid>
      <w:tr w14:paraId="61B74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pct"/>
          </w:tcPr>
          <w:p w14:paraId="24B2FBE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Цементит</w:t>
            </w:r>
          </w:p>
        </w:tc>
        <w:tc>
          <w:tcPr>
            <w:tcW w:w="4096" w:type="pct"/>
          </w:tcPr>
          <w:p w14:paraId="0177885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Твердый раствор углерода в γ-железе</w:t>
            </w:r>
          </w:p>
        </w:tc>
      </w:tr>
      <w:tr w14:paraId="7007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pct"/>
          </w:tcPr>
          <w:p w14:paraId="500829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Аустенит</w:t>
            </w:r>
          </w:p>
        </w:tc>
        <w:tc>
          <w:tcPr>
            <w:tcW w:w="4096" w:type="pct"/>
          </w:tcPr>
          <w:p w14:paraId="643F6B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Неустойчивое химическое соединение железа с углеродом</w:t>
            </w:r>
          </w:p>
        </w:tc>
      </w:tr>
      <w:tr w14:paraId="58A70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pct"/>
          </w:tcPr>
          <w:p w14:paraId="6761072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Ферит</w:t>
            </w:r>
          </w:p>
        </w:tc>
        <w:tc>
          <w:tcPr>
            <w:tcW w:w="4096" w:type="pct"/>
          </w:tcPr>
          <w:p w14:paraId="105CF17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Твердый раствор углерода в α-железе</w:t>
            </w:r>
          </w:p>
        </w:tc>
      </w:tr>
    </w:tbl>
    <w:p w14:paraId="1C1CF62A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1Б, 2А, 3В</w:t>
      </w:r>
    </w:p>
    <w:p w14:paraId="5EAD1627">
      <w:pPr>
        <w:spacing w:after="0" w:line="276" w:lineRule="auto"/>
        <w:ind w:left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7AECA115">
      <w:pPr>
        <w:pStyle w:val="9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62ECA920">
      <w:pPr>
        <w:pStyle w:val="3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64BB4C6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63BECC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91A4EEE">
      <w:pPr>
        <w:spacing w:after="0"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B6762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изучения макроструктуры металлов и сплавов.</w:t>
      </w:r>
    </w:p>
    <w:p w14:paraId="382777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внешний осмотр</w:t>
      </w:r>
    </w:p>
    <w:p w14:paraId="19CBD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изучение макрошлифов</w:t>
      </w:r>
    </w:p>
    <w:p w14:paraId="5D2F09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установление внутренних дефектов</w:t>
      </w:r>
    </w:p>
    <w:p w14:paraId="6BADF3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В, Б</w:t>
      </w:r>
    </w:p>
    <w:p w14:paraId="7FCFB704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5BC599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22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изучение микроструктуры металлов и сплавов.</w:t>
      </w:r>
    </w:p>
    <w:p w14:paraId="565462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приготовление микрошлифов</w:t>
      </w:r>
    </w:p>
    <w:p w14:paraId="7E4F6F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травление микрошлифов</w:t>
      </w:r>
    </w:p>
    <w:p w14:paraId="4886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исследование структуры металлов и сплавов под микроскопом</w:t>
      </w:r>
    </w:p>
    <w:p w14:paraId="4AEAF3B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2EFECB73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7599E8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7183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построения диаграммы двойных сплавов по кривым охлаждения термическим методом.</w:t>
      </w:r>
    </w:p>
    <w:p w14:paraId="19C8E22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нанесение сетки в координатах температура-состав</w:t>
      </w:r>
    </w:p>
    <w:p w14:paraId="4A9886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деление оси на 5-7 равных частей</w:t>
      </w:r>
    </w:p>
    <w:p w14:paraId="585D53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точки начала кристаллизации всех сплавов соединяются с одной линией, а точки конца – с другой</w:t>
      </w:r>
    </w:p>
    <w:p w14:paraId="0F4848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 оси абсцисс отмечаются точки, соответствующие составам исследуемых сплавов и с каждой точки восстанавливается вертикаль на которой отмечаются температура начала и конца кристаллизации</w:t>
      </w:r>
    </w:p>
    <w:p w14:paraId="63107A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Г, В</w:t>
      </w:r>
    </w:p>
    <w:p w14:paraId="1960BB51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714C73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A445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определения структуры чугуна по типу графита.</w:t>
      </w:r>
    </w:p>
    <w:p w14:paraId="624C4E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определение формы включения графита в структуре чугуна</w:t>
      </w:r>
    </w:p>
    <w:p w14:paraId="246540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определение количества графита в структуре чугуна</w:t>
      </w:r>
    </w:p>
    <w:p w14:paraId="5B60EA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определение размера графита в структуре чугуна</w:t>
      </w:r>
    </w:p>
    <w:p w14:paraId="30017A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определение распределения включений графита в структуре чугуна</w:t>
      </w:r>
    </w:p>
    <w:p w14:paraId="43D5B8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В, Г, Б</w:t>
      </w:r>
    </w:p>
    <w:p w14:paraId="594078A2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0132A348">
      <w:pPr>
        <w:pStyle w:val="2"/>
        <w:spacing w:before="0"/>
        <w:rPr>
          <w:rFonts w:ascii="Times New Roman" w:hAnsi="Times New Roman"/>
          <w:color w:val="auto"/>
          <w:szCs w:val="28"/>
        </w:rPr>
      </w:pPr>
    </w:p>
    <w:p w14:paraId="47A660CB">
      <w:pPr>
        <w:rPr>
          <w:lang w:val="zh-CN"/>
        </w:rPr>
      </w:pPr>
    </w:p>
    <w:p w14:paraId="0EAEAF04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5E7CE63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7898FFC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0990FAC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AFAEA9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4B251F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Ликвация – это неоднородность __________________ состава.</w:t>
      </w:r>
    </w:p>
    <w:p w14:paraId="67FF20A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49A455DC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2880AA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E9F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Химический состав – это количественное выражение ________________ элементов, входящих в состав сплавов.</w:t>
      </w:r>
    </w:p>
    <w:p w14:paraId="10CAA6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химических.</w:t>
      </w:r>
    </w:p>
    <w:p w14:paraId="0335FFD6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13E25A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9C1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Феррит – это твердый раствор ____________ в α-железе.</w:t>
      </w:r>
    </w:p>
    <w:p w14:paraId="246C114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углерода.</w:t>
      </w:r>
    </w:p>
    <w:p w14:paraId="4523A321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63B21C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0D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Цементит – это неустойчивое _____________ соединение железа с углеродом.</w:t>
      </w:r>
    </w:p>
    <w:p w14:paraId="0934B0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химическое.</w:t>
      </w:r>
    </w:p>
    <w:p w14:paraId="55EB763B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1E60E8B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608DD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312ED976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1513A4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B4A8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Какие литейные сплавы используются для художественного литья?</w:t>
      </w:r>
    </w:p>
    <w:p w14:paraId="1EA8AC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бронзы, латуни, чугуны.</w:t>
      </w:r>
    </w:p>
    <w:p w14:paraId="0579678D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68CCD1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98920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чем причина хрупкости цементита?</w:t>
      </w:r>
    </w:p>
    <w:p w14:paraId="3C266B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высокая твердость, нулевая пластичность.</w:t>
      </w:r>
    </w:p>
    <w:p w14:paraId="4DEC8364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0A7F06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1615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существуют виды конструкционных чугунов?</w:t>
      </w:r>
    </w:p>
    <w:p w14:paraId="583FDD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серые, высокопрочные, ковкие.</w:t>
      </w:r>
    </w:p>
    <w:p w14:paraId="2CEAFCAF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49E50F8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907C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Для чего предназначены флюсы?</w:t>
      </w:r>
    </w:p>
    <w:p w14:paraId="08F269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флюсы предохраняют металл от соприкосновения с атмосферой, уменьшают потери металла от угара, очищают от окислов и других неметаллических включений.</w:t>
      </w:r>
    </w:p>
    <w:p w14:paraId="7BEF7867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06BC5D9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2B4B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0D094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B8B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Что такое полиморфизм?</w:t>
      </w:r>
    </w:p>
    <w:p w14:paraId="00511FF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343C6F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Полиморфизм в литейных сплавах – это явление, при котором некоторые металлы в зависимости от температуры могут существовать в различных кристаллических формах.</w:t>
      </w:r>
    </w:p>
    <w:p w14:paraId="1A346D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00F84272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11990D2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9B667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такое сплав?</w:t>
      </w:r>
    </w:p>
    <w:p w14:paraId="1E4C71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59951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Сплав – это материал, состоящий из двух или более металлов или металла и неметалла, соединённых вместе в твёрдом состоянии. Цель создания сплавов – улучшение свойств исходных металлов, таких как прочность, твёрдость, коррозионная стойкость, пластичность и другие. В сплаве компоненты обычно распределены равномерно, образуя однородную металлическую фазу.</w:t>
      </w:r>
    </w:p>
    <w:p w14:paraId="15E685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7144B68E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0B495DC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C9127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Что такое шихта?</w:t>
      </w:r>
    </w:p>
    <w:p w14:paraId="29BEFE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F26B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Шихта – это предварительно подготовленная смесь материалов, которая используется в металлургии и литейном производстве для получения сплавов или металлических изделий. Обычно шихта состоит из различных компонентов, таких как металлические порошки, руды, флюсы, шлаки и добавки, которые тщательно дозируются и смешиваются перед загрузкой в печь для плавки.</w:t>
      </w:r>
    </w:p>
    <w:p w14:paraId="2B665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подбор и подготовка шихты обеспечивают получение сплавов с заданным химическим составом и качественными характеристиками.</w:t>
      </w:r>
    </w:p>
    <w:p w14:paraId="106DE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66CA12EB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p w14:paraId="31AC38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78AA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 определяется жидкотекучесть?</w:t>
      </w:r>
    </w:p>
    <w:p w14:paraId="7C3A00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180F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Жидкотекучесть — это способность расплавленного металла или сплава легко заполнять форму при литье. Она характеризует текучесть расплава и влияет на качество отливок, их плотность и отсутствие дефектов.</w:t>
      </w:r>
    </w:p>
    <w:p w14:paraId="331AB12C">
      <w:pPr>
        <w:pStyle w:val="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Определение жидкотекучести чаще всего проводится с помощью метода заливки в стандартную форму (например, спиральную или щелевую). Расплав заливают в форму с определённой геометрией, после затвердевания измеряют длину или объём заполненной части. Чем длиннее или полнее заполнена форма, тем выше жидкотекучесть.</w:t>
      </w:r>
    </w:p>
    <w:p w14:paraId="51B7F62A">
      <w:pPr>
        <w:pStyle w:val="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Жидкотекучесть зависит от химического состава, температуры расплава и наличия примесей. Контроль жидкотекучести важен для оптимизации процессов литья и получения качественных изделий.</w:t>
      </w:r>
    </w:p>
    <w:p w14:paraId="37A41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5C4FEE8A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ПК-1 (ПК-1.2)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1A"/>
    <w:rsid w:val="00020BFB"/>
    <w:rsid w:val="000F74DC"/>
    <w:rsid w:val="001E01D1"/>
    <w:rsid w:val="00286BFB"/>
    <w:rsid w:val="003A659F"/>
    <w:rsid w:val="00623724"/>
    <w:rsid w:val="00785DC9"/>
    <w:rsid w:val="00830A14"/>
    <w:rsid w:val="00872462"/>
    <w:rsid w:val="008A43F8"/>
    <w:rsid w:val="008D7BC9"/>
    <w:rsid w:val="00912770"/>
    <w:rsid w:val="009907D4"/>
    <w:rsid w:val="00A23D4D"/>
    <w:rsid w:val="00A81059"/>
    <w:rsid w:val="00AA051A"/>
    <w:rsid w:val="00AD7D3A"/>
    <w:rsid w:val="00B71443"/>
    <w:rsid w:val="00B94730"/>
    <w:rsid w:val="00BF3890"/>
    <w:rsid w:val="00CB43FC"/>
    <w:rsid w:val="00CC515F"/>
    <w:rsid w:val="00CD1154"/>
    <w:rsid w:val="00CD4403"/>
    <w:rsid w:val="00D42486"/>
    <w:rsid w:val="00D44F5E"/>
    <w:rsid w:val="00E34992"/>
    <w:rsid w:val="00EB0C07"/>
    <w:rsid w:val="00EB794A"/>
    <w:rsid w:val="00F8120A"/>
    <w:rsid w:val="1385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hAnsi="Cambria" w:eastAsia="Times New Roman" w:cs="Times New Roman"/>
      <w:b/>
      <w:bCs/>
      <w:color w:val="4F81BD"/>
      <w:kern w:val="2"/>
      <w:sz w:val="28"/>
      <w:szCs w:val="24"/>
      <w:lang w:val="zh-CN"/>
    </w:rPr>
  </w:style>
  <w:style w:type="paragraph" w:styleId="3">
    <w:name w:val="heading 4"/>
    <w:basedOn w:val="1"/>
    <w:next w:val="1"/>
    <w:link w:val="12"/>
    <w:qFormat/>
    <w:uiPriority w:val="9"/>
    <w:pPr>
      <w:keepNext/>
      <w:spacing w:line="256" w:lineRule="auto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  <w:lang w:val="en-US" w:eastAsia="uk-U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customStyle="1" w:styleId="11">
    <w:name w:val="Заголовок 3 Знак"/>
    <w:basedOn w:val="4"/>
    <w:link w:val="2"/>
    <w:semiHidden/>
    <w:qFormat/>
    <w:uiPriority w:val="9"/>
    <w:rPr>
      <w:rFonts w:ascii="Cambria" w:hAnsi="Cambria" w:eastAsia="Times New Roman" w:cs="Times New Roman"/>
      <w:b/>
      <w:bCs/>
      <w:color w:val="4F81BD"/>
      <w:kern w:val="2"/>
      <w:sz w:val="28"/>
      <w:szCs w:val="24"/>
      <w:lang w:val="zh-CN"/>
    </w:rPr>
  </w:style>
  <w:style w:type="character" w:customStyle="1" w:styleId="12">
    <w:name w:val="Заголовок 4 Знак"/>
    <w:basedOn w:val="4"/>
    <w:link w:val="3"/>
    <w:qFormat/>
    <w:uiPriority w:val="9"/>
    <w:rPr>
      <w:rFonts w:ascii="Times New Roman" w:hAnsi="Times New Roman" w:eastAsia="Times New Roman" w:cs="Times New Roman"/>
      <w:b/>
      <w:sz w:val="24"/>
      <w:szCs w:val="20"/>
      <w:lang w:val="en-US" w:eastAsia="uk-U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1178</Words>
  <Characters>6716</Characters>
  <Lines>55</Lines>
  <Paragraphs>15</Paragraphs>
  <TotalTime>171</TotalTime>
  <ScaleCrop>false</ScaleCrop>
  <LinksUpToDate>false</LinksUpToDate>
  <CharactersWithSpaces>7879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2025-03-01T06:50:00Z</dcterms:created>
  <dc:creator>Admin</dc:creator>
  <cp:lastModifiedBy>kaf-lite</cp:lastModifiedBy>
  <dcterms:modified xsi:type="dcterms:W3CDTF">2025-12-05T12:05:14Z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3B53C997C9CE4DE5A6FB39E33114DA74_12</vt:lpwstr>
  </property>
</Properties>
</file>