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253A6" w14:textId="47FFBC6E" w:rsidR="004630D3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6C98C7B0" w:rsidR="0050418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506BE3">
            <w:rPr>
              <w:rFonts w:ascii="Times New Roman" w:hAnsi="Times New Roman" w:cs="Times New Roman"/>
              <w:b/>
              <w:bCs/>
              <w:sz w:val="28"/>
              <w:szCs w:val="28"/>
            </w:rPr>
            <w:t>производственной</w:t>
          </w:r>
        </w:sdtContent>
      </w:sdt>
      <w:r w:rsidR="004630D3"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B1F94560D2AB4F07AFC310BA49182E9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506BE3">
            <w:rPr>
              <w:rFonts w:ascii="Times New Roman" w:hAnsi="Times New Roman" w:cs="Times New Roman"/>
              <w:b/>
              <w:bCs/>
              <w:sz w:val="28"/>
              <w:szCs w:val="28"/>
            </w:rPr>
            <w:t>преддипломной</w:t>
          </w:r>
        </w:sdtContent>
      </w:sdt>
      <w:r w:rsidR="004630D3"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004630D3"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403B81DF" w14:textId="276FD0A9" w:rsidR="0014004D" w:rsidRPr="005220E6" w:rsidRDefault="003B33B0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направление подготовки </w:t>
      </w:r>
      <w:r w:rsidR="0014004D">
        <w:rPr>
          <w:rFonts w:ascii="Times New Roman" w:hAnsi="Times New Roman" w:cs="Times New Roman"/>
          <w:b/>
          <w:bCs/>
          <w:sz w:val="28"/>
          <w:szCs w:val="28"/>
        </w:rPr>
        <w:t>15040401</w:t>
      </w:r>
    </w:p>
    <w:p w14:paraId="3D1C6148" w14:textId="77777777" w:rsidR="004630D3" w:rsidRPr="005220E6" w:rsidRDefault="004630D3" w:rsidP="004630D3">
      <w:pPr>
        <w:pStyle w:val="3"/>
      </w:pPr>
    </w:p>
    <w:p w14:paraId="6AB3F536" w14:textId="77777777" w:rsidR="00637CE0" w:rsidRPr="00923ECE" w:rsidRDefault="00637CE0" w:rsidP="00637CE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закрытого типа </w:t>
      </w:r>
    </w:p>
    <w:p w14:paraId="14D2F934" w14:textId="77777777" w:rsidR="00637CE0" w:rsidRPr="00923ECE" w:rsidRDefault="00637CE0" w:rsidP="00637CE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закрытого типа на выбор правильного ответа </w:t>
      </w:r>
    </w:p>
    <w:p w14:paraId="7CAEF888" w14:textId="77777777" w:rsidR="00637CE0" w:rsidRPr="00923ECE" w:rsidRDefault="00637CE0" w:rsidP="00637CE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Выберите один правильный ответ </w:t>
      </w:r>
    </w:p>
    <w:p w14:paraId="4C06E6ED" w14:textId="77777777" w:rsidR="0050418D" w:rsidRDefault="0050418D" w:rsidP="004630D3">
      <w:pPr>
        <w:spacing w:after="0" w:line="240" w:lineRule="auto"/>
        <w:rPr>
          <w:rFonts w:cstheme="minorHAnsi"/>
        </w:rPr>
      </w:pPr>
    </w:p>
    <w:p w14:paraId="382EE79F" w14:textId="5F363AED" w:rsidR="00637CE0" w:rsidRPr="005D006C" w:rsidRDefault="00637CE0" w:rsidP="00637CE0">
      <w:pPr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20E6">
        <w:rPr>
          <w:rFonts w:ascii="Times New Roman" w:hAnsi="Times New Roman" w:cs="Times New Roman"/>
          <w:sz w:val="28"/>
          <w:szCs w:val="28"/>
          <w:lang w:eastAsia="ru-RU"/>
        </w:rPr>
        <w:t xml:space="preserve">Цель и задачи </w:t>
      </w:r>
      <w:r>
        <w:rPr>
          <w:rFonts w:ascii="Times New Roman" w:hAnsi="Times New Roman" w:cs="Times New Roman"/>
          <w:sz w:val="28"/>
          <w:szCs w:val="28"/>
          <w:lang w:eastAsia="ru-RU"/>
        </w:rPr>
        <w:t>высшего</w:t>
      </w:r>
      <w:r w:rsidRPr="005220E6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образования определены в Федеральном законе № 273-ФЗ «Об образовании в Российской Федерации».</w:t>
      </w:r>
    </w:p>
    <w:p w14:paraId="7A788950" w14:textId="32B49FC0" w:rsidR="00637CE0" w:rsidRPr="005D006C" w:rsidRDefault="00637CE0" w:rsidP="00637CE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верно</w:t>
      </w:r>
    </w:p>
    <w:p w14:paraId="1BE4B11A" w14:textId="77777777" w:rsidR="00637CE0" w:rsidRDefault="00637CE0" w:rsidP="00637CE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неверно</w:t>
      </w:r>
    </w:p>
    <w:p w14:paraId="06D2EECE" w14:textId="3384BA96" w:rsidR="00637CE0" w:rsidRPr="00637CE0" w:rsidRDefault="00637CE0" w:rsidP="00637CE0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65200CF5" w14:textId="308DE348" w:rsidR="00637CE0" w:rsidRPr="005D006C" w:rsidRDefault="00637CE0" w:rsidP="00637CE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Pr="00A8618B">
        <w:rPr>
          <w:rFonts w:ascii="Times New Roman" w:hAnsi="Times New Roman" w:cs="Times New Roman"/>
          <w:sz w:val="28"/>
          <w:szCs w:val="28"/>
        </w:rPr>
        <w:t>ОПК-2, ОПК-4</w:t>
      </w:r>
    </w:p>
    <w:p w14:paraId="606352D4" w14:textId="77777777" w:rsidR="00637CE0" w:rsidRDefault="00637CE0" w:rsidP="004630D3">
      <w:pPr>
        <w:spacing w:after="0" w:line="240" w:lineRule="auto"/>
        <w:rPr>
          <w:rFonts w:cstheme="minorHAnsi"/>
        </w:rPr>
      </w:pPr>
    </w:p>
    <w:p w14:paraId="72974781" w14:textId="77777777" w:rsidR="00637CE0" w:rsidRDefault="00637CE0" w:rsidP="004630D3">
      <w:pPr>
        <w:spacing w:after="0" w:line="240" w:lineRule="auto"/>
        <w:rPr>
          <w:rFonts w:cstheme="minorHAnsi"/>
        </w:rPr>
      </w:pPr>
    </w:p>
    <w:p w14:paraId="1F8EF94B" w14:textId="450B36B9" w:rsidR="00637CE0" w:rsidRPr="005D006C" w:rsidRDefault="00637CE0" w:rsidP="00637CE0">
      <w:pPr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7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 – это:</w:t>
      </w:r>
    </w:p>
    <w:p w14:paraId="4AFE6738" w14:textId="06FCC993" w:rsidR="00637CE0" w:rsidRPr="005D006C" w:rsidRDefault="00637CE0" w:rsidP="00637CE0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6D7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роцесс увеличения модели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CCAB94B" w14:textId="78BA5001" w:rsidR="00637CE0" w:rsidRPr="00637CE0" w:rsidRDefault="00637CE0" w:rsidP="00637CE0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6D7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роцесс выбора, создания, исследования модели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A65B8AE" w14:textId="0B6AE041" w:rsidR="00637CE0" w:rsidRPr="00637CE0" w:rsidRDefault="00637CE0" w:rsidP="00637CE0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6D7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роцесс уменьшения модели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DF8CC42" w14:textId="3CC0CD14" w:rsidR="00637CE0" w:rsidRDefault="00637CE0" w:rsidP="00637CE0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D7605">
        <w:rPr>
          <w:rFonts w:ascii="Times New Roman" w:hAnsi="Times New Roman" w:cs="Times New Roman"/>
          <w:sz w:val="28"/>
          <w:szCs w:val="28"/>
        </w:rPr>
        <w:t>ыполнение чертежей модели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3345F1" w14:textId="473B8D8F" w:rsidR="00637CE0" w:rsidRPr="00637CE0" w:rsidRDefault="00637CE0" w:rsidP="00637CE0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</w:p>
    <w:p w14:paraId="520F0445" w14:textId="456F8366" w:rsidR="00637CE0" w:rsidRPr="005D006C" w:rsidRDefault="00637CE0" w:rsidP="00637CE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Pr="00A8618B">
        <w:rPr>
          <w:rFonts w:ascii="Times New Roman" w:hAnsi="Times New Roman" w:cs="Times New Roman"/>
          <w:sz w:val="28"/>
          <w:szCs w:val="28"/>
        </w:rPr>
        <w:t>ОПК-5, ОПК-7,</w:t>
      </w:r>
      <w:r>
        <w:rPr>
          <w:rFonts w:ascii="Times New Roman" w:hAnsi="Times New Roman" w:cs="Times New Roman"/>
          <w:sz w:val="28"/>
          <w:szCs w:val="28"/>
        </w:rPr>
        <w:t xml:space="preserve"> ОПК-11, ПК-3</w:t>
      </w:r>
    </w:p>
    <w:p w14:paraId="2E34E7D7" w14:textId="614E68DA" w:rsidR="00637CE0" w:rsidRDefault="00637CE0">
      <w:pPr>
        <w:rPr>
          <w:rFonts w:ascii="Times New Roman" w:hAnsi="Times New Roman" w:cs="Times New Roman"/>
          <w:sz w:val="28"/>
          <w:szCs w:val="28"/>
        </w:rPr>
      </w:pPr>
      <w:bookmarkStart w:id="0" w:name="_Hlk188869509"/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7AF933A" w14:textId="77777777" w:rsidR="00637CE0" w:rsidRDefault="00637CE0" w:rsidP="00637CE0">
      <w:pPr>
        <w:pStyle w:val="4"/>
        <w:spacing w:line="360" w:lineRule="auto"/>
        <w:ind w:firstLine="0"/>
      </w:pPr>
      <w:r w:rsidRPr="005220E6">
        <w:lastRenderedPageBreak/>
        <w:t>Задания закрытого типа на установление соответствия</w:t>
      </w:r>
    </w:p>
    <w:p w14:paraId="05B00804" w14:textId="77777777" w:rsidR="00637CE0" w:rsidRPr="00F66A52" w:rsidRDefault="00637CE0" w:rsidP="00637CE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66A5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Установите правильное соответствие.</w:t>
      </w:r>
    </w:p>
    <w:p w14:paraId="4D30432A" w14:textId="77777777" w:rsidR="00637CE0" w:rsidRDefault="00637CE0" w:rsidP="00637CE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66A5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07F60F7" w14:textId="77777777" w:rsidR="0050418D" w:rsidRPr="005220E6" w:rsidRDefault="0050418D" w:rsidP="004630D3">
      <w:pPr>
        <w:spacing w:after="0" w:line="240" w:lineRule="auto"/>
        <w:rPr>
          <w:rFonts w:cstheme="minorHAnsi"/>
          <w:b/>
          <w:bCs/>
        </w:rPr>
      </w:pP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9067"/>
      </w:tblGrid>
      <w:tr w:rsidR="000A3E63" w:rsidRPr="005220E6" w14:paraId="064C8FF7" w14:textId="77777777" w:rsidTr="00A30A9F">
        <w:tc>
          <w:tcPr>
            <w:tcW w:w="392" w:type="dxa"/>
          </w:tcPr>
          <w:p w14:paraId="6323373A" w14:textId="4D5D1993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9101" w:type="dxa"/>
          </w:tcPr>
          <w:p w14:paraId="590A96EB" w14:textId="68272128" w:rsidR="000A3E63" w:rsidRPr="004A7F34" w:rsidRDefault="000A3E63" w:rsidP="006D7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7F34">
              <w:rPr>
                <w:rFonts w:ascii="Times New Roman" w:hAnsi="Times New Roman" w:cs="Times New Roman"/>
                <w:sz w:val="28"/>
                <w:szCs w:val="28"/>
              </w:rPr>
              <w:t xml:space="preserve">Установите соответствие между </w:t>
            </w:r>
            <w:r w:rsidR="006D7605" w:rsidRPr="004A7F34">
              <w:rPr>
                <w:rFonts w:ascii="Times New Roman" w:hAnsi="Times New Roman" w:cs="Times New Roman"/>
                <w:sz w:val="28"/>
                <w:szCs w:val="28"/>
              </w:rPr>
              <w:t>названием и определением понятия.</w:t>
            </w:r>
          </w:p>
        </w:tc>
      </w:tr>
    </w:tbl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7"/>
        <w:gridCol w:w="4718"/>
      </w:tblGrid>
      <w:tr w:rsidR="006D7605" w:rsidRPr="0091606F" w14:paraId="58C2A13E" w14:textId="77777777" w:rsidTr="00186AC7">
        <w:tc>
          <w:tcPr>
            <w:tcW w:w="4755" w:type="dxa"/>
          </w:tcPr>
          <w:p w14:paraId="404EDB30" w14:textId="77777777" w:rsidR="004A7F34" w:rsidRDefault="004A7F34" w:rsidP="00185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E009415" w14:textId="6E189667" w:rsidR="006D7605" w:rsidRPr="0091606F" w:rsidRDefault="00C567CD" w:rsidP="00185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Определение</w:t>
            </w:r>
            <w:r w:rsidR="006D7605" w:rsidRPr="009160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D76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понятия</w:t>
            </w:r>
          </w:p>
        </w:tc>
        <w:tc>
          <w:tcPr>
            <w:tcW w:w="4816" w:type="dxa"/>
          </w:tcPr>
          <w:p w14:paraId="0635A07C" w14:textId="77777777" w:rsidR="004A7F34" w:rsidRDefault="004A7F34" w:rsidP="00185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73DCBDD" w14:textId="2C3B9E53" w:rsidR="006D7605" w:rsidRPr="0091606F" w:rsidRDefault="00C567CD" w:rsidP="00185C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Название</w:t>
            </w:r>
            <w:r w:rsidR="006D7605" w:rsidRPr="009160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D76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понятия</w:t>
            </w:r>
          </w:p>
        </w:tc>
      </w:tr>
      <w:tr w:rsidR="006D7605" w:rsidRPr="0091606F" w14:paraId="53840813" w14:textId="77777777" w:rsidTr="00186AC7">
        <w:tc>
          <w:tcPr>
            <w:tcW w:w="4755" w:type="dxa"/>
          </w:tcPr>
          <w:p w14:paraId="40782CED" w14:textId="2B6F8C8E" w:rsidR="006D7605" w:rsidRPr="00CA29E6" w:rsidRDefault="00CA29E6" w:rsidP="004A7F34">
            <w:pPr>
              <w:numPr>
                <w:ilvl w:val="0"/>
                <w:numId w:val="10"/>
              </w:numPr>
              <w:tabs>
                <w:tab w:val="left" w:pos="709"/>
              </w:tabs>
              <w:spacing w:line="276" w:lineRule="auto"/>
              <w:ind w:left="426" w:hanging="426"/>
              <w:rPr>
                <w:rFonts w:ascii="Times New Roman" w:hAnsi="Times New Roman" w:cs="Times New Roman"/>
                <w:bCs/>
                <w:sz w:val="28"/>
              </w:rPr>
            </w:pPr>
            <w:r w:rsidRPr="00CA29E6">
              <w:rPr>
                <w:rFonts w:ascii="Times New Roman" w:hAnsi="Times New Roman" w:cs="Times New Roman"/>
                <w:sz w:val="28"/>
              </w:rPr>
              <w:t xml:space="preserve">Метод познания, при котором происходит перенос значения, полученного в ходе рассмотрения какого-либо одного объекта, на другой, менее изученный и в данный момент изучаемый </w:t>
            </w:r>
            <w:r w:rsidR="006D7605" w:rsidRPr="00CA29E6">
              <w:rPr>
                <w:rFonts w:ascii="Times New Roman" w:hAnsi="Times New Roman" w:cs="Times New Roman"/>
                <w:bCs/>
                <w:sz w:val="28"/>
              </w:rPr>
              <w:t>– это</w:t>
            </w:r>
            <w:r w:rsidRPr="00CA29E6">
              <w:rPr>
                <w:rFonts w:ascii="Times New Roman" w:hAnsi="Times New Roman" w:cs="Times New Roman"/>
                <w:bCs/>
                <w:sz w:val="28"/>
              </w:rPr>
              <w:t>:</w:t>
            </w:r>
          </w:p>
        </w:tc>
        <w:tc>
          <w:tcPr>
            <w:tcW w:w="4816" w:type="dxa"/>
          </w:tcPr>
          <w:p w14:paraId="5D605404" w14:textId="34585C2C" w:rsidR="006D7605" w:rsidRPr="00CA29E6" w:rsidRDefault="00CA29E6" w:rsidP="00185C48">
            <w:pPr>
              <w:numPr>
                <w:ilvl w:val="0"/>
                <w:numId w:val="11"/>
              </w:num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29E6">
              <w:rPr>
                <w:rFonts w:ascii="Times New Roman" w:hAnsi="Times New Roman" w:cs="Times New Roman"/>
                <w:bCs/>
                <w:sz w:val="28"/>
              </w:rPr>
              <w:t>Синтез</w:t>
            </w:r>
          </w:p>
        </w:tc>
      </w:tr>
      <w:tr w:rsidR="006D7605" w:rsidRPr="0091606F" w14:paraId="4B2CD295" w14:textId="77777777" w:rsidTr="00186AC7">
        <w:tc>
          <w:tcPr>
            <w:tcW w:w="4755" w:type="dxa"/>
          </w:tcPr>
          <w:p w14:paraId="4B95BD45" w14:textId="48239269" w:rsidR="006D7605" w:rsidRPr="00CA29E6" w:rsidRDefault="00CA29E6" w:rsidP="004A7F34">
            <w:pPr>
              <w:tabs>
                <w:tab w:val="left" w:pos="709"/>
              </w:tabs>
              <w:spacing w:line="276" w:lineRule="auto"/>
              <w:ind w:left="426" w:hanging="42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29E6">
              <w:rPr>
                <w:rFonts w:ascii="Times New Roman" w:hAnsi="Times New Roman" w:cs="Times New Roman"/>
                <w:sz w:val="28"/>
              </w:rPr>
              <w:t>2) Метод научного познания, в основу которого положена процедура соединения различных элементов предмета в единое целое, систему, без чего невозможно действительно научное познание этого предмета – это:</w:t>
            </w:r>
          </w:p>
        </w:tc>
        <w:tc>
          <w:tcPr>
            <w:tcW w:w="4816" w:type="dxa"/>
          </w:tcPr>
          <w:p w14:paraId="4A8AD57C" w14:textId="6561AA5D" w:rsidR="006D7605" w:rsidRPr="00CA29E6" w:rsidRDefault="006D7605" w:rsidP="00CA29E6">
            <w:pPr>
              <w:numPr>
                <w:ilvl w:val="0"/>
                <w:numId w:val="11"/>
              </w:num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29E6">
              <w:rPr>
                <w:rFonts w:ascii="Times New Roman" w:hAnsi="Times New Roman" w:cs="Times New Roman"/>
                <w:sz w:val="28"/>
              </w:rPr>
              <w:t> </w:t>
            </w:r>
            <w:r w:rsidR="00CA29E6" w:rsidRPr="00CA29E6">
              <w:rPr>
                <w:rFonts w:ascii="Times New Roman" w:hAnsi="Times New Roman" w:cs="Times New Roman"/>
                <w:bCs/>
                <w:sz w:val="28"/>
              </w:rPr>
              <w:t>Дедукция</w:t>
            </w:r>
          </w:p>
        </w:tc>
      </w:tr>
      <w:tr w:rsidR="006D7605" w:rsidRPr="0091606F" w14:paraId="2C0CA54F" w14:textId="77777777" w:rsidTr="00186AC7">
        <w:tc>
          <w:tcPr>
            <w:tcW w:w="4755" w:type="dxa"/>
          </w:tcPr>
          <w:p w14:paraId="7CC2412A" w14:textId="7521FF60" w:rsidR="006D7605" w:rsidRPr="00CA29E6" w:rsidRDefault="00CA29E6" w:rsidP="004A7F34">
            <w:pPr>
              <w:tabs>
                <w:tab w:val="left" w:pos="709"/>
              </w:tabs>
              <w:spacing w:line="276" w:lineRule="auto"/>
              <w:ind w:left="426" w:hanging="42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29E6">
              <w:rPr>
                <w:rFonts w:ascii="Times New Roman" w:hAnsi="Times New Roman" w:cs="Times New Roman"/>
                <w:sz w:val="28"/>
              </w:rPr>
              <w:t>3) Метод научного познания, основанный на изучении каких-либо объектов посредством их моделей – это:</w:t>
            </w:r>
          </w:p>
        </w:tc>
        <w:tc>
          <w:tcPr>
            <w:tcW w:w="4816" w:type="dxa"/>
          </w:tcPr>
          <w:p w14:paraId="434AEA55" w14:textId="449DE76C" w:rsidR="006D7605" w:rsidRPr="00CA29E6" w:rsidRDefault="006D7605" w:rsidP="00CA29E6">
            <w:pPr>
              <w:numPr>
                <w:ilvl w:val="0"/>
                <w:numId w:val="11"/>
              </w:num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29E6">
              <w:rPr>
                <w:rFonts w:ascii="Times New Roman" w:hAnsi="Times New Roman" w:cs="Times New Roman"/>
                <w:sz w:val="28"/>
              </w:rPr>
              <w:t> </w:t>
            </w:r>
            <w:r w:rsidR="00CA29E6" w:rsidRPr="00CA29E6">
              <w:rPr>
                <w:rFonts w:ascii="Times New Roman" w:hAnsi="Times New Roman" w:cs="Times New Roman"/>
                <w:bCs/>
                <w:sz w:val="28"/>
              </w:rPr>
              <w:t>Аналогия</w:t>
            </w:r>
          </w:p>
        </w:tc>
      </w:tr>
      <w:tr w:rsidR="006D7605" w:rsidRPr="0091606F" w14:paraId="349F3AC8" w14:textId="77777777" w:rsidTr="00186AC7">
        <w:tc>
          <w:tcPr>
            <w:tcW w:w="4755" w:type="dxa"/>
          </w:tcPr>
          <w:p w14:paraId="1FF5CAFA" w14:textId="010FDAF4" w:rsidR="006D7605" w:rsidRPr="00CA29E6" w:rsidRDefault="00CA29E6" w:rsidP="004A7F34">
            <w:pPr>
              <w:tabs>
                <w:tab w:val="left" w:pos="709"/>
              </w:tabs>
              <w:spacing w:line="276" w:lineRule="auto"/>
              <w:ind w:left="426" w:hanging="426"/>
              <w:rPr>
                <w:rFonts w:ascii="Times New Roman" w:hAnsi="Times New Roman" w:cs="Times New Roman"/>
                <w:sz w:val="28"/>
              </w:rPr>
            </w:pPr>
            <w:r w:rsidRPr="00CA29E6">
              <w:rPr>
                <w:rFonts w:ascii="Times New Roman" w:hAnsi="Times New Roman" w:cs="Times New Roman"/>
                <w:sz w:val="28"/>
              </w:rPr>
              <w:t>4) Метод научного познания, который заключается в переходе от некоторых общих посылок к частным результатам-следствиям – это:</w:t>
            </w:r>
          </w:p>
        </w:tc>
        <w:tc>
          <w:tcPr>
            <w:tcW w:w="4816" w:type="dxa"/>
          </w:tcPr>
          <w:p w14:paraId="33789956" w14:textId="0AECD2C9" w:rsidR="006D7605" w:rsidRPr="00CA29E6" w:rsidRDefault="00CA29E6" w:rsidP="00185C48">
            <w:pPr>
              <w:numPr>
                <w:ilvl w:val="0"/>
                <w:numId w:val="11"/>
              </w:num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CA29E6">
              <w:rPr>
                <w:rFonts w:ascii="Times New Roman" w:hAnsi="Times New Roman" w:cs="Times New Roman"/>
                <w:bCs/>
                <w:sz w:val="28"/>
              </w:rPr>
              <w:t>Моделирование</w:t>
            </w:r>
          </w:p>
        </w:tc>
      </w:tr>
    </w:tbl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946"/>
      </w:tblGrid>
      <w:tr w:rsidR="000A3E63" w:rsidRPr="005220E6" w14:paraId="1B194AE1" w14:textId="77777777" w:rsidTr="005220E6">
        <w:tc>
          <w:tcPr>
            <w:tcW w:w="2547" w:type="dxa"/>
          </w:tcPr>
          <w:p w14:paraId="727CA1EF" w14:textId="77777777" w:rsidR="004A7F34" w:rsidRDefault="004A7F34" w:rsidP="00185C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25309B" w14:textId="525A6FB7" w:rsidR="000A3E63" w:rsidRPr="00CA29E6" w:rsidRDefault="000A3E63" w:rsidP="00185C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9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</w:tcPr>
          <w:p w14:paraId="3EAA09C2" w14:textId="77777777" w:rsidR="004A7F34" w:rsidRDefault="004A7F34" w:rsidP="00185C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C678E9" w14:textId="325D4197" w:rsidR="000A3E63" w:rsidRPr="005220E6" w:rsidRDefault="00AE4390" w:rsidP="00185C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9E6">
              <w:rPr>
                <w:rFonts w:ascii="Times New Roman" w:hAnsi="Times New Roman" w:cs="Times New Roman"/>
                <w:sz w:val="28"/>
                <w:szCs w:val="28"/>
              </w:rPr>
              <w:t>1-В, 2-А, 3-Г, 4-Б</w:t>
            </w:r>
          </w:p>
        </w:tc>
      </w:tr>
      <w:tr w:rsidR="000A3E63" w:rsidRPr="005220E6" w14:paraId="31134A60" w14:textId="77777777" w:rsidTr="005220E6">
        <w:tc>
          <w:tcPr>
            <w:tcW w:w="2547" w:type="dxa"/>
          </w:tcPr>
          <w:p w14:paraId="345A511D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</w:tcPr>
          <w:p w14:paraId="07E681EE" w14:textId="36824454" w:rsidR="000A3E63" w:rsidRPr="005220E6" w:rsidRDefault="00A8618B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18B">
              <w:rPr>
                <w:rFonts w:ascii="Times New Roman" w:hAnsi="Times New Roman" w:cs="Times New Roman"/>
                <w:sz w:val="28"/>
                <w:szCs w:val="28"/>
              </w:rPr>
              <w:t>ОПК-5, ПК-3</w:t>
            </w:r>
          </w:p>
        </w:tc>
      </w:tr>
    </w:tbl>
    <w:p w14:paraId="55ED54A9" w14:textId="20DB58BC" w:rsidR="000A3E63" w:rsidRPr="005220E6" w:rsidRDefault="000A3E63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9E7E2F1" w14:textId="4CA964C1" w:rsidR="00A30A9F" w:rsidRDefault="00A30A9F">
      <w:pP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br w:type="page"/>
      </w:r>
    </w:p>
    <w:p w14:paraId="650AF43D" w14:textId="77777777" w:rsidR="00A30A9F" w:rsidRPr="005220E6" w:rsidRDefault="00A30A9F" w:rsidP="00A30A9F">
      <w:pPr>
        <w:pStyle w:val="4"/>
        <w:spacing w:line="360" w:lineRule="auto"/>
        <w:ind w:firstLine="0"/>
      </w:pPr>
      <w:bookmarkStart w:id="1" w:name="_Hlk188875600"/>
      <w:bookmarkEnd w:id="0"/>
      <w:r w:rsidRPr="005220E6">
        <w:lastRenderedPageBreak/>
        <w:t>Задания закрытого типа на установление правильной последовательности</w:t>
      </w:r>
    </w:p>
    <w:p w14:paraId="7048C73C" w14:textId="77777777" w:rsidR="00A30A9F" w:rsidRPr="000D72BD" w:rsidRDefault="00A30A9F" w:rsidP="00A30A9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0D72B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Установите правильную последовательность. </w:t>
      </w:r>
    </w:p>
    <w:p w14:paraId="33104B66" w14:textId="77777777" w:rsidR="00A30A9F" w:rsidRDefault="00A30A9F" w:rsidP="00A30A9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0D72B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Запишите правильную последовательность букв слева направо. </w:t>
      </w:r>
    </w:p>
    <w:p w14:paraId="2449DD1D" w14:textId="453C67B6" w:rsidR="004630D3" w:rsidRPr="005220E6" w:rsidRDefault="004630D3" w:rsidP="004630D3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567"/>
        <w:gridCol w:w="1601"/>
        <w:gridCol w:w="6791"/>
      </w:tblGrid>
      <w:tr w:rsidR="000A3E63" w:rsidRPr="005220E6" w14:paraId="78996E70" w14:textId="77777777" w:rsidTr="00A30A9F">
        <w:tc>
          <w:tcPr>
            <w:tcW w:w="534" w:type="dxa"/>
          </w:tcPr>
          <w:p w14:paraId="632C65CE" w14:textId="52CB402B" w:rsidR="000A3E63" w:rsidRPr="005220E6" w:rsidRDefault="00D922CC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1</w:t>
            </w:r>
            <w:r w:rsidR="000A3E63" w:rsidRPr="005220E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959" w:type="dxa"/>
            <w:gridSpan w:val="3"/>
          </w:tcPr>
          <w:p w14:paraId="394A75E4" w14:textId="3EFFCF75" w:rsidR="000A3E63" w:rsidRPr="00A30A9F" w:rsidRDefault="00EB2C02" w:rsidP="00AF5C60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30A9F">
              <w:rPr>
                <w:rFonts w:ascii="Times New Roman" w:hAnsi="Times New Roman"/>
                <w:sz w:val="28"/>
                <w:szCs w:val="28"/>
              </w:rPr>
              <w:t>Процесс выполнения НИР в общем случае состоит из следующих этапов:</w:t>
            </w:r>
          </w:p>
        </w:tc>
      </w:tr>
      <w:tr w:rsidR="000A3E63" w:rsidRPr="005220E6" w14:paraId="724C8345" w14:textId="77777777" w:rsidTr="00A30A9F">
        <w:tc>
          <w:tcPr>
            <w:tcW w:w="534" w:type="dxa"/>
          </w:tcPr>
          <w:p w14:paraId="668D6FEA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B0B4351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8392" w:type="dxa"/>
            <w:gridSpan w:val="2"/>
          </w:tcPr>
          <w:p w14:paraId="5A225610" w14:textId="10ABF681" w:rsidR="000A3E63" w:rsidRPr="005220E6" w:rsidRDefault="00EB2C02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EB2C02">
              <w:rPr>
                <w:rFonts w:ascii="Times New Roman" w:hAnsi="Times New Roman"/>
                <w:color w:val="333333"/>
                <w:sz w:val="28"/>
                <w:szCs w:val="28"/>
              </w:rPr>
              <w:t>предъявление работы к приемке и ее приемка</w:t>
            </w:r>
            <w:r>
              <w:rPr>
                <w:rFonts w:ascii="Times New Roman" w:hAnsi="Times New Roman"/>
                <w:color w:val="333333"/>
                <w:sz w:val="28"/>
                <w:szCs w:val="28"/>
              </w:rPr>
              <w:t>.</w:t>
            </w:r>
          </w:p>
        </w:tc>
      </w:tr>
      <w:tr w:rsidR="000A3E63" w:rsidRPr="005220E6" w14:paraId="471D7779" w14:textId="77777777" w:rsidTr="00A30A9F">
        <w:tc>
          <w:tcPr>
            <w:tcW w:w="534" w:type="dxa"/>
          </w:tcPr>
          <w:p w14:paraId="7C54D7A3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DE185DE" w14:textId="77777777" w:rsidR="000A3E63" w:rsidRPr="00EB2C02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EB2C02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8392" w:type="dxa"/>
            <w:gridSpan w:val="2"/>
          </w:tcPr>
          <w:p w14:paraId="2FD98704" w14:textId="44F055E5" w:rsidR="000A3E63" w:rsidRPr="00EB2C02" w:rsidRDefault="00EB2C02" w:rsidP="00AF5C6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B2C02">
              <w:rPr>
                <w:rFonts w:ascii="Times New Roman" w:hAnsi="Times New Roman"/>
                <w:bCs/>
                <w:sz w:val="28"/>
                <w:szCs w:val="28"/>
              </w:rPr>
              <w:t>обобщение и оценка результатов исследований</w:t>
            </w:r>
          </w:p>
        </w:tc>
      </w:tr>
      <w:tr w:rsidR="000A3E63" w:rsidRPr="005220E6" w14:paraId="28EC086D" w14:textId="77777777" w:rsidTr="00A30A9F">
        <w:tc>
          <w:tcPr>
            <w:tcW w:w="534" w:type="dxa"/>
          </w:tcPr>
          <w:p w14:paraId="507D40B0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02770B5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8392" w:type="dxa"/>
            <w:gridSpan w:val="2"/>
          </w:tcPr>
          <w:p w14:paraId="341BC89D" w14:textId="1E28637A" w:rsidR="000A3E63" w:rsidRPr="005220E6" w:rsidRDefault="00EB2C02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EB2C02">
              <w:rPr>
                <w:rFonts w:ascii="Times New Roman" w:hAnsi="Times New Roman"/>
                <w:color w:val="333333"/>
                <w:sz w:val="28"/>
                <w:szCs w:val="28"/>
              </w:rPr>
              <w:t>теоретические и экспериментальные исследования</w:t>
            </w:r>
          </w:p>
        </w:tc>
      </w:tr>
      <w:tr w:rsidR="000A3E63" w:rsidRPr="005220E6" w14:paraId="64D4B85C" w14:textId="77777777" w:rsidTr="00A30A9F">
        <w:tc>
          <w:tcPr>
            <w:tcW w:w="534" w:type="dxa"/>
          </w:tcPr>
          <w:p w14:paraId="020C0BD4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32E6968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8392" w:type="dxa"/>
            <w:gridSpan w:val="2"/>
          </w:tcPr>
          <w:p w14:paraId="468E86C3" w14:textId="57EA1FB5" w:rsidR="000A3E63" w:rsidRPr="005220E6" w:rsidRDefault="00EB2C02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EB2C02">
              <w:rPr>
                <w:rFonts w:ascii="Times New Roman" w:hAnsi="Times New Roman"/>
                <w:color w:val="333333"/>
                <w:sz w:val="28"/>
                <w:szCs w:val="28"/>
              </w:rPr>
              <w:t>выбор направления исследований</w:t>
            </w:r>
          </w:p>
        </w:tc>
      </w:tr>
      <w:tr w:rsidR="000A3E63" w:rsidRPr="005220E6" w14:paraId="688E3CCB" w14:textId="77777777" w:rsidTr="00A30A9F">
        <w:tc>
          <w:tcPr>
            <w:tcW w:w="534" w:type="dxa"/>
          </w:tcPr>
          <w:p w14:paraId="4FB1933D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A6A61A0" w14:textId="5E223A8D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92" w:type="dxa"/>
            <w:gridSpan w:val="2"/>
          </w:tcPr>
          <w:p w14:paraId="0E30287F" w14:textId="622D1A3F" w:rsidR="000A3E63" w:rsidRPr="005220E6" w:rsidRDefault="000A3E63" w:rsidP="0035409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0A3E63" w:rsidRPr="005220E6" w14:paraId="458DE818" w14:textId="77777777" w:rsidTr="005220E6">
        <w:tc>
          <w:tcPr>
            <w:tcW w:w="9493" w:type="dxa"/>
            <w:gridSpan w:val="4"/>
          </w:tcPr>
          <w:p w14:paraId="33BF1B7A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3E63" w:rsidRPr="005220E6" w14:paraId="381410DE" w14:textId="77777777" w:rsidTr="005220E6">
        <w:tc>
          <w:tcPr>
            <w:tcW w:w="2702" w:type="dxa"/>
            <w:gridSpan w:val="3"/>
          </w:tcPr>
          <w:p w14:paraId="700DB336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58A11E4B" w14:textId="51C85CE5" w:rsidR="000A3E63" w:rsidRPr="005220E6" w:rsidRDefault="00EB2C02" w:rsidP="003540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071C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071C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071C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0A3E63" w:rsidRPr="005220E6" w14:paraId="141F12A3" w14:textId="77777777" w:rsidTr="005220E6">
        <w:tc>
          <w:tcPr>
            <w:tcW w:w="2702" w:type="dxa"/>
            <w:gridSpan w:val="3"/>
          </w:tcPr>
          <w:p w14:paraId="74D7E485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1966B449" w14:textId="2C722E0F" w:rsidR="000A3E63" w:rsidRPr="005220E6" w:rsidRDefault="00A8618B" w:rsidP="003540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УК-2, ОПК-10, </w:t>
            </w:r>
            <w:r w:rsidR="00976F25">
              <w:rPr>
                <w:rFonts w:ascii="Times New Roman" w:hAnsi="Times New Roman" w:cs="Times New Roman"/>
                <w:sz w:val="28"/>
                <w:szCs w:val="28"/>
              </w:rPr>
              <w:t xml:space="preserve">, ОПК-12, ПК-1,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ПК-2</w:t>
            </w:r>
          </w:p>
        </w:tc>
      </w:tr>
    </w:tbl>
    <w:p w14:paraId="071AC0F3" w14:textId="77777777" w:rsidR="000A3E63" w:rsidRPr="005220E6" w:rsidRDefault="000A3E63" w:rsidP="000A3E6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96382B7" w14:textId="77777777" w:rsidR="004630D3" w:rsidRPr="005220E6" w:rsidRDefault="004630D3" w:rsidP="004630D3">
      <w:pPr>
        <w:spacing w:after="0" w:line="240" w:lineRule="auto"/>
      </w:pPr>
    </w:p>
    <w:p w14:paraId="6581B9BD" w14:textId="77777777" w:rsidR="00A30A9F" w:rsidRPr="005220E6" w:rsidRDefault="00A30A9F" w:rsidP="00A30A9F">
      <w:pPr>
        <w:pStyle w:val="3"/>
        <w:spacing w:line="360" w:lineRule="auto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3CBF7D5F" w14:textId="77777777" w:rsidR="00A30A9F" w:rsidRPr="008F3A2D" w:rsidRDefault="00A30A9F" w:rsidP="00A30A9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F3A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открытого типа на дополнение </w:t>
      </w:r>
    </w:p>
    <w:p w14:paraId="19398D11" w14:textId="77777777" w:rsidR="00A30A9F" w:rsidRDefault="00A30A9F" w:rsidP="00A30A9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8F3A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Напишите пропущенное слово (словосочетание)</w:t>
      </w:r>
    </w:p>
    <w:p w14:paraId="6795A795" w14:textId="77777777" w:rsidR="00A53D45" w:rsidRPr="005220E6" w:rsidRDefault="00A53D45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9"/>
        <w:gridCol w:w="6549"/>
      </w:tblGrid>
      <w:tr w:rsidR="005339C3" w:rsidRPr="005220E6" w14:paraId="16DB9B9C" w14:textId="77777777" w:rsidTr="005220E6">
        <w:tc>
          <w:tcPr>
            <w:tcW w:w="9498" w:type="dxa"/>
            <w:gridSpan w:val="2"/>
          </w:tcPr>
          <w:p w14:paraId="6879771E" w14:textId="75C5D01D" w:rsidR="005339C3" w:rsidRPr="005220E6" w:rsidRDefault="00A30A9F" w:rsidP="00580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89406337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1. </w:t>
            </w:r>
            <w:r w:rsidR="00580C6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____________ </w:t>
            </w:r>
            <w:r w:rsidR="00355307" w:rsidRPr="0035530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–</w:t>
            </w:r>
            <w:r w:rsidR="00580C6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э</w:t>
            </w:r>
            <w:r w:rsidR="00580C6D" w:rsidRPr="00580C6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то </w:t>
            </w:r>
            <w:r w:rsidR="00185C48" w:rsidRPr="00185C4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85C48" w:rsidRPr="00185C4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процесс создания новых общественных ценнос</w:t>
            </w:r>
            <w:r w:rsidR="005671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тей (материальных или духовных).</w:t>
            </w:r>
          </w:p>
        </w:tc>
      </w:tr>
      <w:tr w:rsidR="005339C3" w:rsidRPr="005220E6" w14:paraId="0DA4FC17" w14:textId="77777777" w:rsidTr="005220E6">
        <w:tc>
          <w:tcPr>
            <w:tcW w:w="9498" w:type="dxa"/>
            <w:gridSpan w:val="2"/>
          </w:tcPr>
          <w:p w14:paraId="01ED74C3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9C3" w:rsidRPr="005220E6" w14:paraId="56DEB6BB" w14:textId="77777777" w:rsidTr="005220E6">
        <w:tc>
          <w:tcPr>
            <w:tcW w:w="2949" w:type="dxa"/>
          </w:tcPr>
          <w:p w14:paraId="0D67A805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549" w:type="dxa"/>
          </w:tcPr>
          <w:p w14:paraId="5CA591FE" w14:textId="43EE2723" w:rsidR="005339C3" w:rsidRPr="005220E6" w:rsidRDefault="00071C70" w:rsidP="004630D3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</w:t>
            </w:r>
            <w:r w:rsidR="00185C48" w:rsidRPr="00185C4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ворческая деятельность</w:t>
            </w:r>
          </w:p>
        </w:tc>
      </w:tr>
      <w:tr w:rsidR="005339C3" w:rsidRPr="005220E6" w14:paraId="47480CBC" w14:textId="77777777" w:rsidTr="005220E6">
        <w:tc>
          <w:tcPr>
            <w:tcW w:w="2949" w:type="dxa"/>
          </w:tcPr>
          <w:p w14:paraId="39150EA2" w14:textId="32B3518F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49" w:type="dxa"/>
          </w:tcPr>
          <w:p w14:paraId="77DF2980" w14:textId="3D81FEE0" w:rsidR="005339C3" w:rsidRPr="005220E6" w:rsidRDefault="005B44EE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УК-5, УК-6</w:t>
            </w:r>
          </w:p>
        </w:tc>
      </w:tr>
      <w:bookmarkEnd w:id="3"/>
    </w:tbl>
    <w:p w14:paraId="31046540" w14:textId="0594C7CF" w:rsidR="004630D3" w:rsidRPr="005220E6" w:rsidRDefault="004630D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20639" w14:textId="77777777" w:rsidR="00D922CC" w:rsidRPr="005220E6" w:rsidRDefault="00D922CC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665543" w14:textId="6740A24D" w:rsidR="00A30A9F" w:rsidRPr="00A30A9F" w:rsidRDefault="00A30A9F" w:rsidP="00A30A9F">
      <w:pPr>
        <w:pStyle w:val="4"/>
        <w:ind w:firstLine="0"/>
      </w:pPr>
      <w:bookmarkStart w:id="4" w:name="_Hlk188877470"/>
      <w:bookmarkEnd w:id="2"/>
      <w:r w:rsidRPr="008F3A2D">
        <w:rPr>
          <w:rFonts w:eastAsia="Times New Roman" w:cs="Times New Roman"/>
          <w:color w:val="000000"/>
          <w:szCs w:val="28"/>
        </w:rPr>
        <w:t xml:space="preserve">Задания открытого типа с кратким свободным ответом </w:t>
      </w:r>
    </w:p>
    <w:p w14:paraId="3A0B0788" w14:textId="4477EC04" w:rsidR="00B87EBE" w:rsidRPr="00A30A9F" w:rsidRDefault="00A30A9F" w:rsidP="00A30A9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8F3A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Напишите пропущенное слово (словосочетание)</w:t>
      </w:r>
    </w:p>
    <w:tbl>
      <w:tblPr>
        <w:tblStyle w:val="a6"/>
        <w:tblpPr w:leftFromText="180" w:rightFromText="180" w:vertAnchor="text" w:horzAnchor="margin" w:tblpY="79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3"/>
        <w:gridCol w:w="6802"/>
      </w:tblGrid>
      <w:tr w:rsidR="00580C6D" w:rsidRPr="00580C6D" w14:paraId="297EEA53" w14:textId="77777777" w:rsidTr="005220E6">
        <w:tc>
          <w:tcPr>
            <w:tcW w:w="9605" w:type="dxa"/>
            <w:gridSpan w:val="2"/>
          </w:tcPr>
          <w:p w14:paraId="1866595C" w14:textId="718989CA" w:rsidR="005339C3" w:rsidRPr="00580C6D" w:rsidRDefault="00A30A9F" w:rsidP="00580C6D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1. </w:t>
            </w:r>
            <w:r w:rsidR="00A4641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Функциональные характеристики блока автоматизации описываются _______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_______________________</w:t>
            </w:r>
          </w:p>
        </w:tc>
      </w:tr>
      <w:tr w:rsidR="005339C3" w:rsidRPr="005220E6" w14:paraId="11A300D2" w14:textId="77777777" w:rsidTr="005220E6">
        <w:tc>
          <w:tcPr>
            <w:tcW w:w="9605" w:type="dxa"/>
            <w:gridSpan w:val="2"/>
          </w:tcPr>
          <w:p w14:paraId="04F04C12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9C3" w:rsidRPr="005220E6" w14:paraId="2C76626F" w14:textId="77777777" w:rsidTr="005220E6">
        <w:tc>
          <w:tcPr>
            <w:tcW w:w="2803" w:type="dxa"/>
          </w:tcPr>
          <w:p w14:paraId="35632732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802" w:type="dxa"/>
          </w:tcPr>
          <w:p w14:paraId="37E377C4" w14:textId="409C420F" w:rsidR="005339C3" w:rsidRPr="005220E6" w:rsidRDefault="00071C70" w:rsidP="00A46416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</w:t>
            </w:r>
            <w:r w:rsidR="00A4641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ифференциальным уравнением/передаточной функцией</w:t>
            </w:r>
            <w:r w:rsidR="007D26C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</w:tr>
      <w:tr w:rsidR="005339C3" w:rsidRPr="005220E6" w14:paraId="6129782A" w14:textId="77777777" w:rsidTr="005220E6">
        <w:tc>
          <w:tcPr>
            <w:tcW w:w="2803" w:type="dxa"/>
          </w:tcPr>
          <w:p w14:paraId="54AB1A0F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802" w:type="dxa"/>
          </w:tcPr>
          <w:p w14:paraId="43139434" w14:textId="335DB570" w:rsidR="005339C3" w:rsidRPr="005220E6" w:rsidRDefault="00976F25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ОПК-6, ОПК-8</w:t>
            </w:r>
          </w:p>
        </w:tc>
      </w:tr>
    </w:tbl>
    <w:p w14:paraId="05C21C96" w14:textId="631337B1" w:rsidR="00A30A9F" w:rsidRDefault="00A30A9F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4C5ECF" w14:textId="77777777" w:rsidR="00A30A9F" w:rsidRDefault="00A30A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6EFFA36" w14:textId="2BB40F56" w:rsidR="0050418D" w:rsidRPr="005220E6" w:rsidRDefault="0050418D" w:rsidP="00A30A9F">
      <w:pPr>
        <w:pStyle w:val="4"/>
        <w:ind w:firstLine="0"/>
      </w:pPr>
      <w:bookmarkStart w:id="5" w:name="_Hlk188881426"/>
      <w:bookmarkEnd w:id="4"/>
      <w:r w:rsidRPr="005220E6">
        <w:lastRenderedPageBreak/>
        <w:t>Задания открытого типа с развернутым ответом</w:t>
      </w:r>
    </w:p>
    <w:p w14:paraId="091861C4" w14:textId="77777777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2245C1F0" w:rsidR="005339C3" w:rsidRPr="00A30A9F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A30A9F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6952F8" w:rsidRPr="00A30A9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A30A9F">
        <w:rPr>
          <w:rFonts w:ascii="Times New Roman" w:hAnsi="Times New Roman" w:cs="Times New Roman"/>
          <w:iCs/>
          <w:sz w:val="28"/>
          <w:szCs w:val="28"/>
        </w:rPr>
        <w:t>Тема</w:t>
      </w:r>
      <w:r w:rsidRPr="00A30A9F">
        <w:rPr>
          <w:rFonts w:ascii="Times New Roman" w:hAnsi="Times New Roman" w:cs="Times New Roman"/>
          <w:iCs/>
          <w:sz w:val="28"/>
          <w:szCs w:val="28"/>
        </w:rPr>
        <w:t>:</w:t>
      </w:r>
      <w:r w:rsidR="0060307C" w:rsidRPr="00A30A9F">
        <w:rPr>
          <w:rFonts w:ascii="Times New Roman" w:hAnsi="Times New Roman" w:cs="Times New Roman"/>
          <w:iCs/>
          <w:sz w:val="28"/>
          <w:szCs w:val="28"/>
        </w:rPr>
        <w:t xml:space="preserve"> Защита отчета о прохождении </w:t>
      </w:r>
      <w:sdt>
        <w:sdtPr>
          <w:rPr>
            <w:rFonts w:ascii="Times New Roman" w:hAnsi="Times New Roman" w:cs="Times New Roman"/>
            <w:bCs/>
            <w:i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8F6CFE" w:rsidRPr="00A30A9F">
            <w:rPr>
              <w:rFonts w:ascii="Times New Roman" w:hAnsi="Times New Roman" w:cs="Times New Roman"/>
              <w:bCs/>
              <w:iCs/>
              <w:sz w:val="28"/>
              <w:szCs w:val="28"/>
            </w:rPr>
            <w:t>производственной</w:t>
          </w:r>
        </w:sdtContent>
      </w:sdt>
      <w:r w:rsidR="002214FE" w:rsidRPr="00A30A9F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60307C" w:rsidRPr="00A30A9F">
        <w:rPr>
          <w:rFonts w:ascii="Times New Roman" w:hAnsi="Times New Roman" w:cs="Times New Roman"/>
          <w:iCs/>
          <w:sz w:val="28"/>
          <w:szCs w:val="28"/>
        </w:rPr>
        <w:t xml:space="preserve">практики </w:t>
      </w:r>
      <w:r w:rsidR="002214FE" w:rsidRPr="00A30A9F">
        <w:rPr>
          <w:rFonts w:ascii="Times New Roman" w:eastAsia="Times New Roman" w:hAnsi="Times New Roman" w:cs="Times New Roman"/>
          <w:iCs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iCs/>
            <w:sz w:val="28"/>
            <w:szCs w:val="28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8F6CFE" w:rsidRPr="00A30A9F">
            <w:rPr>
              <w:rFonts w:ascii="Times New Roman" w:hAnsi="Times New Roman" w:cs="Times New Roman"/>
              <w:bCs/>
              <w:iCs/>
              <w:sz w:val="28"/>
              <w:szCs w:val="28"/>
            </w:rPr>
            <w:t>преддипломной</w:t>
          </w:r>
        </w:sdtContent>
      </w:sdt>
      <w:r w:rsidR="002214FE" w:rsidRPr="00A30A9F">
        <w:rPr>
          <w:rFonts w:ascii="Times New Roman" w:eastAsia="Times New Roman" w:hAnsi="Times New Roman" w:cs="Times New Roman"/>
          <w:iCs/>
          <w:sz w:val="28"/>
          <w:szCs w:val="28"/>
        </w:rPr>
        <w:t>)</w:t>
      </w:r>
      <w:r w:rsidR="00DC17A1" w:rsidRPr="00A30A9F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26EFA160" w14:textId="77777777" w:rsidR="005220E6" w:rsidRDefault="005220E6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CC1790" w14:textId="09EB6789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5DE89924" w14:textId="6AEF08C5" w:rsidR="007D26C6" w:rsidRDefault="0060307C" w:rsidP="007D26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7D26C6">
        <w:rPr>
          <w:rFonts w:ascii="Times New Roman" w:hAnsi="Times New Roman" w:cs="Times New Roman"/>
          <w:sz w:val="28"/>
          <w:szCs w:val="28"/>
        </w:rPr>
        <w:t>отчета и дневника и защита</w:t>
      </w:r>
      <w:r w:rsidRPr="005220E6">
        <w:rPr>
          <w:rFonts w:ascii="Times New Roman" w:hAnsi="Times New Roman" w:cs="Times New Roman"/>
          <w:sz w:val="28"/>
          <w:szCs w:val="28"/>
        </w:rPr>
        <w:t xml:space="preserve"> </w:t>
      </w:r>
      <w:r w:rsidR="007D26C6">
        <w:rPr>
          <w:rFonts w:ascii="Times New Roman" w:hAnsi="Times New Roman" w:cs="Times New Roman"/>
          <w:sz w:val="28"/>
          <w:szCs w:val="28"/>
        </w:rPr>
        <w:t>результатов</w:t>
      </w:r>
      <w:r w:rsidRPr="005220E6">
        <w:rPr>
          <w:rFonts w:ascii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989481799"/>
          <w:placeholder>
            <w:docPart w:val="7DCAAF7E98E047D3B4F518DF8DAA859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7D26C6" w:rsidRPr="007D26C6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7D26C6" w:rsidRPr="007D26C6">
        <w:rPr>
          <w:rFonts w:ascii="Times New Roman" w:hAnsi="Times New Roman" w:cs="Times New Roman"/>
          <w:sz w:val="28"/>
          <w:szCs w:val="28"/>
        </w:rPr>
        <w:t xml:space="preserve"> практики 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2087366033"/>
          <w:placeholder>
            <w:docPart w:val="48CAE2EDC11C43BF88EFC98C72B196D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7D26C6" w:rsidRPr="007D26C6">
            <w:rPr>
              <w:rFonts w:ascii="Times New Roman" w:hAnsi="Times New Roman" w:cs="Times New Roman"/>
              <w:bCs/>
              <w:sz w:val="28"/>
              <w:szCs w:val="28"/>
            </w:rPr>
            <w:t>преддипломной</w:t>
          </w:r>
        </w:sdtContent>
      </w:sdt>
      <w:r w:rsidR="007D26C6" w:rsidRPr="007D26C6">
        <w:rPr>
          <w:rFonts w:ascii="Times New Roman" w:hAnsi="Times New Roman" w:cs="Times New Roman"/>
          <w:sz w:val="28"/>
          <w:szCs w:val="28"/>
        </w:rPr>
        <w:t>)</w:t>
      </w:r>
      <w:r w:rsidR="007D26C6">
        <w:rPr>
          <w:rFonts w:ascii="Times New Roman" w:hAnsi="Times New Roman" w:cs="Times New Roman"/>
          <w:sz w:val="28"/>
          <w:szCs w:val="28"/>
        </w:rPr>
        <w:t>.</w:t>
      </w:r>
    </w:p>
    <w:p w14:paraId="3EF8D423" w14:textId="6F306766" w:rsidR="007D26C6" w:rsidRPr="007D26C6" w:rsidRDefault="007D26C6" w:rsidP="007D26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отчета о производственной (преддипломной) практике.</w:t>
      </w:r>
    </w:p>
    <w:p w14:paraId="38F2A1DB" w14:textId="77777777" w:rsidR="00C567CD" w:rsidRPr="00C567CD" w:rsidRDefault="00C567CD" w:rsidP="00C567C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7CD">
        <w:rPr>
          <w:rFonts w:ascii="Times New Roman" w:hAnsi="Times New Roman" w:cs="Times New Roman"/>
          <w:sz w:val="28"/>
          <w:szCs w:val="28"/>
        </w:rPr>
        <w:t xml:space="preserve">Титульный лист </w:t>
      </w:r>
    </w:p>
    <w:p w14:paraId="4F382985" w14:textId="77777777" w:rsidR="00C567CD" w:rsidRPr="00C567CD" w:rsidRDefault="00C567CD" w:rsidP="00C567C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7CD">
        <w:rPr>
          <w:rFonts w:ascii="Times New Roman" w:hAnsi="Times New Roman" w:cs="Times New Roman"/>
          <w:sz w:val="28"/>
          <w:szCs w:val="28"/>
        </w:rPr>
        <w:t>Содержание</w:t>
      </w:r>
    </w:p>
    <w:p w14:paraId="389DC0CA" w14:textId="77777777" w:rsidR="00C567CD" w:rsidRPr="00C567CD" w:rsidRDefault="00C567CD" w:rsidP="00C567C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7CD">
        <w:rPr>
          <w:rFonts w:ascii="Times New Roman" w:hAnsi="Times New Roman" w:cs="Times New Roman"/>
          <w:sz w:val="28"/>
          <w:szCs w:val="28"/>
        </w:rPr>
        <w:t>Введение:</w:t>
      </w:r>
    </w:p>
    <w:p w14:paraId="16F9C753" w14:textId="77777777" w:rsidR="00C567CD" w:rsidRPr="00C567CD" w:rsidRDefault="00C567CD" w:rsidP="00C567C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7CD">
        <w:rPr>
          <w:rFonts w:ascii="Times New Roman" w:hAnsi="Times New Roman" w:cs="Times New Roman"/>
          <w:sz w:val="28"/>
          <w:szCs w:val="28"/>
        </w:rPr>
        <w:t>характеристика программы и индивидуального плана преддипломной практики;</w:t>
      </w:r>
    </w:p>
    <w:p w14:paraId="076068A3" w14:textId="77777777" w:rsidR="00C567CD" w:rsidRPr="00C567CD" w:rsidRDefault="00C567CD" w:rsidP="00C567C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7CD">
        <w:rPr>
          <w:rFonts w:ascii="Times New Roman" w:hAnsi="Times New Roman" w:cs="Times New Roman"/>
          <w:sz w:val="28"/>
          <w:szCs w:val="28"/>
        </w:rPr>
        <w:t>особенности и проблемы реализации индивидуального плана преддипломной практики.</w:t>
      </w:r>
    </w:p>
    <w:p w14:paraId="189AF282" w14:textId="77777777" w:rsidR="00C567CD" w:rsidRPr="00C567CD" w:rsidRDefault="00C567CD" w:rsidP="00C567C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7CD">
        <w:rPr>
          <w:rFonts w:ascii="Times New Roman" w:hAnsi="Times New Roman" w:cs="Times New Roman"/>
          <w:sz w:val="28"/>
          <w:szCs w:val="28"/>
        </w:rPr>
        <w:t>Основная часть:</w:t>
      </w:r>
    </w:p>
    <w:p w14:paraId="0B562F09" w14:textId="77777777" w:rsidR="00C567CD" w:rsidRPr="00C567CD" w:rsidRDefault="00C567CD" w:rsidP="00C567C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7CD">
        <w:rPr>
          <w:rFonts w:ascii="Times New Roman" w:hAnsi="Times New Roman" w:cs="Times New Roman"/>
          <w:sz w:val="28"/>
          <w:szCs w:val="28"/>
        </w:rPr>
        <w:t>в соответствии с пунктами задания магистерской работы изучаются и описываются конкретные объекты автоматизации, как технологические, так и организационно-управленческие, и соответствующие технические и программные средства автоматизации этих процессов;</w:t>
      </w:r>
    </w:p>
    <w:p w14:paraId="04571C87" w14:textId="77777777" w:rsidR="00C567CD" w:rsidRPr="00C567CD" w:rsidRDefault="00C567CD" w:rsidP="00C567C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7CD">
        <w:rPr>
          <w:rFonts w:ascii="Times New Roman" w:hAnsi="Times New Roman" w:cs="Times New Roman"/>
          <w:sz w:val="28"/>
          <w:szCs w:val="28"/>
        </w:rPr>
        <w:t>описание путей практического применения предложенного в магистерской диссертации решения конкретных прикладных задач с помощью современных методов информационного обеспечения систем автоматизированного управления технологическими процессами и производствами;</w:t>
      </w:r>
    </w:p>
    <w:p w14:paraId="1CEE199F" w14:textId="77777777" w:rsidR="00C567CD" w:rsidRPr="00C567CD" w:rsidRDefault="00C567CD" w:rsidP="00C567C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7CD">
        <w:rPr>
          <w:rFonts w:ascii="Times New Roman" w:hAnsi="Times New Roman" w:cs="Times New Roman"/>
          <w:sz w:val="28"/>
          <w:szCs w:val="28"/>
        </w:rPr>
        <w:t>анализ и описание результатов выполнения задач педагогической части преддипломной практики:</w:t>
      </w:r>
    </w:p>
    <w:p w14:paraId="7559B38A" w14:textId="77777777" w:rsidR="00C567CD" w:rsidRPr="00C567CD" w:rsidRDefault="00C567CD" w:rsidP="00C567CD">
      <w:pPr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7CD">
        <w:rPr>
          <w:rFonts w:ascii="Times New Roman" w:hAnsi="Times New Roman" w:cs="Times New Roman"/>
          <w:sz w:val="28"/>
          <w:szCs w:val="28"/>
        </w:rPr>
        <w:t>разработанные студентом технологические карты двух учебных занятий;</w:t>
      </w:r>
    </w:p>
    <w:p w14:paraId="0D49999D" w14:textId="77777777" w:rsidR="00C567CD" w:rsidRPr="00C567CD" w:rsidRDefault="00C567CD" w:rsidP="00C567CD">
      <w:pPr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7CD">
        <w:rPr>
          <w:rFonts w:ascii="Times New Roman" w:hAnsi="Times New Roman" w:cs="Times New Roman"/>
          <w:sz w:val="28"/>
          <w:szCs w:val="28"/>
        </w:rPr>
        <w:t>разработанные студентом задания для практических занятий, самостоятельной работы обучающихся;</w:t>
      </w:r>
    </w:p>
    <w:p w14:paraId="5B96E5D7" w14:textId="77777777" w:rsidR="00C567CD" w:rsidRPr="00C567CD" w:rsidRDefault="00C567CD" w:rsidP="00C567C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7CD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14:paraId="46FC3FB9" w14:textId="77777777" w:rsidR="00C567CD" w:rsidRPr="00C567CD" w:rsidRDefault="00C567CD" w:rsidP="00C567C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7CD">
        <w:rPr>
          <w:rFonts w:ascii="Times New Roman" w:hAnsi="Times New Roman" w:cs="Times New Roman"/>
          <w:sz w:val="28"/>
          <w:szCs w:val="28"/>
        </w:rPr>
        <w:t xml:space="preserve">Приложения (при необходимости): </w:t>
      </w:r>
    </w:p>
    <w:p w14:paraId="56257525" w14:textId="77777777" w:rsidR="00C567CD" w:rsidRPr="00C567CD" w:rsidRDefault="00C567CD" w:rsidP="00C567C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7CD">
        <w:rPr>
          <w:rFonts w:ascii="Times New Roman" w:hAnsi="Times New Roman" w:cs="Times New Roman"/>
          <w:sz w:val="28"/>
          <w:szCs w:val="28"/>
        </w:rPr>
        <w:t>статистические данные, таблицы, схемы, диаграммы;</w:t>
      </w:r>
    </w:p>
    <w:p w14:paraId="760BFD95" w14:textId="77777777" w:rsidR="00C567CD" w:rsidRPr="00C567CD" w:rsidRDefault="00C567CD" w:rsidP="00C567C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7CD">
        <w:rPr>
          <w:rFonts w:ascii="Times New Roman" w:hAnsi="Times New Roman" w:cs="Times New Roman"/>
          <w:sz w:val="28"/>
          <w:szCs w:val="28"/>
        </w:rPr>
        <w:t>методики исследований, программы спецкурсов, и т. п.;</w:t>
      </w:r>
    </w:p>
    <w:p w14:paraId="450C219C" w14:textId="77777777" w:rsidR="00C567CD" w:rsidRPr="00C567CD" w:rsidRDefault="00C567CD" w:rsidP="00C567C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7CD">
        <w:rPr>
          <w:rFonts w:ascii="Times New Roman" w:hAnsi="Times New Roman" w:cs="Times New Roman"/>
          <w:sz w:val="28"/>
          <w:szCs w:val="28"/>
        </w:rPr>
        <w:t>иллюстрации вспомогательного характера.</w:t>
      </w:r>
    </w:p>
    <w:p w14:paraId="17B0256F" w14:textId="77777777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6E72AF" w14:textId="7A6AEB29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5220E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567CD">
        <w:rPr>
          <w:rFonts w:ascii="Times New Roman" w:hAnsi="Times New Roman" w:cs="Times New Roman"/>
          <w:sz w:val="28"/>
          <w:szCs w:val="28"/>
        </w:rPr>
        <w:t>32</w:t>
      </w:r>
      <w:r w:rsidR="002214FE" w:rsidRPr="005220E6">
        <w:rPr>
          <w:rFonts w:ascii="Times New Roman" w:hAnsi="Times New Roman" w:cs="Times New Roman"/>
          <w:sz w:val="28"/>
          <w:szCs w:val="28"/>
        </w:rPr>
        <w:t> часов</w:t>
      </w:r>
      <w:r w:rsidRPr="005220E6">
        <w:rPr>
          <w:rFonts w:ascii="Times New Roman" w:hAnsi="Times New Roman" w:cs="Times New Roman"/>
          <w:sz w:val="28"/>
          <w:szCs w:val="28"/>
        </w:rPr>
        <w:t>.</w:t>
      </w:r>
    </w:p>
    <w:p w14:paraId="42327E76" w14:textId="77777777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2A5B5F" w14:textId="3A755897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C567CD">
        <w:rPr>
          <w:rFonts w:ascii="Times New Roman" w:hAnsi="Times New Roman" w:cs="Times New Roman"/>
          <w:sz w:val="28"/>
          <w:szCs w:val="28"/>
        </w:rPr>
        <w:t>отчет и дневник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567C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C567CD">
            <w:rPr>
              <w:rFonts w:ascii="Times New Roman" w:hAnsi="Times New Roman" w:cs="Times New Roman"/>
              <w:bCs/>
              <w:sz w:val="28"/>
              <w:szCs w:val="28"/>
            </w:rPr>
            <w:t>преддипломной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06E285F" w14:textId="77777777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AEE183" w14:textId="556DD4D8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lastRenderedPageBreak/>
        <w:t>Критерии оценивания: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соответствие отчета </w:t>
      </w:r>
      <w:r w:rsidR="005671A8">
        <w:rPr>
          <w:rFonts w:ascii="Times New Roman" w:hAnsi="Times New Roman" w:cs="Times New Roman"/>
          <w:sz w:val="28"/>
          <w:szCs w:val="28"/>
        </w:rPr>
        <w:t xml:space="preserve">и дневника 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567C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C567CD">
            <w:rPr>
              <w:rFonts w:ascii="Times New Roman" w:hAnsi="Times New Roman" w:cs="Times New Roman"/>
              <w:bCs/>
              <w:sz w:val="28"/>
              <w:szCs w:val="28"/>
            </w:rPr>
            <w:t>преддипломной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0307C"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03DBE9C3" w14:textId="5592140D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E921DA" w:rsidRPr="00BF1B89" w14:paraId="513B84A6" w14:textId="77777777" w:rsidTr="004630D3">
        <w:tc>
          <w:tcPr>
            <w:tcW w:w="2127" w:type="dxa"/>
          </w:tcPr>
          <w:bookmarkEnd w:id="6"/>
          <w:p w14:paraId="084CD57E" w14:textId="5471C710" w:rsidR="00E921DA" w:rsidRPr="005220E6" w:rsidRDefault="00E921DA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06A70A1C" w14:textId="045C4260" w:rsidR="00E921DA" w:rsidRPr="00BF1B89" w:rsidRDefault="0059190A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УК-1, УК-3, УК-4, ОПК-1, ОПК-3, ОПК-9</w:t>
            </w:r>
          </w:p>
        </w:tc>
      </w:tr>
      <w:bookmarkEnd w:id="5"/>
    </w:tbl>
    <w:p w14:paraId="1FA40705" w14:textId="415182D0" w:rsidR="006952F8" w:rsidRPr="00355307" w:rsidRDefault="006952F8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6952F8" w:rsidRPr="003553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C7B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3C55"/>
    <w:multiLevelType w:val="hybridMultilevel"/>
    <w:tmpl w:val="05AA8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65C59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963337">
    <w:abstractNumId w:val="9"/>
  </w:num>
  <w:num w:numId="2" w16cid:durableId="1959948126">
    <w:abstractNumId w:val="10"/>
  </w:num>
  <w:num w:numId="3" w16cid:durableId="110783802">
    <w:abstractNumId w:val="2"/>
  </w:num>
  <w:num w:numId="4" w16cid:durableId="534389813">
    <w:abstractNumId w:val="5"/>
  </w:num>
  <w:num w:numId="5" w16cid:durableId="801848905">
    <w:abstractNumId w:val="12"/>
  </w:num>
  <w:num w:numId="6" w16cid:durableId="1541672987">
    <w:abstractNumId w:val="6"/>
  </w:num>
  <w:num w:numId="7" w16cid:durableId="126512356">
    <w:abstractNumId w:val="8"/>
  </w:num>
  <w:num w:numId="8" w16cid:durableId="207304646">
    <w:abstractNumId w:val="11"/>
  </w:num>
  <w:num w:numId="9" w16cid:durableId="745804105">
    <w:abstractNumId w:val="3"/>
  </w:num>
  <w:num w:numId="10" w16cid:durableId="1878351366">
    <w:abstractNumId w:val="13"/>
  </w:num>
  <w:num w:numId="11" w16cid:durableId="1502618359">
    <w:abstractNumId w:val="7"/>
  </w:num>
  <w:num w:numId="12" w16cid:durableId="1167284483">
    <w:abstractNumId w:val="1"/>
  </w:num>
  <w:num w:numId="13" w16cid:durableId="1576011390">
    <w:abstractNumId w:val="0"/>
  </w:num>
  <w:num w:numId="14" w16cid:durableId="4109765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71C70"/>
    <w:rsid w:val="000A3E63"/>
    <w:rsid w:val="0014004D"/>
    <w:rsid w:val="00185C48"/>
    <w:rsid w:val="00186AC7"/>
    <w:rsid w:val="002214FE"/>
    <w:rsid w:val="00355307"/>
    <w:rsid w:val="00375354"/>
    <w:rsid w:val="003A504A"/>
    <w:rsid w:val="003B33B0"/>
    <w:rsid w:val="003B7B3C"/>
    <w:rsid w:val="004630D3"/>
    <w:rsid w:val="004A7F34"/>
    <w:rsid w:val="0050418D"/>
    <w:rsid w:val="00506BE3"/>
    <w:rsid w:val="005220E6"/>
    <w:rsid w:val="005339C3"/>
    <w:rsid w:val="005671A8"/>
    <w:rsid w:val="00580C6D"/>
    <w:rsid w:val="0059190A"/>
    <w:rsid w:val="005A21DD"/>
    <w:rsid w:val="005B44EE"/>
    <w:rsid w:val="0060307C"/>
    <w:rsid w:val="00637CE0"/>
    <w:rsid w:val="006861D0"/>
    <w:rsid w:val="006952F8"/>
    <w:rsid w:val="006D7605"/>
    <w:rsid w:val="006F0741"/>
    <w:rsid w:val="007A08BA"/>
    <w:rsid w:val="007B3C45"/>
    <w:rsid w:val="007D26C6"/>
    <w:rsid w:val="008F6CFE"/>
    <w:rsid w:val="00944196"/>
    <w:rsid w:val="00976F25"/>
    <w:rsid w:val="00982A01"/>
    <w:rsid w:val="00A06C9B"/>
    <w:rsid w:val="00A30A9F"/>
    <w:rsid w:val="00A46416"/>
    <w:rsid w:val="00A53D45"/>
    <w:rsid w:val="00A8618B"/>
    <w:rsid w:val="00AB1106"/>
    <w:rsid w:val="00AE4390"/>
    <w:rsid w:val="00AF2E2E"/>
    <w:rsid w:val="00AF5C60"/>
    <w:rsid w:val="00B228FE"/>
    <w:rsid w:val="00B87EBE"/>
    <w:rsid w:val="00BF1B89"/>
    <w:rsid w:val="00C567CD"/>
    <w:rsid w:val="00CA29E6"/>
    <w:rsid w:val="00D6105D"/>
    <w:rsid w:val="00D922CC"/>
    <w:rsid w:val="00DC17A1"/>
    <w:rsid w:val="00E10F3D"/>
    <w:rsid w:val="00E12A37"/>
    <w:rsid w:val="00E62A29"/>
    <w:rsid w:val="00E921DA"/>
    <w:rsid w:val="00EB2C02"/>
    <w:rsid w:val="00F02198"/>
    <w:rsid w:val="00F610AB"/>
    <w:rsid w:val="00F75399"/>
    <w:rsid w:val="00FE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docId w15:val="{B47E4C94-1004-45B1-88E3-606BF1A63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06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506BE3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2"/>
    <w:next w:val="a6"/>
    <w:uiPriority w:val="39"/>
    <w:rsid w:val="006D7605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952594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952594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952594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952594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952594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952594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952594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1F94560D2AB4F07AFC310BA49182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7A294-C25B-4038-89C2-5E3E8025DDA5}"/>
      </w:docPartPr>
      <w:docPartBody>
        <w:p w:rsidR="00952594" w:rsidRDefault="00A835B3" w:rsidP="00A835B3">
          <w:pPr>
            <w:pStyle w:val="B1F94560D2AB4F07AFC310BA49182E9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DCAAF7E98E047D3B4F518DF8DAA85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D27C75-C8B6-4A8C-9242-FADD7F8188AF}"/>
      </w:docPartPr>
      <w:docPartBody>
        <w:p w:rsidR="00656856" w:rsidRDefault="00952594" w:rsidP="00952594">
          <w:pPr>
            <w:pStyle w:val="7DCAAF7E98E047D3B4F518DF8DAA859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48CAE2EDC11C43BF88EFC98C72B196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6EEE9C-C9C2-4923-8D8E-5C9E89968EE4}"/>
      </w:docPartPr>
      <w:docPartBody>
        <w:p w:rsidR="00656856" w:rsidRDefault="00952594" w:rsidP="00952594">
          <w:pPr>
            <w:pStyle w:val="48CAE2EDC11C43BF88EFC98C72B196D6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5B3"/>
    <w:rsid w:val="0019148B"/>
    <w:rsid w:val="002E457E"/>
    <w:rsid w:val="00656856"/>
    <w:rsid w:val="0066032A"/>
    <w:rsid w:val="00952594"/>
    <w:rsid w:val="00A06C9B"/>
    <w:rsid w:val="00A835B3"/>
    <w:rsid w:val="00B1524A"/>
    <w:rsid w:val="00B228FE"/>
    <w:rsid w:val="00D6105D"/>
    <w:rsid w:val="00F83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52594"/>
    <w:rPr>
      <w:color w:val="808080"/>
    </w:rPr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7DCAAF7E98E047D3B4F518DF8DAA8590">
    <w:name w:val="7DCAAF7E98E047D3B4F518DF8DAA8590"/>
    <w:rsid w:val="00952594"/>
    <w:pPr>
      <w:spacing w:after="200" w:line="276" w:lineRule="auto"/>
    </w:pPr>
  </w:style>
  <w:style w:type="paragraph" w:customStyle="1" w:styleId="48CAE2EDC11C43BF88EFC98C72B196D6">
    <w:name w:val="48CAE2EDC11C43BF88EFC98C72B196D6"/>
    <w:rsid w:val="00952594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suhov</cp:lastModifiedBy>
  <cp:revision>2</cp:revision>
  <cp:lastPrinted>2025-04-02T09:44:00Z</cp:lastPrinted>
  <dcterms:created xsi:type="dcterms:W3CDTF">2025-04-02T09:45:00Z</dcterms:created>
  <dcterms:modified xsi:type="dcterms:W3CDTF">2025-04-02T09:45:00Z</dcterms:modified>
</cp:coreProperties>
</file>