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0ECF" w14:textId="77777777" w:rsidR="00D40588" w:rsidRDefault="001618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F7EBF8B" w14:textId="77777777" w:rsidR="00D40588" w:rsidRDefault="001618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«Математические модели роботов»</w:t>
      </w:r>
    </w:p>
    <w:p w14:paraId="2C8705A3" w14:textId="77777777" w:rsidR="00D40588" w:rsidRDefault="001618DA" w:rsidP="00342C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52F01A1D" w14:textId="77777777" w:rsidR="00D40588" w:rsidRDefault="001618DA" w:rsidP="00342C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26AF33" w14:textId="77777777" w:rsidR="008C6968" w:rsidRDefault="008C6968" w:rsidP="00342C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42CF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71C25D2" w14:textId="77777777" w:rsidR="00342CFB" w:rsidRPr="00342CFB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E3D184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Кинематическая пара – это</w:t>
      </w:r>
    </w:p>
    <w:p w14:paraId="47E981D4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Соединение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составных частей звена манипулятора;</w:t>
      </w:r>
    </w:p>
    <w:p w14:paraId="642689CA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Соединение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звеньев манипулятора, движущихся друг относительно друга;</w:t>
      </w:r>
    </w:p>
    <w:p w14:paraId="3580FA2D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Соединение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основания манипулятора и подвижного звена.</w:t>
      </w:r>
    </w:p>
    <w:p w14:paraId="300A6A7D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1AA40498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1510420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180F59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Ось </w:t>
      </w:r>
      <w:r w:rsidRPr="003067EE">
        <w:rPr>
          <w:rFonts w:ascii="Times New Roman" w:eastAsia="Times New Roman" w:hAnsi="Times New Roman" w:cs="Times New Roman"/>
          <w:sz w:val="28"/>
          <w:szCs w:val="28"/>
        </w:rPr>
        <w:object w:dxaOrig="285" w:dyaOrig="255" w14:anchorId="777326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1pt;height:13.1pt" o:ole="">
            <v:imagedata r:id="rId8" o:title=""/>
          </v:shape>
          <o:OLEObject Type="Embed" ProgID="Equation.3" ShapeID="_x0000_i1025" DrawAspect="Content" ObjectID="_1804975918" r:id="rId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специальной системе координат по способу Денавита-Хартенберга</w:t>
      </w:r>
    </w:p>
    <w:p w14:paraId="0211AD5E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Строится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вдоль оси кинематической пары;</w:t>
      </w:r>
    </w:p>
    <w:p w14:paraId="7B348F11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Строится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как третья ось правой системы координат;</w:t>
      </w:r>
    </w:p>
    <w:p w14:paraId="2A61678E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Строится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как перпендикуляр смежным осям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85" w:dyaOrig="360" w14:anchorId="178777DF">
          <v:shape id="_x0000_i1026" type="#_x0000_t75" style="width:13.1pt;height:18.7pt" o:ole="">
            <v:imagedata r:id="rId10" o:title=""/>
          </v:shape>
          <o:OLEObject Type="Embed" ProgID="Equation.3" ShapeID="_x0000_i1026" DrawAspect="Content" ObjectID="_1804975919" r:id="rId11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20" w:dyaOrig="360" w14:anchorId="430E73DD">
          <v:shape id="_x0000_i1027" type="#_x0000_t75" style="width:20.55pt;height:18.7pt" o:ole="">
            <v:imagedata r:id="rId12" o:title=""/>
          </v:shape>
          <o:OLEObject Type="Embed" ProgID="Equation.3" ShapeID="_x0000_i1027" DrawAspect="Content" ObjectID="_1804975920" r:id="rId13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CE7E09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0DC61C1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430DC9A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8BBA8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Вокруг какой оси осуществляется второе винтовое движение в процессе преобразования координат по способу Денавита-Хартенберга:</w:t>
      </w:r>
    </w:p>
    <w:p w14:paraId="48801B9F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Вокруг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оси </w:t>
      </w:r>
      <w:r w:rsidR="001618DA" w:rsidRPr="003067EE">
        <w:rPr>
          <w:rFonts w:ascii="Times New Roman" w:eastAsia="Times New Roman" w:hAnsi="Times New Roman" w:cs="Times New Roman"/>
          <w:sz w:val="28"/>
          <w:szCs w:val="28"/>
        </w:rPr>
        <w:object w:dxaOrig="240" w:dyaOrig="255" w14:anchorId="1C7FB490">
          <v:shape id="_x0000_i1028" type="#_x0000_t75" style="width:13.1pt;height:13.1pt" o:ole="">
            <v:imagedata r:id="rId14" o:title=""/>
          </v:shape>
          <o:OLEObject Type="Embed" ProgID="Equation.3" ShapeID="_x0000_i1028" DrawAspect="Content" ObjectID="_1804975921" r:id="rId15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B07448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Вокруг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оси </w:t>
      </w:r>
      <w:r w:rsidR="001618DA" w:rsidRPr="003067EE">
        <w:rPr>
          <w:rFonts w:ascii="Times New Roman" w:eastAsia="Times New Roman" w:hAnsi="Times New Roman" w:cs="Times New Roman"/>
          <w:sz w:val="28"/>
          <w:szCs w:val="28"/>
        </w:rPr>
        <w:object w:dxaOrig="210" w:dyaOrig="255" w14:anchorId="6A3EB288">
          <v:shape id="_x0000_i1029" type="#_x0000_t75" style="width:9.35pt;height:13.1pt" o:ole="">
            <v:imagedata r:id="rId16" o:title=""/>
          </v:shape>
          <o:OLEObject Type="Embed" ProgID="Equation.3" ShapeID="_x0000_i1029" DrawAspect="Content" ObjectID="_1804975922" r:id="rId17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69DFFA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Вокруг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оси </w:t>
      </w:r>
      <w:r w:rsidR="001618DA" w:rsidRPr="003067EE">
        <w:rPr>
          <w:rFonts w:ascii="Times New Roman" w:eastAsia="Times New Roman" w:hAnsi="Times New Roman" w:cs="Times New Roman"/>
          <w:sz w:val="28"/>
          <w:szCs w:val="28"/>
        </w:rPr>
        <w:object w:dxaOrig="285" w:dyaOrig="255" w14:anchorId="0253EA6B">
          <v:shape id="_x0000_i1030" type="#_x0000_t75" style="width:13.1pt;height:13.1pt" o:ole="">
            <v:imagedata r:id="rId18" o:title=""/>
          </v:shape>
          <o:OLEObject Type="Embed" ProgID="Equation.3" ShapeID="_x0000_i1030" DrawAspect="Content" ObjectID="_1804975923" r:id="rId19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C22A00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00D213F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1655065C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1B52A" w14:textId="77777777" w:rsidR="00D40588" w:rsidRDefault="001618DA" w:rsidP="00FA6CC7">
      <w:pPr>
        <w:spacing w:after="0" w:line="240" w:lineRule="auto"/>
        <w:ind w:firstLine="709"/>
        <w:jc w:val="both"/>
        <w:rPr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Положение точки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30" w:dyaOrig="345" w14:anchorId="6854CAA2">
          <v:shape id="_x0000_i1031" type="#_x0000_t75" style="width:16.85pt;height:16.85pt" o:ole="">
            <v:imagedata r:id="rId20" o:title=""/>
          </v:shape>
          <o:OLEObject Type="Embed" ProgID="Equation.3" ShapeID="_x0000_i1031" DrawAspect="Content" ObjectID="_1804975924" r:id="rId2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системе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960" w:dyaOrig="345" w14:anchorId="17EE98CD">
          <v:shape id="_x0000_i1032" type="#_x0000_t75" style="width:48.6pt;height:16.85pt" o:ole="" fillcolor="window">
            <v:imagedata r:id="rId22" o:title=""/>
          </v:shape>
          <o:OLEObject Type="Embed" ProgID="Equation.3" ShapeID="_x0000_i1032" DrawAspect="Content" ObjectID="_1804975925" r:id="rId2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на рисунке задается</w:t>
      </w:r>
    </w:p>
    <w:p w14:paraId="2BEFE503" w14:textId="77777777" w:rsidR="00D40588" w:rsidRDefault="001618DA" w:rsidP="00FA6CC7">
      <w:pPr>
        <w:spacing w:after="0" w:line="240" w:lineRule="auto"/>
        <w:ind w:firstLine="709"/>
        <w:jc w:val="center"/>
        <w:rPr>
          <w:sz w:val="46"/>
          <w:szCs w:val="46"/>
          <w:vertAlign w:val="subscript"/>
        </w:rPr>
      </w:pPr>
      <w:r>
        <w:rPr>
          <w:noProof/>
          <w:sz w:val="28"/>
          <w:szCs w:val="28"/>
        </w:rPr>
        <w:drawing>
          <wp:inline distT="0" distB="0" distL="0" distR="0" wp14:anchorId="3768A2D3" wp14:editId="443B54E4">
            <wp:extent cx="2355215" cy="1880870"/>
            <wp:effectExtent l="0" t="0" r="0" b="0"/>
            <wp:docPr id="206" name="image2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5215" cy="1880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3170AB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t>А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 xml:space="preserve">) </w:t>
      </w: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t>Вектор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>-столбцом декартовых координат;</w:t>
      </w:r>
    </w:p>
    <w:p w14:paraId="5CBC1C06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t>Б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 xml:space="preserve">) </w:t>
      </w: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t xml:space="preserve">Матрицей 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>направляющих косинусов;</w:t>
      </w:r>
    </w:p>
    <w:p w14:paraId="378BEC18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lastRenderedPageBreak/>
        <w:t>В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 xml:space="preserve">) </w:t>
      </w:r>
      <w:r>
        <w:rPr>
          <w:rFonts w:ascii="Times New Roman" w:eastAsia="Times New Roman" w:hAnsi="Times New Roman" w:cs="Times New Roman"/>
          <w:sz w:val="46"/>
          <w:szCs w:val="46"/>
          <w:vertAlign w:val="subscript"/>
        </w:rPr>
        <w:t xml:space="preserve">Однородной </w:t>
      </w:r>
      <w:r w:rsidR="001618DA">
        <w:rPr>
          <w:rFonts w:ascii="Times New Roman" w:eastAsia="Times New Roman" w:hAnsi="Times New Roman" w:cs="Times New Roman"/>
          <w:sz w:val="46"/>
          <w:szCs w:val="46"/>
          <w:vertAlign w:val="subscript"/>
        </w:rPr>
        <w:t>обобщенной матрицей.</w:t>
      </w:r>
    </w:p>
    <w:p w14:paraId="0DED2D5D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5EF1F7B0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3B80FE8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46D926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Система координат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065" w:dyaOrig="360" w14:anchorId="3334794F">
          <v:shape id="_x0000_i1033" type="#_x0000_t75" style="width:53.3pt;height:18.7pt" o:ole="" fillcolor="window">
            <v:imagedata r:id="rId25" o:title=""/>
          </v:shape>
          <o:OLEObject Type="Embed" ProgID="Equation.3" ShapeID="_x0000_i1033" DrawAspect="Content" ObjectID="_1804975926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связана</w:t>
      </w:r>
    </w:p>
    <w:p w14:paraId="0405648B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звеном манипулятора</w:t>
      </w:r>
    </w:p>
    <w:p w14:paraId="5DEEE4E3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рабочим органом манипулятора</w:t>
      </w:r>
    </w:p>
    <w:p w14:paraId="30CFC1BE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основанием манипулятора</w:t>
      </w:r>
    </w:p>
    <w:p w14:paraId="2D48515E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A665798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33B30E5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CF9065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Точка с координатами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140" w:dyaOrig="375" w14:anchorId="7F1E944D">
          <v:shape id="_x0000_i1034" type="#_x0000_t75" style="width:57.05pt;height:18.7pt" o:ole="" fillcolor="window">
            <v:imagedata r:id="rId27" o:title=""/>
          </v:shape>
          <o:OLEObject Type="Embed" ProgID="Equation.3" ShapeID="_x0000_i1034" DrawAspect="Content" ObjectID="_1804975927" r:id="rId2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располагается</w:t>
      </w:r>
    </w:p>
    <w:p w14:paraId="55E325F1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центра основания манипулятора</w:t>
      </w:r>
    </w:p>
    <w:p w14:paraId="063371AF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центре схвата манипулятора</w:t>
      </w:r>
    </w:p>
    <w:p w14:paraId="7E9D05F6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центре звена манипулятора</w:t>
      </w:r>
    </w:p>
    <w:p w14:paraId="68FAA1D4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21F3EC5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3B7F5F7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63DBE0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Положение объекта манипулирования в неподвижном декартовом пространстве в каждый момент времени в общем виде описывается системой из</w:t>
      </w:r>
    </w:p>
    <w:p w14:paraId="18F6DD5F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Шести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уравнений</w:t>
      </w:r>
    </w:p>
    <w:p w14:paraId="51973371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Четырех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уравнений</w:t>
      </w:r>
    </w:p>
    <w:p w14:paraId="309D5D27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Семи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уравнений</w:t>
      </w:r>
    </w:p>
    <w:p w14:paraId="200B789D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731ED189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0595EF2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9C2C39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Размерность матрицы однородных преобразований по методу Денавита-Хартенберга</w:t>
      </w:r>
    </w:p>
    <w:p w14:paraId="25597D66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6х6</w:t>
      </w:r>
    </w:p>
    <w:p w14:paraId="752C6920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4х4</w:t>
      </w:r>
    </w:p>
    <w:p w14:paraId="43C9DDDF" w14:textId="77777777" w:rsidR="00D40588" w:rsidRDefault="00342CFB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2х2</w:t>
      </w:r>
    </w:p>
    <w:p w14:paraId="3251878F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CCA40BA" w14:textId="77777777" w:rsidR="00FA6CC7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6222038" w14:textId="77777777" w:rsidR="00FA6CC7" w:rsidRDefault="00FA6CC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63AFFE7" w14:textId="77777777" w:rsidR="00D40588" w:rsidRDefault="001618D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078089F" w14:textId="77777777" w:rsidR="00342CFB" w:rsidRPr="00965F4E" w:rsidRDefault="00342CFB" w:rsidP="00342C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7EFB572" w14:textId="77777777" w:rsidR="00342CFB" w:rsidRDefault="00342CFB" w:rsidP="00342CF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210AFA7" w14:textId="77777777" w:rsidR="00342CFB" w:rsidRDefault="00342CFB" w:rsidP="0034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блоков обобщенной однородной матрицы преобразования координат по методу Денавита-Хартенберга.</w:t>
      </w:r>
    </w:p>
    <w:p w14:paraId="652F8051" w14:textId="77777777" w:rsidR="00342CFB" w:rsidRDefault="00342CFB" w:rsidP="00342CFB">
      <w:pPr>
        <w:spacing w:after="0" w:line="240" w:lineRule="auto"/>
        <w:jc w:val="center"/>
        <w:rPr>
          <w:sz w:val="28"/>
          <w:szCs w:val="28"/>
          <w:vertAlign w:val="subscript"/>
        </w:rPr>
      </w:pPr>
      <w:r w:rsidRPr="003067EE">
        <w:rPr>
          <w:sz w:val="28"/>
          <w:szCs w:val="28"/>
          <w:vertAlign w:val="subscript"/>
        </w:rPr>
        <w:object w:dxaOrig="1005" w:dyaOrig="690" w14:anchorId="532C4E8C">
          <v:shape id="_x0000_i1035" type="#_x0000_t75" style="width:49.55pt;height:34.6pt" o:ole="" fillcolor="window">
            <v:imagedata r:id="rId29" o:title=""/>
          </v:shape>
          <o:OLEObject Type="Embed" ProgID="Equation.3" ShapeID="_x0000_i1035" DrawAspect="Content" ObjectID="_1804975928" r:id="rId30"/>
        </w:object>
      </w:r>
    </w:p>
    <w:p w14:paraId="6A5A9DC8" w14:textId="77777777" w:rsidR="00342CFB" w:rsidRDefault="00342CFB" w:rsidP="00342C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410"/>
        <w:gridCol w:w="709"/>
        <w:gridCol w:w="5635"/>
      </w:tblGrid>
      <w:tr w:rsidR="00342CFB" w14:paraId="6CB54A5A" w14:textId="77777777" w:rsidTr="00342CFB">
        <w:tc>
          <w:tcPr>
            <w:tcW w:w="817" w:type="dxa"/>
          </w:tcPr>
          <w:p w14:paraId="3163F340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10" w:type="dxa"/>
          </w:tcPr>
          <w:p w14:paraId="62779FCF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</w:tcPr>
          <w:p w14:paraId="223AC5EE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43C80D5C" w14:textId="77777777" w:rsidR="00342CFB" w:rsidRPr="008F24F9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Дополнительные координаты столбцов матрицы поворота</w:t>
            </w:r>
          </w:p>
        </w:tc>
      </w:tr>
      <w:tr w:rsidR="00342CFB" w14:paraId="58D3E4E4" w14:textId="77777777" w:rsidTr="00342CFB">
        <w:tc>
          <w:tcPr>
            <w:tcW w:w="817" w:type="dxa"/>
          </w:tcPr>
          <w:p w14:paraId="01F246ED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10" w:type="dxa"/>
          </w:tcPr>
          <w:p w14:paraId="469798B0" w14:textId="77777777" w:rsid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</w:tcPr>
          <w:p w14:paraId="40C96052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0881061B" w14:textId="77777777" w:rsid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Дополнительная координата вектора-переноса</w:t>
            </w:r>
          </w:p>
        </w:tc>
      </w:tr>
      <w:tr w:rsidR="00342CFB" w14:paraId="5FB0F810" w14:textId="77777777" w:rsidTr="00342CFB">
        <w:tc>
          <w:tcPr>
            <w:tcW w:w="817" w:type="dxa"/>
          </w:tcPr>
          <w:p w14:paraId="5400E9AD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0" w:type="dxa"/>
          </w:tcPr>
          <w:p w14:paraId="42116C70" w14:textId="77777777" w:rsid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</w:tcPr>
          <w:p w14:paraId="3179CF51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29132CF8" w14:textId="77777777" w:rsid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Матрица, задающая поворот осей</w:t>
            </w:r>
          </w:p>
        </w:tc>
      </w:tr>
      <w:tr w:rsidR="00342CFB" w14:paraId="61ACF817" w14:textId="77777777" w:rsidTr="00342CFB">
        <w:tc>
          <w:tcPr>
            <w:tcW w:w="817" w:type="dxa"/>
          </w:tcPr>
          <w:p w14:paraId="23297314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10" w:type="dxa"/>
          </w:tcPr>
          <w:p w14:paraId="08308403" w14:textId="77777777" w:rsid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709" w:type="dxa"/>
          </w:tcPr>
          <w:p w14:paraId="48450DFA" w14:textId="77777777" w:rsidR="00342CFB" w:rsidRPr="00342CFB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1C361414" w14:textId="77777777" w:rsidR="00342CFB" w:rsidRPr="008F24F9" w:rsidRDefault="00342CFB" w:rsidP="00342C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Вектор-столбец, задающий перенос осей</w:t>
            </w:r>
          </w:p>
        </w:tc>
      </w:tr>
    </w:tbl>
    <w:p w14:paraId="43B6665E" w14:textId="77777777" w:rsidR="00342CFB" w:rsidRPr="008F24F9" w:rsidRDefault="00342CFB" w:rsidP="00342C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820016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515F359B" w14:textId="77777777" w:rsidTr="008F24F9">
        <w:tc>
          <w:tcPr>
            <w:tcW w:w="2392" w:type="dxa"/>
          </w:tcPr>
          <w:p w14:paraId="614A20F6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73DF5674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A049F3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7E5D0394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15230985" w14:textId="77777777" w:rsidTr="008F24F9">
        <w:tc>
          <w:tcPr>
            <w:tcW w:w="2392" w:type="dxa"/>
          </w:tcPr>
          <w:p w14:paraId="4C986A6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E37BFC0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0BC3EEA9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6A78EE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C30EAAF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BA844B1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6023BB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значений обобщенных координат манипулятора промышленного робота М20.П.40.01 соответствующим кинематическим парам согласно приведенной схеме</w:t>
      </w:r>
    </w:p>
    <w:p w14:paraId="60475FEC" w14:textId="77777777" w:rsidR="00D40588" w:rsidRDefault="001618DA" w:rsidP="00FA6CC7">
      <w:pPr>
        <w:tabs>
          <w:tab w:val="left" w:pos="18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5CE455F" wp14:editId="354838A9">
            <wp:extent cx="2191385" cy="2191385"/>
            <wp:effectExtent l="0" t="0" r="0" b="0"/>
            <wp:docPr id="207" name="image2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3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2191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567"/>
        <w:gridCol w:w="5635"/>
      </w:tblGrid>
      <w:tr w:rsidR="00315207" w14:paraId="472491D1" w14:textId="77777777" w:rsidTr="00315207">
        <w:tc>
          <w:tcPr>
            <w:tcW w:w="675" w:type="dxa"/>
          </w:tcPr>
          <w:p w14:paraId="2D37DA45" w14:textId="77777777" w:rsidR="00315207" w:rsidRDefault="00315207" w:rsidP="00315207">
            <w:pPr>
              <w:tabs>
                <w:tab w:val="left" w:pos="184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52BD5FD5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(0,1)</w:t>
            </w:r>
          </w:p>
        </w:tc>
        <w:tc>
          <w:tcPr>
            <w:tcW w:w="567" w:type="dxa"/>
          </w:tcPr>
          <w:p w14:paraId="46125541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485D8783" w14:textId="77777777" w:rsidR="00315207" w:rsidRDefault="00315207" w:rsidP="00FA6CC7">
            <w:pPr>
              <w:tabs>
                <w:tab w:val="left" w:pos="184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865" w:dyaOrig="375" w14:anchorId="2EB27B7F">
                <v:shape id="_x0000_i1036" type="#_x0000_t75" style="width:142.15pt;height:18.7pt" o:ole="">
                  <v:imagedata r:id="rId32" o:title=""/>
                </v:shape>
                <o:OLEObject Type="Embed" ProgID="Equation.3" ShapeID="_x0000_i1036" DrawAspect="Content" ObjectID="_1804975929" r:id="rId33"/>
              </w:object>
            </w:r>
          </w:p>
        </w:tc>
      </w:tr>
      <w:tr w:rsidR="00315207" w14:paraId="5660EA9E" w14:textId="77777777" w:rsidTr="00315207">
        <w:tc>
          <w:tcPr>
            <w:tcW w:w="675" w:type="dxa"/>
          </w:tcPr>
          <w:p w14:paraId="60FAE7F9" w14:textId="77777777" w:rsidR="00315207" w:rsidRDefault="00315207" w:rsidP="00315207">
            <w:pPr>
              <w:tabs>
                <w:tab w:val="left" w:pos="184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14A22EA0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(1,2)</w:t>
            </w:r>
          </w:p>
        </w:tc>
        <w:tc>
          <w:tcPr>
            <w:tcW w:w="567" w:type="dxa"/>
          </w:tcPr>
          <w:p w14:paraId="2CE36A92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2B7C3097" w14:textId="77777777" w:rsidR="00315207" w:rsidRDefault="00315207" w:rsidP="00FA6CC7">
            <w:pPr>
              <w:tabs>
                <w:tab w:val="left" w:pos="184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835" w:dyaOrig="630" w14:anchorId="10387149">
                <v:shape id="_x0000_i1037" type="#_x0000_t75" style="width:142.15pt;height:30.85pt" o:ole="">
                  <v:imagedata r:id="rId34" o:title=""/>
                </v:shape>
                <o:OLEObject Type="Embed" ProgID="Equation.3" ShapeID="_x0000_i1037" DrawAspect="Content" ObjectID="_1804975930" r:id="rId35"/>
              </w:object>
            </w:r>
          </w:p>
        </w:tc>
      </w:tr>
      <w:tr w:rsidR="00315207" w14:paraId="7005B0E3" w14:textId="77777777" w:rsidTr="00315207">
        <w:tc>
          <w:tcPr>
            <w:tcW w:w="675" w:type="dxa"/>
          </w:tcPr>
          <w:p w14:paraId="5F15A077" w14:textId="77777777" w:rsidR="00315207" w:rsidRDefault="00315207" w:rsidP="00315207">
            <w:pPr>
              <w:tabs>
                <w:tab w:val="left" w:pos="184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5BB9D2BD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(2,3)</w:t>
            </w:r>
          </w:p>
        </w:tc>
        <w:tc>
          <w:tcPr>
            <w:tcW w:w="567" w:type="dxa"/>
          </w:tcPr>
          <w:p w14:paraId="02D690E1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7C80B0A5" w14:textId="77777777" w:rsidR="00315207" w:rsidRDefault="00315207" w:rsidP="00FA6CC7">
            <w:pPr>
              <w:tabs>
                <w:tab w:val="left" w:pos="184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715" w:dyaOrig="375" w14:anchorId="605EAF32">
                <v:shape id="_x0000_i1038" type="#_x0000_t75" style="width:134.65pt;height:18.7pt" o:ole="">
                  <v:imagedata r:id="rId36" o:title=""/>
                </v:shape>
                <o:OLEObject Type="Embed" ProgID="Equation.3" ShapeID="_x0000_i1038" DrawAspect="Content" ObjectID="_1804975931" r:id="rId37"/>
              </w:object>
            </w:r>
          </w:p>
        </w:tc>
      </w:tr>
      <w:tr w:rsidR="00315207" w14:paraId="2FDB8111" w14:textId="77777777" w:rsidTr="00315207">
        <w:tc>
          <w:tcPr>
            <w:tcW w:w="675" w:type="dxa"/>
          </w:tcPr>
          <w:p w14:paraId="255FEA7B" w14:textId="77777777" w:rsidR="00315207" w:rsidRDefault="00315207" w:rsidP="00315207">
            <w:pPr>
              <w:tabs>
                <w:tab w:val="left" w:pos="184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694" w:type="dxa"/>
          </w:tcPr>
          <w:p w14:paraId="6BB32774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(3,4)</w:t>
            </w:r>
          </w:p>
        </w:tc>
        <w:tc>
          <w:tcPr>
            <w:tcW w:w="567" w:type="dxa"/>
          </w:tcPr>
          <w:p w14:paraId="52FD84E0" w14:textId="77777777" w:rsidR="00315207" w:rsidRDefault="00315207" w:rsidP="00315207">
            <w:pPr>
              <w:tabs>
                <w:tab w:val="left" w:pos="184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62DF6967" w14:textId="77777777" w:rsidR="00315207" w:rsidRDefault="00315207" w:rsidP="00FA6CC7">
            <w:pPr>
              <w:tabs>
                <w:tab w:val="left" w:pos="184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865" w:dyaOrig="375" w14:anchorId="2B73FB6A">
                <v:shape id="_x0000_i1039" type="#_x0000_t75" style="width:142.15pt;height:18.7pt" o:ole="">
                  <v:imagedata r:id="rId38" o:title=""/>
                </v:shape>
                <o:OLEObject Type="Embed" ProgID="Equation.3" ShapeID="_x0000_i1039" DrawAspect="Content" ObjectID="_1804975932" r:id="rId39"/>
              </w:object>
            </w:r>
          </w:p>
        </w:tc>
      </w:tr>
    </w:tbl>
    <w:p w14:paraId="12F32B31" w14:textId="77777777" w:rsidR="00315207" w:rsidRDefault="00315207" w:rsidP="00FA6CC7">
      <w:pPr>
        <w:tabs>
          <w:tab w:val="left" w:pos="18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CCAB41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49552285" w14:textId="77777777" w:rsidTr="008F24F9">
        <w:tc>
          <w:tcPr>
            <w:tcW w:w="2392" w:type="dxa"/>
          </w:tcPr>
          <w:p w14:paraId="67D295C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4C90A34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7F99199F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2F78D376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6BFA0C09" w14:textId="77777777" w:rsidTr="008F24F9">
        <w:tc>
          <w:tcPr>
            <w:tcW w:w="2392" w:type="dxa"/>
          </w:tcPr>
          <w:p w14:paraId="621A1B2F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1E91D63C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BD46E72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7F9E0385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2ACA5E2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 ОПК-1.1, ОПК-1.2, ОПК-2.1, ПК-1.1, ПК-1.2, ПК-2.1.</w:t>
      </w:r>
    </w:p>
    <w:p w14:paraId="6464CF9A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7D3492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Установите соответствие синусам и косинусам суммы и разности углов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568"/>
        <w:gridCol w:w="4218"/>
      </w:tblGrid>
      <w:tr w:rsidR="00315207" w14:paraId="7481199B" w14:textId="77777777" w:rsidTr="001E396F">
        <w:tc>
          <w:tcPr>
            <w:tcW w:w="2392" w:type="dxa"/>
          </w:tcPr>
          <w:p w14:paraId="00566E8E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0EDBE2D4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80" w:dyaOrig="345" w14:anchorId="1B80DAB7">
                <v:shape id="_x0000_i1040" type="#_x0000_t75" style="width:55.15pt;height:16.85pt" o:ole="">
                  <v:imagedata r:id="rId40" o:title=""/>
                </v:shape>
                <o:OLEObject Type="Embed" ProgID="Equation.3" ShapeID="_x0000_i1040" DrawAspect="Content" ObjectID="_1804975933" r:id="rId41"/>
              </w:object>
            </w:r>
          </w:p>
        </w:tc>
        <w:tc>
          <w:tcPr>
            <w:tcW w:w="568" w:type="dxa"/>
          </w:tcPr>
          <w:p w14:paraId="24999D0F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42B1994" w14:textId="77777777" w:rsidR="00315207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970" w:dyaOrig="345" w14:anchorId="395363B7">
                <v:shape id="_x0000_i1041" type="#_x0000_t75" style="width:149.6pt;height:16.85pt" o:ole="">
                  <v:imagedata r:id="rId42" o:title=""/>
                </v:shape>
                <o:OLEObject Type="Embed" ProgID="Equation.3" ShapeID="_x0000_i1041" DrawAspect="Content" ObjectID="_1804975934" r:id="rId43"/>
              </w:object>
            </w:r>
          </w:p>
        </w:tc>
      </w:tr>
      <w:tr w:rsidR="00315207" w14:paraId="0CDD70A7" w14:textId="77777777" w:rsidTr="001E396F">
        <w:tc>
          <w:tcPr>
            <w:tcW w:w="2392" w:type="dxa"/>
          </w:tcPr>
          <w:p w14:paraId="17C03D28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44F6E619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80" w:dyaOrig="345" w14:anchorId="4F253706">
                <v:shape id="_x0000_i1042" type="#_x0000_t75" style="width:55.15pt;height:16.85pt" o:ole="">
                  <v:imagedata r:id="rId44" o:title=""/>
                </v:shape>
                <o:OLEObject Type="Embed" ProgID="Equation.3" ShapeID="_x0000_i1042" DrawAspect="Content" ObjectID="_1804975935" r:id="rId45"/>
              </w:object>
            </w:r>
          </w:p>
        </w:tc>
        <w:tc>
          <w:tcPr>
            <w:tcW w:w="568" w:type="dxa"/>
          </w:tcPr>
          <w:p w14:paraId="4EE61A42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6C8A3343" w14:textId="77777777" w:rsidR="00315207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970" w:dyaOrig="345" w14:anchorId="61BCCF53">
                <v:shape id="_x0000_i1043" type="#_x0000_t75" style="width:149.6pt;height:16.85pt" o:ole="">
                  <v:imagedata r:id="rId46" o:title=""/>
                </v:shape>
                <o:OLEObject Type="Embed" ProgID="Equation.3" ShapeID="_x0000_i1043" DrawAspect="Content" ObjectID="_1804975936" r:id="rId47"/>
              </w:object>
            </w:r>
          </w:p>
        </w:tc>
      </w:tr>
      <w:tr w:rsidR="00315207" w14:paraId="0D7B0AC4" w14:textId="77777777" w:rsidTr="001E396F">
        <w:tc>
          <w:tcPr>
            <w:tcW w:w="2392" w:type="dxa"/>
          </w:tcPr>
          <w:p w14:paraId="26376BF2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3734DC03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65" w:dyaOrig="345" w14:anchorId="236A7D71">
                <v:shape id="_x0000_i1044" type="#_x0000_t75" style="width:53.3pt;height:16.85pt" o:ole="">
                  <v:imagedata r:id="rId48" o:title=""/>
                </v:shape>
                <o:OLEObject Type="Embed" ProgID="Equation.3" ShapeID="_x0000_i1044" DrawAspect="Content" ObjectID="_1804975937" r:id="rId49"/>
              </w:object>
            </w:r>
          </w:p>
        </w:tc>
        <w:tc>
          <w:tcPr>
            <w:tcW w:w="568" w:type="dxa"/>
          </w:tcPr>
          <w:p w14:paraId="01E9224E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67D5BB30" w14:textId="77777777" w:rsidR="00315207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970" w:dyaOrig="345" w14:anchorId="475B2D2B">
                <v:shape id="_x0000_i1045" type="#_x0000_t75" style="width:149.6pt;height:16.85pt" o:ole="">
                  <v:imagedata r:id="rId50" o:title=""/>
                </v:shape>
                <o:OLEObject Type="Embed" ProgID="Equation.3" ShapeID="_x0000_i1045" DrawAspect="Content" ObjectID="_1804975938" r:id="rId51"/>
              </w:object>
            </w:r>
          </w:p>
        </w:tc>
      </w:tr>
      <w:tr w:rsidR="00315207" w14:paraId="7607926E" w14:textId="77777777" w:rsidTr="001E396F">
        <w:tc>
          <w:tcPr>
            <w:tcW w:w="2392" w:type="dxa"/>
          </w:tcPr>
          <w:p w14:paraId="4458C204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3" w:type="dxa"/>
          </w:tcPr>
          <w:p w14:paraId="1C17F1DE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50" w:dyaOrig="345" w14:anchorId="0FE0B1A7">
                <v:shape id="_x0000_i1046" type="#_x0000_t75" style="width:52.35pt;height:16.85pt" o:ole="">
                  <v:imagedata r:id="rId52" o:title=""/>
                </v:shape>
                <o:OLEObject Type="Embed" ProgID="Equation.3" ShapeID="_x0000_i1046" DrawAspect="Content" ObjectID="_1804975939" r:id="rId53"/>
              </w:object>
            </w:r>
          </w:p>
        </w:tc>
        <w:tc>
          <w:tcPr>
            <w:tcW w:w="568" w:type="dxa"/>
          </w:tcPr>
          <w:p w14:paraId="5DA68007" w14:textId="77777777" w:rsidR="00315207" w:rsidRDefault="00315207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578A7717" w14:textId="77777777" w:rsidR="00315207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970" w:dyaOrig="345" w14:anchorId="3A0BFDC7">
                <v:shape id="_x0000_i1047" type="#_x0000_t75" style="width:149.6pt;height:16.85pt" o:ole="">
                  <v:imagedata r:id="rId54" o:title=""/>
                </v:shape>
                <o:OLEObject Type="Embed" ProgID="Equation.3" ShapeID="_x0000_i1047" DrawAspect="Content" ObjectID="_1804975940" r:id="rId55"/>
              </w:object>
            </w:r>
          </w:p>
        </w:tc>
      </w:tr>
    </w:tbl>
    <w:p w14:paraId="1B898771" w14:textId="77777777" w:rsidR="00315207" w:rsidRDefault="0031520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1DA8BC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f0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717604F8" w14:textId="77777777" w:rsidTr="008F24F9">
        <w:tc>
          <w:tcPr>
            <w:tcW w:w="2392" w:type="dxa"/>
          </w:tcPr>
          <w:p w14:paraId="3ADEEDF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55CFDDF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2B840A43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038A734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4A24AC04" w14:textId="77777777" w:rsidTr="008F24F9">
        <w:tc>
          <w:tcPr>
            <w:tcW w:w="2392" w:type="dxa"/>
          </w:tcPr>
          <w:p w14:paraId="57A9A08B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2180D77B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6D73B22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6A04830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BE7FFEC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0E520536" w14:textId="77777777" w:rsidR="00D40588" w:rsidRDefault="00D40588" w:rsidP="00FA6CC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7B9EA17C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значения длинам звеньев манипулятора промышленного робота PUMA 560</w:t>
      </w:r>
    </w:p>
    <w:p w14:paraId="0FA60D15" w14:textId="77777777" w:rsidR="00D40588" w:rsidRDefault="001618DA" w:rsidP="00FA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28"/>
          <w:szCs w:val="28"/>
        </w:rPr>
        <w:object w:dxaOrig="8670" w:dyaOrig="4680" w14:anchorId="79139847">
          <v:shape id="_x0000_i1048" type="#_x0000_t75" style="width:432.95pt;height:234.7pt" o:ole="" fillcolor="window">
            <v:imagedata r:id="rId56" o:title=""/>
          </v:shape>
          <o:OLEObject Type="Embed" ProgID="Word.Picture.8" ShapeID="_x0000_i1048" DrawAspect="Content" ObjectID="_1804975941" r:id="rId57"/>
        </w:objec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710"/>
        <w:gridCol w:w="4076"/>
      </w:tblGrid>
      <w:tr w:rsidR="001E396F" w14:paraId="5D40543A" w14:textId="77777777" w:rsidTr="001E396F">
        <w:tc>
          <w:tcPr>
            <w:tcW w:w="2392" w:type="dxa"/>
            <w:vAlign w:val="center"/>
          </w:tcPr>
          <w:p w14:paraId="70509BFE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  <w:vAlign w:val="center"/>
          </w:tcPr>
          <w:p w14:paraId="5F7D5668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45" w14:anchorId="7FC5C597">
                <v:shape id="_x0000_i1049" type="#_x0000_t75" style="width:9.35pt;height:16.85pt" o:ole="">
                  <v:imagedata r:id="rId58" o:title=""/>
                </v:shape>
                <o:OLEObject Type="Embed" ProgID="Equation.3" ShapeID="_x0000_i1049" DrawAspect="Content" ObjectID="_1804975942" r:id="rId59"/>
              </w:object>
            </w:r>
          </w:p>
        </w:tc>
        <w:tc>
          <w:tcPr>
            <w:tcW w:w="710" w:type="dxa"/>
            <w:vAlign w:val="center"/>
          </w:tcPr>
          <w:p w14:paraId="6668CCCA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  <w:vAlign w:val="center"/>
          </w:tcPr>
          <w:p w14:paraId="5D8548A2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0,095м</w:t>
            </w:r>
          </w:p>
        </w:tc>
      </w:tr>
      <w:tr w:rsidR="001E396F" w14:paraId="4E137C76" w14:textId="77777777" w:rsidTr="001E396F">
        <w:tc>
          <w:tcPr>
            <w:tcW w:w="2392" w:type="dxa"/>
            <w:vAlign w:val="center"/>
          </w:tcPr>
          <w:p w14:paraId="07EC2C0F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  <w:vAlign w:val="center"/>
          </w:tcPr>
          <w:p w14:paraId="0A630003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45" w14:anchorId="613A1DFA">
                <v:shape id="_x0000_i1050" type="#_x0000_t75" style="width:9.35pt;height:16.85pt" o:ole="">
                  <v:imagedata r:id="rId60" o:title=""/>
                </v:shape>
                <o:OLEObject Type="Embed" ProgID="Equation.3" ShapeID="_x0000_i1050" DrawAspect="Content" ObjectID="_1804975943" r:id="rId61"/>
              </w:object>
            </w:r>
          </w:p>
        </w:tc>
        <w:tc>
          <w:tcPr>
            <w:tcW w:w="710" w:type="dxa"/>
            <w:vAlign w:val="center"/>
          </w:tcPr>
          <w:p w14:paraId="13042E49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  <w:vAlign w:val="center"/>
          </w:tcPr>
          <w:p w14:paraId="22706D07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0,5м</w:t>
            </w:r>
          </w:p>
        </w:tc>
      </w:tr>
      <w:tr w:rsidR="001E396F" w14:paraId="65FCA961" w14:textId="77777777" w:rsidTr="001E396F">
        <w:tc>
          <w:tcPr>
            <w:tcW w:w="2392" w:type="dxa"/>
            <w:vAlign w:val="center"/>
          </w:tcPr>
          <w:p w14:paraId="5C9A8951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  <w:vAlign w:val="center"/>
          </w:tcPr>
          <w:p w14:paraId="2F92C916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60" w14:anchorId="0D9CDDDC">
                <v:shape id="_x0000_i1051" type="#_x0000_t75" style="width:9.35pt;height:18.7pt" o:ole="">
                  <v:imagedata r:id="rId62" o:title=""/>
                </v:shape>
                <o:OLEObject Type="Embed" ProgID="Equation.3" ShapeID="_x0000_i1051" DrawAspect="Content" ObjectID="_1804975944" r:id="rId63"/>
              </w:object>
            </w:r>
          </w:p>
        </w:tc>
        <w:tc>
          <w:tcPr>
            <w:tcW w:w="710" w:type="dxa"/>
            <w:vAlign w:val="center"/>
          </w:tcPr>
          <w:p w14:paraId="2D39109C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  <w:vAlign w:val="center"/>
          </w:tcPr>
          <w:p w14:paraId="013EEC52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0,67м</w:t>
            </w:r>
          </w:p>
        </w:tc>
      </w:tr>
      <w:tr w:rsidR="001E396F" w14:paraId="1485EFD2" w14:textId="77777777" w:rsidTr="001E396F">
        <w:tc>
          <w:tcPr>
            <w:tcW w:w="2392" w:type="dxa"/>
            <w:vAlign w:val="center"/>
          </w:tcPr>
          <w:p w14:paraId="28FAD2CC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93" w:type="dxa"/>
            <w:vAlign w:val="center"/>
          </w:tcPr>
          <w:p w14:paraId="397591E9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60" w14:anchorId="55F7F2D3">
                <v:shape id="_x0000_i1052" type="#_x0000_t75" style="width:9.35pt;height:18.7pt" o:ole="">
                  <v:imagedata r:id="rId64" o:title=""/>
                </v:shape>
                <o:OLEObject Type="Embed" ProgID="Equation.3" ShapeID="_x0000_i1052" DrawAspect="Content" ObjectID="_1804975945" r:id="rId65"/>
              </w:object>
            </w:r>
          </w:p>
        </w:tc>
        <w:tc>
          <w:tcPr>
            <w:tcW w:w="710" w:type="dxa"/>
            <w:vAlign w:val="center"/>
          </w:tcPr>
          <w:p w14:paraId="6E6B5B27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6" w:type="dxa"/>
            <w:vAlign w:val="center"/>
          </w:tcPr>
          <w:p w14:paraId="2794DA42" w14:textId="77777777" w:rsidR="001E396F" w:rsidRDefault="001E396F" w:rsidP="001E3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t>0,8м</w:t>
            </w:r>
          </w:p>
        </w:tc>
      </w:tr>
    </w:tbl>
    <w:p w14:paraId="714DF698" w14:textId="77777777" w:rsidR="001E396F" w:rsidRDefault="001E396F" w:rsidP="00FA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A24F8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1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460F2FEB" w14:textId="77777777" w:rsidTr="008F24F9">
        <w:tc>
          <w:tcPr>
            <w:tcW w:w="2392" w:type="dxa"/>
          </w:tcPr>
          <w:p w14:paraId="556932C2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3FCD0F33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38CCDF62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26A293DC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1F89DE93" w14:textId="77777777" w:rsidTr="008F24F9">
        <w:tc>
          <w:tcPr>
            <w:tcW w:w="2392" w:type="dxa"/>
          </w:tcPr>
          <w:p w14:paraId="4FAE31C6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68B845E1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05DB77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2654D55C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72C7F74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 ОПК-1.1, ОПК-1.2, ОПК-2.1, ПК-1.1, ПК-1.2, ПК-2.1.</w:t>
      </w:r>
    </w:p>
    <w:p w14:paraId="512234A5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4A7DED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Установите соответствие типов задач их целям</w:t>
      </w:r>
      <w:r w:rsidR="001E396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CCDBAB9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1E396F" w14:paraId="23FBA751" w14:textId="77777777" w:rsidTr="001E396F">
        <w:tc>
          <w:tcPr>
            <w:tcW w:w="534" w:type="dxa"/>
          </w:tcPr>
          <w:p w14:paraId="0B812BF1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757F8321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Прямая задача о положениях</w:t>
            </w:r>
          </w:p>
        </w:tc>
        <w:tc>
          <w:tcPr>
            <w:tcW w:w="568" w:type="dxa"/>
          </w:tcPr>
          <w:p w14:paraId="37D68D3D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CF52791" w14:textId="77777777" w:rsidR="001E396F" w:rsidRDefault="001E396F" w:rsidP="001E396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Состоит в определении требуемых обобщённых скоростей манипулятора по каждой степени подвижности по заданной скорости движения рабочего органа.</w:t>
            </w:r>
          </w:p>
        </w:tc>
      </w:tr>
      <w:tr w:rsidR="001E396F" w14:paraId="64C2C76D" w14:textId="77777777" w:rsidTr="001E396F">
        <w:tc>
          <w:tcPr>
            <w:tcW w:w="534" w:type="dxa"/>
          </w:tcPr>
          <w:p w14:paraId="084E8667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4786C4D5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Обратная задача о положениях</w:t>
            </w:r>
          </w:p>
        </w:tc>
        <w:tc>
          <w:tcPr>
            <w:tcW w:w="568" w:type="dxa"/>
          </w:tcPr>
          <w:p w14:paraId="1839E7B0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007A0948" w14:textId="77777777" w:rsidR="001E396F" w:rsidRDefault="001E396F" w:rsidP="00DD0F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Состоит в определении положения и ориентации рабочего органа манипулятора по заданной конфигурации исполнительного механизма.</w:t>
            </w:r>
          </w:p>
        </w:tc>
      </w:tr>
      <w:tr w:rsidR="001E396F" w14:paraId="2AE1C605" w14:textId="77777777" w:rsidTr="001E396F">
        <w:tc>
          <w:tcPr>
            <w:tcW w:w="534" w:type="dxa"/>
          </w:tcPr>
          <w:p w14:paraId="1F698A40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2EE97C89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Прямая задача о скоростях</w:t>
            </w:r>
          </w:p>
        </w:tc>
        <w:tc>
          <w:tcPr>
            <w:tcW w:w="568" w:type="dxa"/>
          </w:tcPr>
          <w:p w14:paraId="4E5B71F4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252F83D8" w14:textId="77777777" w:rsidR="001E396F" w:rsidRDefault="001E396F" w:rsidP="00DD0F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Состоит в определении скорости перемещения рабочего органа по заданным скоростям исполнительных звеньев манипулятора (т.е. по заданным обобщённым скоростям).</w:t>
            </w:r>
          </w:p>
        </w:tc>
      </w:tr>
      <w:tr w:rsidR="001E396F" w14:paraId="49D07CBE" w14:textId="77777777" w:rsidTr="001E396F">
        <w:tc>
          <w:tcPr>
            <w:tcW w:w="534" w:type="dxa"/>
          </w:tcPr>
          <w:p w14:paraId="32766B69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04035A77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Обратная задача о скоростях</w:t>
            </w:r>
          </w:p>
        </w:tc>
        <w:tc>
          <w:tcPr>
            <w:tcW w:w="568" w:type="dxa"/>
          </w:tcPr>
          <w:p w14:paraId="0FB22701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408F0570" w14:textId="77777777" w:rsidR="001E396F" w:rsidRDefault="001E396F" w:rsidP="00DD0F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Состоит в определении конфигурации исполнительного механизма манипулятора по заданным положению и ориентации рабочего органа.</w:t>
            </w:r>
          </w:p>
        </w:tc>
      </w:tr>
    </w:tbl>
    <w:p w14:paraId="5E4E63CE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57CD6D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3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6387D107" w14:textId="77777777" w:rsidTr="008F24F9">
        <w:tc>
          <w:tcPr>
            <w:tcW w:w="2392" w:type="dxa"/>
          </w:tcPr>
          <w:p w14:paraId="43707E2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4DA56B4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E1240D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7D4F3A9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2FA3F39F" w14:textId="77777777" w:rsidTr="008F24F9">
        <w:tc>
          <w:tcPr>
            <w:tcW w:w="2392" w:type="dxa"/>
          </w:tcPr>
          <w:p w14:paraId="6C6AE477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BCB8AC9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2A982E0B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2B2B1A7D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FC5D5CE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23A81EC6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B14ABB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Установите соответствие типа обобщенной координаты манипулятора способу ее получения по специальному методу Денавита-Хартенберга</w:t>
      </w:r>
      <w:r w:rsidR="001E396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38C8F45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4"/>
        <w:tblW w:w="5123" w:type="pct"/>
        <w:tblInd w:w="0" w:type="dxa"/>
        <w:tblLook w:val="0400" w:firstRow="0" w:lastRow="0" w:firstColumn="0" w:lastColumn="0" w:noHBand="0" w:noVBand="1"/>
      </w:tblPr>
      <w:tblGrid>
        <w:gridCol w:w="450"/>
        <w:gridCol w:w="2067"/>
        <w:gridCol w:w="941"/>
        <w:gridCol w:w="6348"/>
      </w:tblGrid>
      <w:tr w:rsidR="001E396F" w14:paraId="47AFE8E9" w14:textId="77777777" w:rsidTr="001E396F">
        <w:tc>
          <w:tcPr>
            <w:tcW w:w="229" w:type="pct"/>
          </w:tcPr>
          <w:p w14:paraId="026131C5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054" w:type="pct"/>
          </w:tcPr>
          <w:p w14:paraId="65BF1507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Угол </w:t>
            </w: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00" w14:anchorId="242B6172">
                <v:shape id="_x0000_i1053" type="#_x0000_t75" style="width:9.35pt;height:14.95pt" o:ole="">
                  <v:imagedata r:id="rId66" o:title=""/>
                </v:shape>
                <o:OLEObject Type="Embed" ProgID="Equation.3" ShapeID="_x0000_i1053" DrawAspect="Content" ObjectID="_1804975946" r:id="rId67"/>
              </w:object>
            </w:r>
          </w:p>
        </w:tc>
        <w:tc>
          <w:tcPr>
            <w:tcW w:w="480" w:type="pct"/>
          </w:tcPr>
          <w:p w14:paraId="6E968BCD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236" w:type="pct"/>
          </w:tcPr>
          <w:p w14:paraId="207E3BA6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Перенос вдоль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375" w:dyaOrig="300" w14:anchorId="2F460F42">
                <v:shape id="_x0000_i1054" type="#_x0000_t75" style="width:18.7pt;height:14.95pt" o:ole="" fillcolor="window">
                  <v:imagedata r:id="rId68" o:title=""/>
                </v:shape>
                <o:OLEObject Type="Embed" ProgID="Equation.3" ShapeID="_x0000_i1054" DrawAspect="Content" ObjectID="_1804975947" r:id="rId6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 тех пор, пока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420" w:dyaOrig="300" w14:anchorId="2DC41D56">
                <v:shape id="_x0000_i1055" type="#_x0000_t75" style="width:20.55pt;height:14.95pt" o:ole="" fillcolor="window">
                  <v:imagedata r:id="rId70" o:title=""/>
                </v:shape>
                <o:OLEObject Type="Embed" ProgID="Equation.3" ShapeID="_x0000_i1055" DrawAspect="Content" ObjectID="_1804975948" r:id="rId7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285" w:dyaOrig="300" w14:anchorId="57A63539">
                <v:shape id="_x0000_i1056" type="#_x0000_t75" style="width:13.1pt;height:14.95pt" o:ole="" fillcolor="window">
                  <v:imagedata r:id="rId72" o:title=""/>
                </v:shape>
                <o:OLEObject Type="Embed" ProgID="Equation.3" ShapeID="_x0000_i1056" DrawAspect="Content" ObjectID="_1804975949" r:id="rId7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 окажутся на одной прямой;</w:t>
            </w:r>
          </w:p>
          <w:p w14:paraId="25C312AB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396F" w14:paraId="0D37EE86" w14:textId="77777777" w:rsidTr="001E396F">
        <w:tc>
          <w:tcPr>
            <w:tcW w:w="229" w:type="pct"/>
          </w:tcPr>
          <w:p w14:paraId="428714BA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054" w:type="pct"/>
          </w:tcPr>
          <w:p w14:paraId="5332F47E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Линейная величина </w:t>
            </w: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40" w:dyaOrig="360" w14:anchorId="1E54A267">
                <v:shape id="_x0000_i1057" type="#_x0000_t75" style="width:13.1pt;height:18.7pt" o:ole="">
                  <v:imagedata r:id="rId74" o:title=""/>
                </v:shape>
                <o:OLEObject Type="Embed" ProgID="Equation.3" ShapeID="_x0000_i1057" DrawAspect="Content" ObjectID="_1804975950" r:id="rId75"/>
              </w:object>
            </w:r>
          </w:p>
        </w:tc>
        <w:tc>
          <w:tcPr>
            <w:tcW w:w="480" w:type="pct"/>
          </w:tcPr>
          <w:p w14:paraId="64DA6634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236" w:type="pct"/>
          </w:tcPr>
          <w:p w14:paraId="298FD054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Вращение системы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1320" w:dyaOrig="300" w14:anchorId="2FE702F7">
                <v:shape id="_x0000_i1058" type="#_x0000_t75" style="width:66.4pt;height:14.95pt" o:ole="" fillcolor="window">
                  <v:imagedata r:id="rId76" o:title=""/>
                </v:shape>
                <o:OLEObject Type="Embed" ProgID="Equation.3" ShapeID="_x0000_i1058" DrawAspect="Content" ObjectID="_1804975951" r:id="rId7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вокруг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375" w:dyaOrig="300" w14:anchorId="4C698463">
                <v:shape id="_x0000_i1059" type="#_x0000_t75" style="width:18.7pt;height:14.95pt" o:ole="" fillcolor="window">
                  <v:imagedata r:id="rId78" o:title=""/>
                </v:shape>
                <o:OLEObject Type="Embed" ProgID="Equation.3" ShapeID="_x0000_i1059" DrawAspect="Content" ObjectID="_1804975952" r:id="rId7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 тех пор, пока ось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420" w:dyaOrig="300" w14:anchorId="0708AED2">
                <v:shape id="_x0000_i1060" type="#_x0000_t75" style="width:20.55pt;height:14.95pt" o:ole="" fillcolor="window">
                  <v:imagedata r:id="rId80" o:title=""/>
                </v:shape>
                <o:OLEObject Type="Embed" ProgID="Equation.3" ShapeID="_x0000_i1060" DrawAspect="Content" ObjectID="_1804975953" r:id="rId8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 станет параллельной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285" w:dyaOrig="300" w14:anchorId="7327747E">
                <v:shape id="_x0000_i1061" type="#_x0000_t75" style="width:13.1pt;height:14.95pt" o:ole="">
                  <v:imagedata r:id="rId82" o:title=""/>
                </v:shape>
                <o:OLEObject Type="Embed" ProgID="Equation.3" ShapeID="_x0000_i1061" DrawAspect="Content" ObjectID="_1804975954" r:id="rId83"/>
              </w:object>
            </w:r>
          </w:p>
        </w:tc>
      </w:tr>
      <w:tr w:rsidR="001E396F" w14:paraId="443EE985" w14:textId="77777777" w:rsidTr="001E396F">
        <w:tc>
          <w:tcPr>
            <w:tcW w:w="229" w:type="pct"/>
          </w:tcPr>
          <w:p w14:paraId="35C65383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054" w:type="pct"/>
          </w:tcPr>
          <w:p w14:paraId="147E9159" w14:textId="77777777" w:rsidR="001E396F" w:rsidRP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39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Линейная величина </w:t>
            </w:r>
            <w:r w:rsidRPr="001E396F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25" w:dyaOrig="360" w14:anchorId="4BAD0D8B">
                <v:shape id="_x0000_i1062" type="#_x0000_t75" style="width:11.2pt;height:18.7pt" o:ole="">
                  <v:imagedata r:id="rId84" o:title=""/>
                </v:shape>
                <o:OLEObject Type="Embed" ProgID="Equation.3" ShapeID="_x0000_i1062" DrawAspect="Content" ObjectID="_1804975955" r:id="rId85"/>
              </w:object>
            </w:r>
          </w:p>
        </w:tc>
        <w:tc>
          <w:tcPr>
            <w:tcW w:w="480" w:type="pct"/>
          </w:tcPr>
          <w:p w14:paraId="569AC51E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3236" w:type="pct"/>
          </w:tcPr>
          <w:p w14:paraId="0A88FC2C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Перенос вдоль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420" w:dyaOrig="300" w14:anchorId="48ED6C6E">
                <v:shape id="_x0000_i1063" type="#_x0000_t75" style="width:20.55pt;height:14.95pt" o:ole="" fillcolor="window">
                  <v:imagedata r:id="rId86" o:title=""/>
                </v:shape>
                <o:OLEObject Type="Embed" ProgID="Equation.3" ShapeID="_x0000_i1063" DrawAspect="Content" ObjectID="_1804975956" r:id="rId8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(в её новом положении) до тех пор, пока начала координат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375" w:dyaOrig="300" w14:anchorId="5765971E">
                <v:shape id="_x0000_i1064" type="#_x0000_t75" style="width:18.7pt;height:14.95pt" o:ole="" fillcolor="window">
                  <v:imagedata r:id="rId88" o:title=""/>
                </v:shape>
                <o:OLEObject Type="Embed" ProgID="Equation.3" ShapeID="_x0000_i1064" DrawAspect="Content" ObjectID="_1804975957" r:id="rId8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255" w:dyaOrig="300" w14:anchorId="6F634DF6">
                <v:shape id="_x0000_i1065" type="#_x0000_t75" style="width:13.1pt;height:14.95pt" o:ole="" fillcolor="window">
                  <v:imagedata r:id="rId90" o:title=""/>
                </v:shape>
                <o:OLEObject Type="Embed" ProgID="Equation.3" ShapeID="_x0000_i1065" DrawAspect="Content" ObjectID="_1804975958" r:id="rId9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 совпа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дут</w:t>
            </w:r>
          </w:p>
        </w:tc>
      </w:tr>
      <w:tr w:rsidR="001E396F" w14:paraId="423D11B3" w14:textId="77777777" w:rsidTr="001E396F">
        <w:tc>
          <w:tcPr>
            <w:tcW w:w="229" w:type="pct"/>
          </w:tcPr>
          <w:p w14:paraId="3C915C5F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1054" w:type="pct"/>
          </w:tcPr>
          <w:p w14:paraId="2F91862C" w14:textId="77777777" w:rsidR="001E396F" w:rsidRDefault="001E396F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Угол </w:t>
            </w: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315" w:dyaOrig="435" w14:anchorId="4FB2BE11">
                <v:shape id="_x0000_i1066" type="#_x0000_t75" style="width:16.85pt;height:22.45pt" o:ole="">
                  <v:imagedata r:id="rId92" o:title=""/>
                </v:shape>
                <o:OLEObject Type="Embed" ProgID="Equation.3" ShapeID="_x0000_i1066" DrawAspect="Content" ObjectID="_1804975959" r:id="rId93"/>
              </w:object>
            </w:r>
          </w:p>
        </w:tc>
        <w:tc>
          <w:tcPr>
            <w:tcW w:w="480" w:type="pct"/>
          </w:tcPr>
          <w:p w14:paraId="7CD521C5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3236" w:type="pct"/>
          </w:tcPr>
          <w:p w14:paraId="177D6FF7" w14:textId="77777777" w:rsidR="001E396F" w:rsidRDefault="001E396F" w:rsidP="00FA6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Вращение вокруг оси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420" w:dyaOrig="300" w14:anchorId="17327B01">
                <v:shape id="_x0000_i1067" type="#_x0000_t75" style="width:20.55pt;height:14.95pt" o:ole="" fillcolor="window">
                  <v:imagedata r:id="rId94" o:title=""/>
                </v:shape>
                <o:OLEObject Type="Embed" ProgID="Equation.3" ShapeID="_x0000_i1067" DrawAspect="Content" ObjectID="_1804975960" r:id="rId9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(в её новом положении, т.е. вокруг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285" w:dyaOrig="300" w14:anchorId="06A58D43">
                <v:shape id="_x0000_i1068" type="#_x0000_t75" style="width:13.1pt;height:14.95pt" o:ole="" fillcolor="window">
                  <v:imagedata r:id="rId96" o:title=""/>
                </v:shape>
                <o:OLEObject Type="Embed" ProgID="Equation.3" ShapeID="_x0000_i1068" DrawAspect="Content" ObjectID="_1804975961" r:id="rId9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до совмещения осей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375" w:dyaOrig="300" w14:anchorId="18290A26">
                <v:shape id="_x0000_i1069" type="#_x0000_t75" style="width:18.7pt;height:14.95pt" o:ole="" fillcolor="window">
                  <v:imagedata r:id="rId98" o:title=""/>
                </v:shape>
                <o:OLEObject Type="Embed" ProgID="Equation.3" ShapeID="_x0000_i1069" DrawAspect="Content" ObjectID="_1804975962" r:id="rId9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255" w:dyaOrig="300" w14:anchorId="7977203A">
                <v:shape id="_x0000_i1070" type="#_x0000_t75" style="width:13.1pt;height:14.95pt" o:ole="" fillcolor="window">
                  <v:imagedata r:id="rId100" o:title=""/>
                </v:shape>
                <o:OLEObject Type="Embed" ProgID="Equation.3" ShapeID="_x0000_i1070" DrawAspect="Content" ObjectID="_1804975963" r:id="rId10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(до полного совмещения систем координат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1320" w:dyaOrig="300" w14:anchorId="6A1C5BC3">
                <v:shape id="_x0000_i1071" type="#_x0000_t75" style="width:66.4pt;height:14.95pt" o:ole="" fillcolor="window">
                  <v:imagedata r:id="rId76" o:title=""/>
                </v:shape>
                <o:OLEObject Type="Embed" ProgID="Equation.3" ShapeID="_x0000_i1071" DrawAspect="Content" ObjectID="_1804975964" r:id="rId102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 </w:t>
            </w:r>
            <w:r w:rsidRPr="003067EE">
              <w:rPr>
                <w:rFonts w:ascii="Times New Roman" w:eastAsia="Times New Roman" w:hAnsi="Times New Roman" w:cs="Times New Roman"/>
                <w:color w:val="000000"/>
                <w:sz w:val="46"/>
                <w:szCs w:val="46"/>
                <w:vertAlign w:val="subscript"/>
              </w:rPr>
              <w:object w:dxaOrig="795" w:dyaOrig="300" w14:anchorId="5CF92A12">
                <v:shape id="_x0000_i1072" type="#_x0000_t75" style="width:40.2pt;height:14.95pt" o:ole="" fillcolor="window">
                  <v:imagedata r:id="rId103" o:title=""/>
                </v:shape>
                <o:OLEObject Type="Embed" ProgID="Equation.3" ShapeID="_x0000_i1072" DrawAspect="Content" ObjectID="_1804975965" r:id="rId104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</w:tc>
      </w:tr>
    </w:tbl>
    <w:p w14:paraId="3BDCD7FE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5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D40588" w14:paraId="59B8325E" w14:textId="77777777">
        <w:tc>
          <w:tcPr>
            <w:tcW w:w="2392" w:type="dxa"/>
          </w:tcPr>
          <w:p w14:paraId="22570E8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00D62AEB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333917D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305576B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0588" w14:paraId="6E7DA5C6" w14:textId="77777777">
        <w:tc>
          <w:tcPr>
            <w:tcW w:w="2392" w:type="dxa"/>
          </w:tcPr>
          <w:p w14:paraId="0A712737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31FA29B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651F4F48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7D317C62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54D859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6A0B5BB4" w14:textId="77777777" w:rsidR="00FA6CC7" w:rsidRDefault="00FA6CC7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CA04C5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Установите соответствие между значениями синусов и косинусов углов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701"/>
        <w:gridCol w:w="851"/>
        <w:gridCol w:w="6202"/>
      </w:tblGrid>
      <w:tr w:rsidR="001E396F" w14:paraId="66330946" w14:textId="77777777" w:rsidTr="001E396F">
        <w:tc>
          <w:tcPr>
            <w:tcW w:w="817" w:type="dxa"/>
          </w:tcPr>
          <w:p w14:paraId="7125E77C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01" w:type="dxa"/>
          </w:tcPr>
          <w:p w14:paraId="562E6BCB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735" w:dyaOrig="360" w14:anchorId="5DCFD366">
                <v:shape id="_x0000_i1073" type="#_x0000_t75" style="width:37.4pt;height:18.7pt" o:ole="">
                  <v:imagedata r:id="rId105" o:title=""/>
                </v:shape>
                <o:OLEObject Type="Embed" ProgID="Equation.3" ShapeID="_x0000_i1073" DrawAspect="Content" ObjectID="_1804975966" r:id="rId106"/>
              </w:object>
            </w:r>
          </w:p>
        </w:tc>
        <w:tc>
          <w:tcPr>
            <w:tcW w:w="851" w:type="dxa"/>
          </w:tcPr>
          <w:p w14:paraId="4DEA2C61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02" w:type="dxa"/>
          </w:tcPr>
          <w:p w14:paraId="2BB552B7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E396F" w14:paraId="4ECDB7B6" w14:textId="77777777" w:rsidTr="001E396F">
        <w:tc>
          <w:tcPr>
            <w:tcW w:w="817" w:type="dxa"/>
          </w:tcPr>
          <w:p w14:paraId="4EF7B79E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01" w:type="dxa"/>
          </w:tcPr>
          <w:p w14:paraId="104C058A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50" w:dyaOrig="360" w14:anchorId="08EDC840">
                <v:shape id="_x0000_i1074" type="#_x0000_t75" style="width:52.35pt;height:18.7pt" o:ole="">
                  <v:imagedata r:id="rId107" o:title=""/>
                </v:shape>
                <o:OLEObject Type="Embed" ProgID="Equation.3" ShapeID="_x0000_i1074" DrawAspect="Content" ObjectID="_1804975967" r:id="rId108"/>
              </w:object>
            </w:r>
          </w:p>
        </w:tc>
        <w:tc>
          <w:tcPr>
            <w:tcW w:w="851" w:type="dxa"/>
          </w:tcPr>
          <w:p w14:paraId="4F7D2A24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02" w:type="dxa"/>
          </w:tcPr>
          <w:p w14:paraId="0FC68AF6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E396F" w14:paraId="29E823E5" w14:textId="77777777" w:rsidTr="001E396F">
        <w:tc>
          <w:tcPr>
            <w:tcW w:w="817" w:type="dxa"/>
          </w:tcPr>
          <w:p w14:paraId="450DB1BC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01" w:type="dxa"/>
          </w:tcPr>
          <w:p w14:paraId="3968535D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05" w:dyaOrig="360" w14:anchorId="2527EAB6">
                <v:shape id="_x0000_i1075" type="#_x0000_t75" style="width:49.55pt;height:18.7pt" o:ole="">
                  <v:imagedata r:id="rId109" o:title=""/>
                </v:shape>
                <o:OLEObject Type="Embed" ProgID="Equation.3" ShapeID="_x0000_i1075" DrawAspect="Content" ObjectID="_1804975968" r:id="rId110"/>
              </w:object>
            </w:r>
          </w:p>
        </w:tc>
        <w:tc>
          <w:tcPr>
            <w:tcW w:w="851" w:type="dxa"/>
          </w:tcPr>
          <w:p w14:paraId="7252D6FF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02" w:type="dxa"/>
          </w:tcPr>
          <w:p w14:paraId="6F0EE806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9B5C974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E48FF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f6"/>
        <w:tblW w:w="717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</w:tblGrid>
      <w:tr w:rsidR="00D40588" w14:paraId="13265D1A" w14:textId="77777777">
        <w:tc>
          <w:tcPr>
            <w:tcW w:w="2392" w:type="dxa"/>
          </w:tcPr>
          <w:p w14:paraId="7F434104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2222340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02AF1E34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0588" w14:paraId="7B4D7314" w14:textId="77777777">
        <w:tc>
          <w:tcPr>
            <w:tcW w:w="2392" w:type="dxa"/>
          </w:tcPr>
          <w:p w14:paraId="41CE685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2686B84A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958B611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544BC5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18FAACBA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C121D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Установите соответствие элементов обобщенной однородной матрицы преобразования координат значениям координат точки в обобщенном пространстве</w:t>
      </w:r>
    </w:p>
    <w:p w14:paraId="033C9093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709"/>
        <w:gridCol w:w="5352"/>
      </w:tblGrid>
      <w:tr w:rsidR="001E396F" w14:paraId="12ECA39F" w14:textId="77777777" w:rsidTr="001E396F">
        <w:tc>
          <w:tcPr>
            <w:tcW w:w="675" w:type="dxa"/>
          </w:tcPr>
          <w:p w14:paraId="45830BDA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4F6A89BB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585" w:dyaOrig="345" w14:anchorId="07640915">
                <v:shape id="_x0000_i1076" type="#_x0000_t75" style="width:29.9pt;height:16.85pt" o:ole="">
                  <v:imagedata r:id="rId111" o:title=""/>
                </v:shape>
                <o:OLEObject Type="Embed" ProgID="Equation.3" ShapeID="_x0000_i1076" DrawAspect="Content" ObjectID="_1804975969" r:id="rId112"/>
              </w:object>
            </w:r>
          </w:p>
        </w:tc>
        <w:tc>
          <w:tcPr>
            <w:tcW w:w="709" w:type="dxa"/>
          </w:tcPr>
          <w:p w14:paraId="4532AC1E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4401C4ED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10" w:dyaOrig="360" w14:anchorId="23BD309D">
                <v:shape id="_x0000_i1077" type="#_x0000_t75" style="width:9.35pt;height:18.7pt" o:ole="">
                  <v:imagedata r:id="rId113" o:title=""/>
                </v:shape>
                <o:OLEObject Type="Embed" ProgID="Equation.3" ShapeID="_x0000_i1077" DrawAspect="Content" ObjectID="_1804975970" r:id="rId114"/>
              </w:object>
            </w:r>
          </w:p>
        </w:tc>
      </w:tr>
      <w:tr w:rsidR="001E396F" w14:paraId="7CF0FE1C" w14:textId="77777777" w:rsidTr="001E396F">
        <w:tc>
          <w:tcPr>
            <w:tcW w:w="675" w:type="dxa"/>
          </w:tcPr>
          <w:p w14:paraId="1B4DD757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144AF083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396F">
              <w:rPr>
                <w:rFonts w:ascii="Times New Roman" w:eastAsia="Times New Roman" w:hAnsi="Times New Roman" w:cs="Times New Roman"/>
                <w:position w:val="-10"/>
                <w:sz w:val="46"/>
                <w:szCs w:val="46"/>
                <w:vertAlign w:val="subscript"/>
              </w:rPr>
              <w:object w:dxaOrig="520" w:dyaOrig="340" w14:anchorId="2BFEC38A">
                <v:shape id="_x0000_i1078" type="#_x0000_t75" style="width:26.2pt;height:16.85pt" o:ole="">
                  <v:imagedata r:id="rId115" o:title=""/>
                </v:shape>
                <o:OLEObject Type="Embed" ProgID="Equation.3" ShapeID="_x0000_i1078" DrawAspect="Content" ObjectID="_1804975971" r:id="rId116"/>
              </w:object>
            </w:r>
          </w:p>
        </w:tc>
        <w:tc>
          <w:tcPr>
            <w:tcW w:w="709" w:type="dxa"/>
          </w:tcPr>
          <w:p w14:paraId="19F98525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14758EB9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20" w:dyaOrig="360" w14:anchorId="67A04A11">
                <v:shape id="_x0000_i1079" type="#_x0000_t75" style="width:51.45pt;height:18.7pt" o:ole="">
                  <v:imagedata r:id="rId117" o:title=""/>
                </v:shape>
                <o:OLEObject Type="Embed" ProgID="Equation.3" ShapeID="_x0000_i1079" DrawAspect="Content" ObjectID="_1804975972" r:id="rId118"/>
              </w:object>
            </w:r>
          </w:p>
        </w:tc>
      </w:tr>
      <w:tr w:rsidR="001E396F" w14:paraId="0B546AEF" w14:textId="77777777" w:rsidTr="001E396F">
        <w:tc>
          <w:tcPr>
            <w:tcW w:w="675" w:type="dxa"/>
          </w:tcPr>
          <w:p w14:paraId="44516D23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02D4A006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396F">
              <w:rPr>
                <w:rFonts w:ascii="Times New Roman" w:eastAsia="Times New Roman" w:hAnsi="Times New Roman" w:cs="Times New Roman"/>
                <w:position w:val="-10"/>
                <w:sz w:val="46"/>
                <w:szCs w:val="46"/>
                <w:vertAlign w:val="subscript"/>
              </w:rPr>
              <w:object w:dxaOrig="540" w:dyaOrig="340" w14:anchorId="0B464C37">
                <v:shape id="_x0000_i1080" type="#_x0000_t75" style="width:28.05pt;height:16.85pt" o:ole="">
                  <v:imagedata r:id="rId119" o:title=""/>
                </v:shape>
                <o:OLEObject Type="Embed" ProgID="Equation.3" ShapeID="_x0000_i1080" DrawAspect="Content" ObjectID="_1804975973" r:id="rId120"/>
              </w:object>
            </w:r>
          </w:p>
        </w:tc>
        <w:tc>
          <w:tcPr>
            <w:tcW w:w="709" w:type="dxa"/>
          </w:tcPr>
          <w:p w14:paraId="320BC485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087F00F5" w14:textId="77777777" w:rsidR="001E396F" w:rsidRDefault="001E396F" w:rsidP="00FA6C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7EE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050" w:dyaOrig="360" w14:anchorId="22E68BE3">
                <v:shape id="_x0000_i1081" type="#_x0000_t75" style="width:52.35pt;height:18.7pt" o:ole="">
                  <v:imagedata r:id="rId121" o:title=""/>
                </v:shape>
                <o:OLEObject Type="Embed" ProgID="Equation.3" ShapeID="_x0000_i1081" DrawAspect="Content" ObjectID="_1804975974" r:id="rId122"/>
              </w:object>
            </w:r>
          </w:p>
        </w:tc>
      </w:tr>
    </w:tbl>
    <w:p w14:paraId="40970194" w14:textId="77777777" w:rsidR="001E396F" w:rsidRDefault="001E396F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2471CA" w14:textId="77777777" w:rsidR="00D40588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7"/>
        <w:tblW w:w="717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</w:tblGrid>
      <w:tr w:rsidR="00D40588" w14:paraId="7285B2F6" w14:textId="77777777">
        <w:tc>
          <w:tcPr>
            <w:tcW w:w="2392" w:type="dxa"/>
          </w:tcPr>
          <w:p w14:paraId="1D2E4939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3BBC67C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25BA2E0F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0588" w14:paraId="2ABB4EA2" w14:textId="77777777">
        <w:tc>
          <w:tcPr>
            <w:tcW w:w="2392" w:type="dxa"/>
          </w:tcPr>
          <w:p w14:paraId="0E2F8C71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12B954E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00BAB67" w14:textId="77777777" w:rsidR="00D40588" w:rsidRDefault="001618DA" w:rsidP="00FA6C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EC469E0" w14:textId="77777777" w:rsidR="0043740B" w:rsidRDefault="001618DA" w:rsidP="00FA6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001EAC17" w14:textId="77777777" w:rsidR="0043740B" w:rsidRDefault="0043740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3BCAF9E" w14:textId="77777777" w:rsidR="00D40588" w:rsidRDefault="001618DA" w:rsidP="001E3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8AA2241" w14:textId="77777777" w:rsidR="001E396F" w:rsidRPr="00965F4E" w:rsidRDefault="001E396F" w:rsidP="001E39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61F10861" w14:textId="77777777" w:rsidR="001E396F" w:rsidRDefault="001E396F" w:rsidP="001E39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6DB593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правильном порядке очередность построения осей специальной системы координат по способу Денавита-Хартенберга:</w:t>
      </w:r>
    </w:p>
    <w:p w14:paraId="57FB577E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Ось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0" w:dyaOrig="360" w14:anchorId="019135E5">
          <v:shape id="_x0000_i1082" type="#_x0000_t75" style="width:13.1pt;height:18.7pt" o:ole="">
            <v:imagedata r:id="rId123" o:title=""/>
          </v:shape>
          <o:OLEObject Type="Embed" ProgID="Equation.3" ShapeID="_x0000_i1082" DrawAspect="Content" ObjectID="_1804975975" r:id="rId124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5870FC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Ось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85" w:dyaOrig="360" w14:anchorId="3ACD4F09">
          <v:shape id="_x0000_i1083" type="#_x0000_t75" style="width:13.1pt;height:18.7pt" o:ole="">
            <v:imagedata r:id="rId125" o:title=""/>
          </v:shape>
          <o:OLEObject Type="Embed" ProgID="Equation.3" ShapeID="_x0000_i1083" DrawAspect="Content" ObjectID="_1804975976" r:id="rId126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F3692F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Ось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15" w:dyaOrig="360" w14:anchorId="715DD2A0">
          <v:shape id="_x0000_i1084" type="#_x0000_t75" style="width:16.85pt;height:18.7pt" o:ole="">
            <v:imagedata r:id="rId127" o:title=""/>
          </v:shape>
          <o:OLEObject Type="Embed" ProgID="Equation.3" ShapeID="_x0000_i1084" DrawAspect="Content" ObjectID="_1804975977" r:id="rId128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1710A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В, А.</w:t>
      </w:r>
    </w:p>
    <w:p w14:paraId="03E6DC0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A9451C2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116F6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правильном порядке определение параметров обобщенных координат манипулятора по способу Денавита-Хартенберга:</w:t>
      </w:r>
    </w:p>
    <w:p w14:paraId="32EC43F3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85" w:dyaOrig="360" w14:anchorId="37663EEF">
          <v:shape id="_x0000_i1085" type="#_x0000_t75" style="width:13.1pt;height:18.7pt" o:ole="">
            <v:imagedata r:id="rId129" o:title=""/>
          </v:shape>
          <o:OLEObject Type="Embed" ProgID="Equation.3" ShapeID="_x0000_i1085" DrawAspect="Content" ObjectID="_1804975978" r:id="rId130"/>
        </w:object>
      </w:r>
    </w:p>
    <w:p w14:paraId="2CF78038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0" w:dyaOrig="360" w14:anchorId="68892592">
          <v:shape id="_x0000_i1086" type="#_x0000_t75" style="width:13.1pt;height:18.7pt" o:ole="">
            <v:imagedata r:id="rId131" o:title=""/>
          </v:shape>
          <o:OLEObject Type="Embed" ProgID="Equation.3" ShapeID="_x0000_i1086" DrawAspect="Content" ObjectID="_1804975979" r:id="rId132"/>
        </w:object>
      </w:r>
    </w:p>
    <w:p w14:paraId="2DFEAE00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0" w:dyaOrig="360" w14:anchorId="70734E91">
          <v:shape id="_x0000_i1087" type="#_x0000_t75" style="width:13.1pt;height:18.7pt" o:ole="">
            <v:imagedata r:id="rId133" o:title=""/>
          </v:shape>
          <o:OLEObject Type="Embed" ProgID="Equation.3" ShapeID="_x0000_i1087" DrawAspect="Content" ObjectID="_1804975980" r:id="rId134"/>
        </w:object>
      </w:r>
    </w:p>
    <w:p w14:paraId="1E65FEAF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55" w:dyaOrig="360" w14:anchorId="129A0C89">
          <v:shape id="_x0000_i1088" type="#_x0000_t75" style="width:13.1pt;height:18.7pt" o:ole="">
            <v:imagedata r:id="rId135" o:title=""/>
          </v:shape>
          <o:OLEObject Type="Embed" ProgID="Equation.3" ShapeID="_x0000_i1088" DrawAspect="Content" ObjectID="_1804975981" r:id="rId136"/>
        </w:object>
      </w:r>
    </w:p>
    <w:p w14:paraId="49E83A6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Г, В, А</w:t>
      </w:r>
    </w:p>
    <w:p w14:paraId="6D14FEB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97CC45D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616C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в правильном порядке узловые точки траектории движения рабочего органа манипулятора при интерполяции участков траектории многочленом 4-3-4.</w:t>
      </w:r>
    </w:p>
    <w:p w14:paraId="0D258959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Точка ухода;</w:t>
      </w:r>
    </w:p>
    <w:p w14:paraId="7412CAC2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Конечная точка;</w:t>
      </w:r>
    </w:p>
    <w:p w14:paraId="0FF973DC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Точка подхода;</w:t>
      </w:r>
    </w:p>
    <w:p w14:paraId="6FDE6A4E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) Начальная точка.</w:t>
      </w:r>
    </w:p>
    <w:p w14:paraId="42A112B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Г, А, В, Б</w:t>
      </w:r>
    </w:p>
    <w:p w14:paraId="385700E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CCB116E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68B5E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правильном порядке типы  интерполяционных многочленов в задаче планирования траектории в зависимости от описываемого участка траектории</w:t>
      </w:r>
    </w:p>
    <w:p w14:paraId="6D172C04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885" w:dyaOrig="375" w14:anchorId="3ADFA0FD">
          <v:shape id="_x0000_i1089" type="#_x0000_t75" style="width:193.55pt;height:18.7pt" o:ole="">
            <v:imagedata r:id="rId137" o:title=""/>
          </v:shape>
          <o:OLEObject Type="Embed" ProgID="Equation.3" ShapeID="_x0000_i1089" DrawAspect="Content" ObjectID="_1804975982" r:id="rId138"/>
        </w:object>
      </w:r>
    </w:p>
    <w:p w14:paraId="2D009223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885" w:dyaOrig="375" w14:anchorId="302FCCBF">
          <v:shape id="_x0000_i1090" type="#_x0000_t75" style="width:193.55pt;height:18.7pt" o:ole="">
            <v:imagedata r:id="rId139" o:title=""/>
          </v:shape>
          <o:OLEObject Type="Embed" ProgID="Equation.3" ShapeID="_x0000_i1090" DrawAspect="Content" ObjectID="_1804975983" r:id="rId140"/>
        </w:object>
      </w:r>
    </w:p>
    <w:p w14:paraId="09F305C9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075" w:dyaOrig="375" w14:anchorId="34CE9620">
          <v:shape id="_x0000_i1091" type="#_x0000_t75" style="width:153.35pt;height:18.7pt" o:ole="">
            <v:imagedata r:id="rId141" o:title=""/>
          </v:shape>
          <o:OLEObject Type="Embed" ProgID="Equation.3" ShapeID="_x0000_i1091" DrawAspect="Content" ObjectID="_1804975984" r:id="rId142"/>
        </w:object>
      </w:r>
    </w:p>
    <w:p w14:paraId="4B31A4E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А,В,Б</w:t>
      </w:r>
    </w:p>
    <w:p w14:paraId="4A90AE5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B7D8A83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798F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Установите в правильном порядке этапы преобразования системы координат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455" w:dyaOrig="360" w14:anchorId="74622230">
          <v:shape id="_x0000_i1092" type="#_x0000_t75" style="width:73.85pt;height:18.7pt" o:ole="" fillcolor="window">
            <v:imagedata r:id="rId143" o:title=""/>
          </v:shape>
          <o:OLEObject Type="Embed" ProgID="Equation.3" ShapeID="_x0000_i1092" DrawAspect="Content" ObjectID="_1804975985" r:id="rId14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системе координат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930" w:dyaOrig="360" w14:anchorId="73C68019">
          <v:shape id="_x0000_i1093" type="#_x0000_t75" style="width:45.8pt;height:18.7pt" o:ole="" fillcolor="window">
            <v:imagedata r:id="rId145" o:title=""/>
          </v:shape>
          <o:OLEObject Type="Embed" ProgID="Equation.3" ShapeID="_x0000_i1093" DrawAspect="Content" ObjectID="_1804975986" r:id="rId14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методу Денавита-Хартенберга</w:t>
      </w:r>
    </w:p>
    <w:p w14:paraId="11F2DE65" w14:textId="77777777" w:rsidR="00D40588" w:rsidRDefault="001E396F" w:rsidP="00361C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Перенос 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вдоль оси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20" w:dyaOrig="360" w14:anchorId="212D383E">
          <v:shape id="_x0000_i1094" type="#_x0000_t75" style="width:20.55pt;height:18.7pt" o:ole="" fillcolor="window">
            <v:imagedata r:id="rId147" o:title=""/>
          </v:shape>
          <o:OLEObject Type="Embed" ProgID="Equation.3" ShapeID="_x0000_i1094" DrawAspect="Content" ObjectID="_1804975987" r:id="rId148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тех пор, пока оси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65" w:dyaOrig="360" w14:anchorId="5ED3716C">
          <v:shape id="_x0000_i1095" type="#_x0000_t75" style="width:23.4pt;height:18.7pt" o:ole="" fillcolor="window">
            <v:imagedata r:id="rId149" o:title=""/>
          </v:shape>
          <o:OLEObject Type="Embed" ProgID="Equation.3" ShapeID="_x0000_i1095" DrawAspect="Content" ObjectID="_1804975988" r:id="rId150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330" w:dyaOrig="360" w14:anchorId="70B32056">
          <v:shape id="_x0000_i1096" type="#_x0000_t75" style="width:16.85pt;height:18.7pt" o:ole="" fillcolor="window">
            <v:imagedata r:id="rId151" o:title=""/>
          </v:shape>
          <o:OLEObject Type="Embed" ProgID="Equation.3" ShapeID="_x0000_i1096" DrawAspect="Content" ObjectID="_1804975989" r:id="rId152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окажутся на одной прямой;</w:t>
      </w:r>
    </w:p>
    <w:p w14:paraId="2D4A8CCD" w14:textId="77777777" w:rsidR="00FA6CC7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Вращение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вокруг оси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65" w:dyaOrig="360" w14:anchorId="22EC76DC">
          <v:shape id="_x0000_i1097" type="#_x0000_t75" style="width:23.4pt;height:18.7pt" o:ole="" fillcolor="window">
            <v:imagedata r:id="rId153" o:title=""/>
          </v:shape>
          <o:OLEObject Type="Embed" ProgID="Equation.3" ShapeID="_x0000_i1097" DrawAspect="Content" ObjectID="_1804975990" r:id="rId154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 (в её новом положении, т.е. вокруг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30" w:dyaOrig="360" w14:anchorId="649893E3">
          <v:shape id="_x0000_i1098" type="#_x0000_t75" style="width:16.85pt;height:18.7pt" o:ole="" fillcolor="window">
            <v:imagedata r:id="rId155" o:title=""/>
          </v:shape>
          <o:OLEObject Type="Embed" ProgID="Equation.3" ShapeID="_x0000_i1098" DrawAspect="Content" ObjectID="_1804975991" r:id="rId156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до совмещения осей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20" w:dyaOrig="360" w14:anchorId="4C6E4D9F">
          <v:shape id="_x0000_i1099" type="#_x0000_t75" style="width:20.55pt;height:18.7pt" o:ole="" fillcolor="window">
            <v:imagedata r:id="rId157" o:title=""/>
          </v:shape>
          <o:OLEObject Type="Embed" ProgID="Equation.3" ShapeID="_x0000_i1099" DrawAspect="Content" ObjectID="_1804975992" r:id="rId158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70" w:dyaOrig="360" w14:anchorId="3EA4A4A7">
          <v:shape id="_x0000_i1100" type="#_x0000_t75" style="width:13.1pt;height:18.7pt" o:ole="" fillcolor="window">
            <v:imagedata r:id="rId159" o:title=""/>
          </v:shape>
          <o:OLEObject Type="Embed" ProgID="Equation.3" ShapeID="_x0000_i1100" DrawAspect="Content" ObjectID="_1804975993" r:id="rId160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 (до полного совмещения систем координат </w:t>
      </w:r>
    </w:p>
    <w:p w14:paraId="2008729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485" w:dyaOrig="360" w14:anchorId="4D4D76FB">
          <v:shape id="_x0000_i1101" type="#_x0000_t75" style="width:73.85pt;height:18.7pt" o:ole="" fillcolor="window">
            <v:imagedata r:id="rId161" o:title=""/>
          </v:shape>
          <o:OLEObject Type="Embed" ProgID="Equation.3" ShapeID="_x0000_i1101" DrawAspect="Content" ObjectID="_1804975994" r:id="rId16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930" w:dyaOrig="360" w14:anchorId="2FDA4CA2">
          <v:shape id="_x0000_i1102" type="#_x0000_t75" style="width:45.8pt;height:18.7pt" o:ole="" fillcolor="window">
            <v:imagedata r:id="rId163" o:title=""/>
          </v:shape>
          <o:OLEObject Type="Embed" ProgID="Equation.3" ShapeID="_x0000_i1102" DrawAspect="Content" ObjectID="_1804975995" r:id="rId16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F209D5C" w14:textId="77777777" w:rsidR="00D40588" w:rsidRDefault="001E396F" w:rsidP="00361C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Вращение 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системы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1485" w:dyaOrig="360" w14:anchorId="64BAA756">
          <v:shape id="_x0000_i1103" type="#_x0000_t75" style="width:73.85pt;height:18.7pt" o:ole="" fillcolor="window">
            <v:imagedata r:id="rId165" o:title=""/>
          </v:shape>
          <o:OLEObject Type="Embed" ProgID="Equation.3" ShapeID="_x0000_i1103" DrawAspect="Content" ObjectID="_1804975996" r:id="rId166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вокруг оси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20" w:dyaOrig="360" w14:anchorId="67B268D4">
          <v:shape id="_x0000_i1104" type="#_x0000_t75" style="width:20.55pt;height:18.7pt" o:ole="" fillcolor="window">
            <v:imagedata r:id="rId167" o:title=""/>
          </v:shape>
          <o:OLEObject Type="Embed" ProgID="Equation.3" ShapeID="_x0000_i1104" DrawAspect="Content" ObjectID="_1804975997" r:id="rId168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тех пор, пока ось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20" w:dyaOrig="300" w14:anchorId="426C7E02">
          <v:shape id="_x0000_i1105" type="#_x0000_t75" style="width:20.55pt;height:14.95pt" o:ole="" fillcolor="window">
            <v:imagedata r:id="rId80" o:title=""/>
          </v:shape>
          <o:OLEObject Type="Embed" ProgID="Equation.3" ShapeID="_x0000_i1105" DrawAspect="Content" ObjectID="_1804975998" r:id="rId169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станет параллельной оси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330" w:dyaOrig="360" w14:anchorId="572AE945">
          <v:shape id="_x0000_i1106" type="#_x0000_t75" style="width:16.85pt;height:18.7pt" o:ole="">
            <v:imagedata r:id="rId170" o:title=""/>
          </v:shape>
          <o:OLEObject Type="Embed" ProgID="Equation.3" ShapeID="_x0000_i1106" DrawAspect="Content" ObjectID="_1804975999" r:id="rId171"/>
        </w:object>
      </w:r>
    </w:p>
    <w:p w14:paraId="2141CD75" w14:textId="77777777" w:rsidR="00D40588" w:rsidRDefault="001E396F" w:rsidP="00361C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Перенос </w: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вдоль оси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65" w:dyaOrig="360" w14:anchorId="2443CE0A">
          <v:shape id="_x0000_i1107" type="#_x0000_t75" style="width:23.4pt;height:18.7pt" o:ole="" fillcolor="window">
            <v:imagedata r:id="rId172" o:title=""/>
          </v:shape>
          <o:OLEObject Type="Embed" ProgID="Equation.3" ShapeID="_x0000_i1107" DrawAspect="Content" ObjectID="_1804976000" r:id="rId173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 её новом положении) до тех пор, пока начала координат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420" w:dyaOrig="360" w14:anchorId="58442488">
          <v:shape id="_x0000_i1108" type="#_x0000_t75" style="width:20.55pt;height:18.7pt" o:ole="" fillcolor="window">
            <v:imagedata r:id="rId174" o:title=""/>
          </v:shape>
          <o:OLEObject Type="Embed" ProgID="Equation.3" ShapeID="_x0000_i1108" DrawAspect="Content" ObjectID="_1804976001" r:id="rId175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1618DA" w:rsidRPr="003067EE">
        <w:rPr>
          <w:rFonts w:ascii="Times New Roman" w:eastAsia="Times New Roman" w:hAnsi="Times New Roman" w:cs="Times New Roman"/>
          <w:color w:val="000000"/>
          <w:sz w:val="46"/>
          <w:szCs w:val="46"/>
          <w:vertAlign w:val="subscript"/>
        </w:rPr>
        <w:object w:dxaOrig="270" w:dyaOrig="360" w14:anchorId="493A5983">
          <v:shape id="_x0000_i1109" type="#_x0000_t75" style="width:13.1pt;height:18.7pt" o:ole="" fillcolor="window">
            <v:imagedata r:id="rId176" o:title=""/>
          </v:shape>
          <o:OLEObject Type="Embed" ProgID="Equation.3" ShapeID="_x0000_i1109" DrawAspect="Content" ObjectID="_1804976002" r:id="rId177"/>
        </w:object>
      </w:r>
      <w:r w:rsidR="00161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совпадут</w:t>
      </w:r>
    </w:p>
    <w:p w14:paraId="7473BEDE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А, Г, Б.</w:t>
      </w:r>
    </w:p>
    <w:p w14:paraId="176E41C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BDE8EAA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13F70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Установите в правильном порядке элементы алгоритма решения системы нелинейных уравнений методом Ньютона</w:t>
      </w:r>
    </w:p>
    <w:p w14:paraId="2CF7ED42" w14:textId="77777777" w:rsidR="00FA6CC7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Решить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систему</w:t>
      </w:r>
    </w:p>
    <w:p w14:paraId="3E55B52C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135" w:dyaOrig="780" w14:anchorId="5E88C3D7">
          <v:shape id="_x0000_i1110" type="#_x0000_t75" style="width:306.7pt;height:38.35pt" o:ole="">
            <v:imagedata r:id="rId178" o:title=""/>
          </v:shape>
          <o:OLEObject Type="Embed" ProgID="Equation.3" ShapeID="_x0000_i1110" DrawAspect="Content" ObjectID="_1804976003" r:id="rId179"/>
        </w:object>
      </w:r>
    </w:p>
    <w:p w14:paraId="79143BA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найти величины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800" w:dyaOrig="390" w14:anchorId="3FCDF35C">
          <v:shape id="_x0000_i1111" type="#_x0000_t75" style="width:90.7pt;height:19.65pt" o:ole="">
            <v:imagedata r:id="rId180" o:title=""/>
          </v:shape>
          <o:OLEObject Type="Embed" ProgID="Equation.3" ShapeID="_x0000_i1111" DrawAspect="Content" ObjectID="_1804976004" r:id="rId18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41CB11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Выбрать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нулевое приближение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75" w:dyaOrig="390" w14:anchorId="5AFDEB9C">
          <v:shape id="_x0000_i1112" type="#_x0000_t75" style="width:109.4pt;height:19.65pt" o:ole="">
            <v:imagedata r:id="rId182" o:title=""/>
          </v:shape>
          <o:OLEObject Type="Embed" ProgID="Equation.3" ShapeID="_x0000_i1112" DrawAspect="Content" ObjectID="_1804976005" r:id="rId183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>, принадлежащее области D.</w:t>
      </w:r>
    </w:p>
    <w:p w14:paraId="2F180AA4" w14:textId="77777777" w:rsidR="00FA6CC7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системе линейных алгебраических уравнений </w:t>
      </w:r>
    </w:p>
    <w:p w14:paraId="485D09A6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135" w:dyaOrig="780" w14:anchorId="5A449BAF">
          <v:shape id="_x0000_i1113" type="#_x0000_t75" style="width:306.7pt;height:38.35pt" o:ole="">
            <v:imagedata r:id="rId178" o:title=""/>
          </v:shape>
          <o:OLEObject Type="Embed" ProgID="Equation.3" ShapeID="_x0000_i1113" DrawAspect="Content" ObjectID="_1804976006" r:id="rId184"/>
        </w:object>
      </w:r>
    </w:p>
    <w:p w14:paraId="3447F78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положить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60" w:dyaOrig="300" w14:anchorId="15156484">
          <v:shape id="_x0000_i1114" type="#_x0000_t75" style="width:33.65pt;height:14.95pt" o:ole="">
            <v:imagedata r:id="rId185" o:title=""/>
          </v:shape>
          <o:OLEObject Type="Embed" ProgID="Equation.3" ShapeID="_x0000_i1114" DrawAspect="Content" ObjectID="_1804976007" r:id="rId18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30" w:dyaOrig="330" w14:anchorId="70BDCA8E">
          <v:shape id="_x0000_i1115" type="#_x0000_t75" style="width:62.65pt;height:16.85pt" o:ole="">
            <v:imagedata r:id="rId187" o:title=""/>
          </v:shape>
          <o:OLEObject Type="Embed" ProgID="Equation.3" ShapeID="_x0000_i1115" DrawAspect="Content" ObjectID="_1804976008" r:id="rId18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EECD4E" w14:textId="77777777" w:rsidR="00FA6CC7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 В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формулах</w:t>
      </w:r>
    </w:p>
    <w:p w14:paraId="2F470114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5550" w:dyaOrig="390" w14:anchorId="3C10A90A">
          <v:shape id="_x0000_i1116" type="#_x0000_t75" style="width:278.65pt;height:19.65pt" o:ole="">
            <v:imagedata r:id="rId189" o:title=""/>
          </v:shape>
          <o:OLEObject Type="Embed" ProgID="Equation.3" ShapeID="_x0000_i1116" DrawAspect="Content" ObjectID="_1804976009" r:id="rId190"/>
        </w:object>
      </w:r>
    </w:p>
    <w:p w14:paraId="52012AA4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положить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30" w:dyaOrig="300" w14:anchorId="6631BD6C">
          <v:shape id="_x0000_i1117" type="#_x0000_t75" style="width:30.85pt;height:14.95pt" o:ole="">
            <v:imagedata r:id="rId191" o:title=""/>
          </v:shape>
          <o:OLEObject Type="Embed" ProgID="Equation.3" ShapeID="_x0000_i1117" DrawAspect="Content" ObjectID="_1804976010" r:id="rId19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вычислить компоненты следующего приближения </w:t>
      </w:r>
    </w:p>
    <w:p w14:paraId="11CDAF4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790" w:dyaOrig="390" w14:anchorId="1D3CBB71">
          <v:shape id="_x0000_i1118" type="#_x0000_t75" style="width:138.4pt;height:19.65pt" o:ole="">
            <v:imagedata r:id="rId193" o:title=""/>
          </v:shape>
          <o:OLEObject Type="Embed" ProgID="Equation.3" ShapeID="_x0000_i1118" DrawAspect="Content" ObjectID="_1804976011" r:id="rId19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C9ADCE" w14:textId="77777777" w:rsidR="00D40588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Проверить 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условие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485" w:dyaOrig="465" w14:anchorId="3DEFA469">
          <v:shape id="_x0000_i1119" type="#_x0000_t75" style="width:73.85pt;height:23.4pt" o:ole="">
            <v:imagedata r:id="rId195" o:title=""/>
          </v:shape>
          <o:OLEObject Type="Embed" ProgID="Equation.3" ShapeID="_x0000_i1119" DrawAspect="Content" ObjectID="_1804976012" r:id="rId196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30" w:dyaOrig="330" w14:anchorId="2D831920">
          <v:shape id="_x0000_i1120" type="#_x0000_t75" style="width:62.65pt;height:16.85pt" o:ole="">
            <v:imagedata r:id="rId197" o:title=""/>
          </v:shape>
          <o:OLEObject Type="Embed" ProgID="Equation.3" ShapeID="_x0000_i1120" DrawAspect="Content" ObjectID="_1804976013" r:id="rId198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ab/>
        <w:t xml:space="preserve"> на точность </w: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0" w:dyaOrig="210" w14:anchorId="1967B752">
          <v:shape id="_x0000_i1121" type="#_x0000_t75" style="width:9.35pt;height:9.35pt" o:ole="">
            <v:imagedata r:id="rId199" o:title=""/>
          </v:shape>
          <o:OLEObject Type="Embed" ProgID="Equation.3" ShapeID="_x0000_i1121" DrawAspect="Content" ObjectID="_1804976014" r:id="rId200"/>
        </w:object>
      </w:r>
      <w:r w:rsidR="001618DA"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45" w:dyaOrig="450" w14:anchorId="3AF07E56">
          <v:shape id="_x0000_i1122" type="#_x0000_t75" style="width:121.55pt;height:22.45pt" o:ole="">
            <v:imagedata r:id="rId201" o:title=""/>
          </v:shape>
          <o:OLEObject Type="Embed" ProgID="Equation.3" ShapeID="_x0000_i1122" DrawAspect="Content" ObjectID="_1804976015" r:id="rId202"/>
        </w:object>
      </w:r>
    </w:p>
    <w:p w14:paraId="461D731B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Решить систему</w:t>
      </w:r>
    </w:p>
    <w:p w14:paraId="72D5A048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135" w:dyaOrig="780" w14:anchorId="372B6FE7">
          <v:shape id="_x0000_i1123" type="#_x0000_t75" style="width:306.7pt;height:38.35pt" o:ole="">
            <v:imagedata r:id="rId178" o:title=""/>
          </v:shape>
          <o:OLEObject Type="Embed" ProgID="Equation.3" ShapeID="_x0000_i1123" DrawAspect="Content" ObjectID="_1804976016" r:id="rId20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0872E35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положив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990" w:dyaOrig="300" w14:anchorId="1870AF69">
          <v:shape id="_x0000_i1124" type="#_x0000_t75" style="width:49.55pt;height:14.95pt" o:ole="">
            <v:imagedata r:id="rId204" o:title=""/>
          </v:shape>
          <o:OLEObject Type="Embed" ProgID="Equation.3" ShapeID="_x0000_i1124" DrawAspect="Content" ObjectID="_1804976017" r:id="rId20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вычислить компоненты следующего приближения</w:t>
      </w:r>
    </w:p>
    <w:p w14:paraId="3A876953" w14:textId="77777777" w:rsidR="00FA6CC7" w:rsidRDefault="001E396F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Ж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 Если это  условие выполняется, то закончить вычисления, выбрав за приближённое решение системы нелинейных уравнений приближение </w:t>
      </w:r>
    </w:p>
    <w:p w14:paraId="77E07941" w14:textId="77777777" w:rsidR="00FA6CC7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790" w:dyaOrig="390" w14:anchorId="3606155A">
          <v:shape id="_x0000_i1125" type="#_x0000_t75" style="width:138.4pt;height:19.65pt" o:ole="">
            <v:imagedata r:id="rId206" o:title=""/>
          </v:shape>
          <o:OLEObject Type="Embed" ProgID="Equation.3" ShapeID="_x0000_i1125" DrawAspect="Content" ObjectID="_1804976018" r:id="rId20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998A63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же это условие не выполняется, то положить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020" w:dyaOrig="390" w14:anchorId="226DFF1B">
          <v:shape id="_x0000_i1126" type="#_x0000_t75" style="width:51.45pt;height:19.65pt" o:ole="">
            <v:imagedata r:id="rId208" o:title=""/>
          </v:shape>
          <o:OLEObject Type="Embed" ProgID="Equation.3" ShapeID="_x0000_i1126" DrawAspect="Content" ObjectID="_1804976019" r:id="rId20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всех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230" w:dyaOrig="330" w14:anchorId="70E06760">
          <v:shape id="_x0000_i1127" type="#_x0000_t75" style="width:62.65pt;height:16.85pt" o:ole="">
            <v:imagedata r:id="rId210" o:title=""/>
          </v:shape>
          <o:OLEObject Type="Embed" ProgID="Equation.3" ShapeID="_x0000_i1127" DrawAspect="Content" ObjectID="_1804976020" r:id="rId21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2DE36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В, А, Г, Д, Ж, Е.</w:t>
      </w:r>
    </w:p>
    <w:p w14:paraId="2B79A24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7453A973" w14:textId="77777777" w:rsidR="00FA6CC7" w:rsidRDefault="00FA6CC7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98A64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Установите порядок определения обобщенных сил в соответствии с уравнением Лагранжа 2-го рода:</w:t>
      </w:r>
    </w:p>
    <w:p w14:paraId="2330A5D3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функции Лагранжа.</w:t>
      </w:r>
    </w:p>
    <w:p w14:paraId="1C565EEE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Почленное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определение составляющих уравнения Лагранжа 2-го рода путем дифференцирования функции лагранжа по обобщенным скоростям и по времени, а затем – по обобщенным координатам.</w:t>
      </w:r>
    </w:p>
    <w:p w14:paraId="38848AAE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кинетической энергии подвижных звеньев манипулятора.</w:t>
      </w:r>
    </w:p>
    <w:p w14:paraId="4FC91438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потенциальной энергии подвижных звеньев манипулятора.</w:t>
      </w:r>
    </w:p>
    <w:p w14:paraId="70198E7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Г, А, Б.</w:t>
      </w:r>
    </w:p>
    <w:p w14:paraId="1F7B818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60254CFE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079F84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Расположите в правильном порядке последовательность степеней подвижности манипулятора PUMA-560:</w:t>
      </w:r>
    </w:p>
    <w:p w14:paraId="497F4C5E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Плечо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3A17B94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Вращение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кисти;</w:t>
      </w:r>
    </w:p>
    <w:p w14:paraId="550EB6E7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Качание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кисти;</w:t>
      </w:r>
    </w:p>
    <w:p w14:paraId="308BA977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Локоть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F10322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Вращение 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фланца кисти;</w:t>
      </w:r>
    </w:p>
    <w:p w14:paraId="51122570" w14:textId="77777777" w:rsidR="00D40588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Колонна</w:t>
      </w:r>
      <w:r w:rsidR="001618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331DB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Е, А, Г, Б, В, Д</w:t>
      </w:r>
    </w:p>
    <w:p w14:paraId="0407E221" w14:textId="77777777" w:rsidR="00361C8C" w:rsidRDefault="001618DA" w:rsidP="004374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  <w:r w:rsidR="00361C8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D7ACE00" w14:textId="77777777" w:rsidR="00361C8C" w:rsidRDefault="00361C8C" w:rsidP="007074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14:paraId="2B3DB0D1" w14:textId="77777777" w:rsidR="00D40588" w:rsidRDefault="001618DA" w:rsidP="007074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8B4FB18" w14:textId="77777777" w:rsidR="00707446" w:rsidRPr="006F1C49" w:rsidRDefault="00707446" w:rsidP="007074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211B843" w14:textId="77777777" w:rsidR="00707446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D6B59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процессе транспортирования перемещаемый объект манипулирования образует с захватным устройством____________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010DC4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одно твердое тело.</w:t>
      </w:r>
    </w:p>
    <w:p w14:paraId="5779DC9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91146A7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D069C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Способ представления пространственной геометрии манипулятора с помощью матриц однородных преобразований размерностью 4x4 в робототехнике получил название__________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6F3E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представление Денавита-Хартенберга.</w:t>
      </w:r>
    </w:p>
    <w:p w14:paraId="02779B0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182C7D6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393F5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Манипулятор промышленного робота ТУР-10К имеет _______ обобщенных координат.</w:t>
      </w:r>
    </w:p>
    <w:p w14:paraId="1C402BA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пять.</w:t>
      </w:r>
    </w:p>
    <w:p w14:paraId="64D8465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81058AB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66DC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Цикловое управление является частным случаем________управления.</w:t>
      </w:r>
    </w:p>
    <w:p w14:paraId="0B4DC34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позиционного.</w:t>
      </w:r>
    </w:p>
    <w:p w14:paraId="41497B2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B061A0D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2235DE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Для вращательной кинематической пары параметр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10" w:dyaOrig="300" w14:anchorId="6BEAD365">
          <v:shape id="_x0000_i1128" type="#_x0000_t75" style="width:9.35pt;height:14.95pt" o:ole="">
            <v:imagedata r:id="rId212" o:title=""/>
          </v:shape>
          <o:OLEObject Type="Embed" ProgID="Equation.3" ShapeID="_x0000_i1128" DrawAspect="Content" ObjectID="_1804976021" r:id="rId21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характеризующий угол поворота звена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относительно звена (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i-1</w:t>
      </w:r>
      <w:r>
        <w:rPr>
          <w:rFonts w:ascii="Times New Roman" w:eastAsia="Times New Roman" w:hAnsi="Times New Roman" w:cs="Times New Roman"/>
          <w:sz w:val="28"/>
          <w:szCs w:val="28"/>
        </w:rPr>
        <w:t>), является величиной___________</w:t>
      </w:r>
    </w:p>
    <w:p w14:paraId="5F797AF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переменной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/вариативной.</w:t>
      </w:r>
    </w:p>
    <w:p w14:paraId="527000C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DDA5CA2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208F3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Обобщенная матрица преобразования координат при переходе от системы i_го звена к системе (i-1) при выполнении двух винтовых движений определяется как: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 матриц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23EF93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произведение.</w:t>
      </w:r>
    </w:p>
    <w:p w14:paraId="5EAAC12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7BFE9F3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7EFCBF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Манипулятор робота ТУР-10К работает в_____________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сферической </w:t>
      </w:r>
      <w:r>
        <w:rPr>
          <w:rFonts w:ascii="Times New Roman" w:eastAsia="Times New Roman" w:hAnsi="Times New Roman" w:cs="Times New Roman"/>
          <w:sz w:val="28"/>
          <w:szCs w:val="28"/>
        </w:rPr>
        <w:t>системе координат</w:t>
      </w:r>
    </w:p>
    <w:p w14:paraId="3AB313B0" w14:textId="77777777" w:rsidR="00D40588" w:rsidRPr="00361C8C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 ангулярной</w:t>
      </w:r>
    </w:p>
    <w:p w14:paraId="03071AC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29B4E50" w14:textId="77777777" w:rsidR="00361C8C" w:rsidRDefault="00361C8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181CDE" w14:textId="77777777" w:rsidR="00707446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Частным </w:t>
      </w:r>
      <w:r>
        <w:rPr>
          <w:rFonts w:ascii="Times New Roman" w:eastAsia="Times New Roman" w:hAnsi="Times New Roman" w:cs="Times New Roman"/>
          <w:sz w:val="28"/>
          <w:szCs w:val="28"/>
        </w:rPr>
        <w:t>видом прямой задачи кинематики  манипулятора является определение ___________ его схвата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185E45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 положения</w:t>
      </w:r>
    </w:p>
    <w:p w14:paraId="0CE54CF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 ПК-1.1.</w:t>
      </w:r>
    </w:p>
    <w:p w14:paraId="53C58527" w14:textId="77777777" w:rsidR="00361C8C" w:rsidRDefault="00361C8C" w:rsidP="00361C8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B920D92" w14:textId="77777777" w:rsidR="00D40588" w:rsidRDefault="001618DA" w:rsidP="007074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D1F832B" w14:textId="77777777" w:rsidR="00707446" w:rsidRDefault="00707446" w:rsidP="0070744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F7B608" w14:textId="77777777" w:rsidR="00707446" w:rsidRDefault="00707446" w:rsidP="007074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0F073B" w14:textId="77777777" w:rsidR="00707446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Аналитическое описание геометрии движения манипуляционного робота относительно некоторой заданной абсолютной системы координат без учета сил и моментов порождающих это движение составляет предмет_______.</w:t>
      </w:r>
    </w:p>
    <w:p w14:paraId="5995305C" w14:textId="77777777" w:rsidR="00707446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кинематики.</w:t>
      </w:r>
    </w:p>
    <w:p w14:paraId="4B6D0FA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</w:t>
      </w:r>
    </w:p>
    <w:p w14:paraId="31FEC938" w14:textId="77777777" w:rsidR="00707446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Специальный способ задания систем координат, предложенный Денавитом и Хартенбергом, позволяет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 полностью описать положение системы координат </w:t>
      </w:r>
      <w:r w:rsidR="00707446" w:rsidRPr="00361C8C">
        <w:rPr>
          <w:rFonts w:ascii="Times New Roman" w:eastAsia="Times New Roman" w:hAnsi="Times New Roman" w:cs="Times New Roman"/>
          <w:sz w:val="28"/>
          <w:szCs w:val="28"/>
        </w:rPr>
        <w:t>i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-го звена в системе координат (</w:t>
      </w:r>
      <w:r w:rsidR="00707446" w:rsidRPr="00361C8C">
        <w:rPr>
          <w:rFonts w:ascii="Times New Roman" w:eastAsia="Times New Roman" w:hAnsi="Times New Roman" w:cs="Times New Roman"/>
          <w:sz w:val="28"/>
          <w:szCs w:val="28"/>
        </w:rPr>
        <w:t>i-1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)-го звена с помощью_______параметров.</w:t>
      </w:r>
    </w:p>
    <w:p w14:paraId="167A48BB" w14:textId="77777777" w:rsidR="00707446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>: четырех.</w:t>
      </w:r>
    </w:p>
    <w:p w14:paraId="6C44EA2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AD89BB0" w14:textId="77777777" w:rsidR="00707446" w:rsidRPr="00707446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07446">
        <w:rPr>
          <w:rFonts w:ascii="Times New Roman" w:eastAsia="Times New Roman" w:hAnsi="Times New Roman" w:cs="Times New Roman"/>
          <w:i/>
          <w:sz w:val="28"/>
          <w:szCs w:val="28"/>
        </w:rPr>
        <w:t>Дайте ответ на вопрос.</w:t>
      </w:r>
    </w:p>
    <w:p w14:paraId="52D9729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Манипулятор промышленного робота М20.П.40.01 имеет комбинированный привод включающий в себя:__________</w:t>
      </w:r>
    </w:p>
    <w:p w14:paraId="7B0E323E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электропривод выдвижения, подъема и поворота руки робота.  2) пневмодвигатели поворота кисти руки и схвата. </w:t>
      </w:r>
    </w:p>
    <w:p w14:paraId="6AAA6C7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710A38B" w14:textId="77777777" w:rsidR="00707446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EE4D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Наибольшее распространение получили два закона движения:__________</w:t>
      </w:r>
    </w:p>
    <w:p w14:paraId="077CC6D3" w14:textId="77777777" w:rsidR="00707446" w:rsidRDefault="001618DA" w:rsidP="00707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 ответ: прямоугольный и синусоидальный.</w:t>
      </w:r>
    </w:p>
    <w:p w14:paraId="58E4362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5FEB4DC" w14:textId="77777777" w:rsidR="00707446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Представление Денавита-Хартенберга подразумевает также специальный способ задания</w:t>
      </w:r>
      <w:r w:rsidR="00707446">
        <w:rPr>
          <w:rFonts w:ascii="Times New Roman" w:eastAsia="Times New Roman" w:hAnsi="Times New Roman" w:cs="Times New Roman"/>
          <w:sz w:val="28"/>
          <w:szCs w:val="28"/>
        </w:rPr>
        <w:t xml:space="preserve"> _____________систем координат.</w:t>
      </w:r>
    </w:p>
    <w:p w14:paraId="576D4053" w14:textId="77777777" w:rsidR="00707446" w:rsidRPr="00707446" w:rsidRDefault="00707446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инерциальных и локальных/инерциальной и локальных.</w:t>
      </w:r>
    </w:p>
    <w:p w14:paraId="1549994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38A0C90" w14:textId="77777777" w:rsidR="00843E33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В трёхмерном евклидовом пространстве декартовы координаты точечного объекта в системе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60" w:dyaOrig="345" w14:anchorId="2ABCBDE8">
          <v:shape id="_x0000_i1129" type="#_x0000_t75" style="width:48.6pt;height:16.85pt" o:ole="" fillcolor="window">
            <v:imagedata r:id="rId214" o:title=""/>
          </v:shape>
          <o:OLEObject Type="Embed" ProgID="Equation.3" ShapeID="_x0000_i1129" DrawAspect="Content" ObjectID="_1804976022" r:id="rId21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можно определить, если на декартовы координаты объекта в системе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065" w:dyaOrig="345" w14:anchorId="25CE3CA2">
          <v:shape id="_x0000_i1130" type="#_x0000_t75" style="width:53.3pt;height:16.85pt" o:ole="" fillcolor="window">
            <v:imagedata r:id="rId216" o:title=""/>
          </v:shape>
          <o:OLEObject Type="Embed" ProgID="Equation.3" ShapeID="_x0000_i1130" DrawAspect="Content" ObjectID="_1804976023" r:id="rId21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последовательно воздействовать</w:t>
      </w:r>
      <w:r w:rsidR="00843E33">
        <w:rPr>
          <w:rFonts w:ascii="Times New Roman" w:eastAsia="Times New Roman" w:hAnsi="Times New Roman" w:cs="Times New Roman"/>
          <w:sz w:val="28"/>
          <w:szCs w:val="28"/>
        </w:rPr>
        <w:t>_______.</w:t>
      </w:r>
    </w:p>
    <w:p w14:paraId="2210CD00" w14:textId="77777777" w:rsidR="00843E33" w:rsidRDefault="00843E33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вектором переноса и матрицей поворота.</w:t>
      </w:r>
    </w:p>
    <w:p w14:paraId="799546E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ECEC856" w14:textId="77777777" w:rsidR="00843E33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843E33">
        <w:rPr>
          <w:rFonts w:ascii="Times New Roman" w:eastAsia="Times New Roman" w:hAnsi="Times New Roman" w:cs="Times New Roman"/>
          <w:sz w:val="28"/>
          <w:szCs w:val="28"/>
        </w:rPr>
        <w:t>Определение численными методами такие новые значения обобщенных координат манипулятора, при которых обеспечиваются требуемые значения координат объекта манипулирования составляет решение_________ кинематики.</w:t>
      </w:r>
    </w:p>
    <w:p w14:paraId="0DE88E25" w14:textId="77777777" w:rsidR="00843E33" w:rsidRDefault="00843E33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ответ: обратной задачи.</w:t>
      </w:r>
    </w:p>
    <w:p w14:paraId="2DA1E18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654F751" w14:textId="77777777" w:rsidR="00DD0FA6" w:rsidRDefault="001618DA" w:rsidP="00DD0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59339C">
        <w:rPr>
          <w:rFonts w:ascii="Times New Roman" w:eastAsia="Times New Roman" w:hAnsi="Times New Roman" w:cs="Times New Roman"/>
          <w:sz w:val="28"/>
          <w:szCs w:val="28"/>
        </w:rPr>
        <w:t>Придание координатам с большим номером максимального приращения, а координатам с меньшим номером минимального приращения должно быть учтено при выборе_________.</w:t>
      </w:r>
    </w:p>
    <w:p w14:paraId="74A0B604" w14:textId="77777777" w:rsidR="00DD0FA6" w:rsidRDefault="0059339C" w:rsidP="00DD0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конфигурации манипулятора.</w:t>
      </w:r>
    </w:p>
    <w:p w14:paraId="54739E4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28B058B" w14:textId="77777777" w:rsidR="00361C8C" w:rsidRDefault="00361C8C" w:rsidP="00361C8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A608ED8" w14:textId="77777777" w:rsidR="00D40588" w:rsidRPr="00361C8C" w:rsidRDefault="001618DA" w:rsidP="00361C8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554DD4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Определить аналитическое выражение, для системы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манипулятора, для манипулятора вида</w:t>
      </w:r>
    </w:p>
    <w:p w14:paraId="63BA6481" w14:textId="77777777" w:rsidR="00D40588" w:rsidRDefault="001618D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3F8D409" wp14:editId="2BEB5E86">
            <wp:extent cx="2143125" cy="2114550"/>
            <wp:effectExtent l="0" t="0" r="0" b="0"/>
            <wp:docPr id="205" name="image2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4.png"/>
                    <pic:cNvPicPr preferRelativeResize="0"/>
                  </pic:nvPicPr>
                  <pic:blipFill>
                    <a:blip r:embed="rId2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1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AE960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44BEA3B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09AC7FE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системы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 заключается в реализации представления пространственной геометрии манипулятора с помощью матриц однородных преобразований по методу Денавита-Хартенберга.</w:t>
      </w:r>
    </w:p>
    <w:p w14:paraId="2CF748E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Определяем параметры таблицы преобразования обобщенных координат манипулятора по методу Денавита-Хартенберга.</w:t>
      </w:r>
    </w:p>
    <w:p w14:paraId="25B4491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На основании данных таблицы преобразования координат определяем обобщенные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95" w:dyaOrig="375" w14:anchorId="7F95FAE4">
          <v:shape id="_x0000_i1131" type="#_x0000_t75" style="width:24.3pt;height:18.7pt" o:ole="">
            <v:imagedata r:id="rId219" o:title=""/>
          </v:shape>
          <o:OLEObject Type="Embed" ProgID="Equation.3" ShapeID="_x0000_i1131" DrawAspect="Content" ObjectID="_1804976024" r:id="rId22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перехода от системы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35" w:dyaOrig="285" w14:anchorId="37C6F038">
          <v:shape id="_x0000_i1132" type="#_x0000_t75" style="width:22.45pt;height:13.1pt" o:ole="">
            <v:imagedata r:id="rId221" o:title=""/>
          </v:shape>
          <o:OLEObject Type="Embed" ProgID="Equation.3" ShapeID="_x0000_i1132" DrawAspect="Content" ObjectID="_1804976025" r:id="rId2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системе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55" w14:anchorId="65FA63B1">
          <v:shape id="_x0000_i1133" type="#_x0000_t75" style="width:5.6pt;height:13.1pt" o:ole="">
            <v:imagedata r:id="rId223" o:title=""/>
          </v:shape>
          <o:OLEObject Type="Embed" ProgID="Equation.3" ShapeID="_x0000_i1133" DrawAspect="Content" ObjectID="_1804976026" r:id="rId22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63DCC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В результате перемножения обобщенных матриц преобразования координат получим матрицу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51CF64DA">
          <v:shape id="_x0000_i1134" type="#_x0000_t75" style="width:16.85pt;height:18.7pt" o:ole="">
            <v:imagedata r:id="rId225" o:title=""/>
          </v:shape>
          <o:OLEObject Type="Embed" ProgID="Equation.3" ShapeID="_x0000_i1134" DrawAspect="Content" ObjectID="_1804976027" r:id="rId2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характеризующую положение центра схвата манипулятора в системе координат основания.</w:t>
      </w:r>
    </w:p>
    <w:p w14:paraId="6219A2B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 основе полученной однородной обобщенной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1C5CDA16">
          <v:shape id="_x0000_i1135" type="#_x0000_t75" style="width:16.85pt;height:18.7pt" o:ole="">
            <v:imagedata r:id="rId225" o:title=""/>
          </v:shape>
          <o:OLEObject Type="Embed" ProgID="Equation.3" ShapeID="_x0000_i1135" DrawAspect="Content" ObjectID="_1804976028" r:id="rId22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определим систему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 </w:t>
      </w:r>
    </w:p>
    <w:p w14:paraId="0C836FCB" w14:textId="77777777" w:rsidR="00D40588" w:rsidRDefault="001618D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60" w:dyaOrig="810" w14:anchorId="31273E22">
          <v:shape id="_x0000_i1136" type="#_x0000_t75" style="width:108.45pt;height:41.15pt" o:ole="">
            <v:imagedata r:id="rId228" o:title=""/>
          </v:shape>
          <o:OLEObject Type="Embed" ProgID="Equation.3" ShapeID="_x0000_i1136" DrawAspect="Content" ObjectID="_1804976029" r:id="rId229"/>
        </w:object>
      </w:r>
    </w:p>
    <w:p w14:paraId="29646C2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C95F0DC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представления пространственной геометрии манипулятора по методу Денавита-Хартенберга;</w:t>
      </w:r>
    </w:p>
    <w:p w14:paraId="6F45CF7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системы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манипулятора.</w:t>
      </w:r>
    </w:p>
    <w:p w14:paraId="64359E4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7806596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Согласно формуле исполнительной кинематической цепи вида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35" w:dyaOrig="375" w14:anchorId="49876469">
          <v:shape id="_x0000_i1137" type="#_x0000_t75" style="width:66.4pt;height:18.7pt" o:ole="">
            <v:imagedata r:id="rId230" o:title=""/>
          </v:shape>
          <o:OLEObject Type="Embed" ProgID="Equation.3" ShapeID="_x0000_i1137" DrawAspect="Content" ObjectID="_1804976030" r:id="rId2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определить обобщенную однородную матрицу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40" w:dyaOrig="360" w14:anchorId="6A23E39D">
          <v:shape id="_x0000_i1138" type="#_x0000_t75" style="width:13.1pt;height:18.7pt" o:ole="">
            <v:imagedata r:id="rId232" o:title=""/>
          </v:shape>
          <o:OLEObject Type="Embed" ProgID="Equation.3" ShapeID="_x0000_i1138" DrawAspect="Content" ObjectID="_1804976031" r:id="rId2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рассматриваемой исполнительной кинематической цепи.</w:t>
      </w:r>
    </w:p>
    <w:p w14:paraId="26A1443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13C31D5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F497C4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Согласно приведенной формуле строим кинематическую схему манипулятора.</w:t>
      </w:r>
    </w:p>
    <w:p w14:paraId="0130A7C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Поставим каждому i-му звену в соответствие свою ортогональную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15" w:dyaOrig="360" w14:anchorId="7DDFE535">
          <v:shape id="_x0000_i1139" type="#_x0000_t75" style="width:45.8pt;height:18.7pt" o:ole="" fillcolor="window">
            <v:imagedata r:id="rId234" o:title=""/>
          </v:shape>
          <o:OLEObject Type="Embed" ProgID="Equation.3" ShapeID="_x0000_i1139" DrawAspect="Content" ObjectID="_1804976032" r:id="rId2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методу Денавита-Хартенберга.</w:t>
      </w:r>
    </w:p>
    <w:p w14:paraId="42A2235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описания положения системы координат i-го звена в системе координат (i-1)-го звена по методу Денавита-Хартенберга с помощью четырёх параметров: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110" w:dyaOrig="360" w14:anchorId="11692708">
          <v:shape id="_x0000_i1140" type="#_x0000_t75" style="width:55.15pt;height:18.7pt" o:ole="">
            <v:imagedata r:id="rId236" o:title=""/>
          </v:shape>
          <o:OLEObject Type="Embed" ProgID="Equation.3" ShapeID="_x0000_i1140" DrawAspect="Content" ObjectID="_1804976033" r:id="rId23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преобразуем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515" w:dyaOrig="360" w14:anchorId="0A0B0C4A">
          <v:shape id="_x0000_i1141" type="#_x0000_t75" style="width:75.75pt;height:18.7pt" o:ole="" fillcolor="window">
            <v:imagedata r:id="rId238" o:title=""/>
          </v:shape>
          <o:OLEObject Type="Embed" ProgID="Equation.3" ShapeID="_x0000_i1141" DrawAspect="Content" ObjectID="_1804976034" r:id="rId2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75" w:dyaOrig="360" w14:anchorId="64E33711">
          <v:shape id="_x0000_i1142" type="#_x0000_t75" style="width:48.6pt;height:18.7pt" o:ole="" fillcolor="window">
            <v:imagedata r:id="rId240" o:title=""/>
          </v:shape>
          <o:OLEObject Type="Embed" ProgID="Equation.3" ShapeID="_x0000_i1142" DrawAspect="Content" ObjectID="_1804976035" r:id="rId24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помощью двух винтовых движений – в начале вокруг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85" w:dyaOrig="360" w14:anchorId="7BC46C40">
          <v:shape id="_x0000_i1143" type="#_x0000_t75" style="width:13.1pt;height:18.7pt" o:ole="">
            <v:imagedata r:id="rId242" o:title=""/>
          </v:shape>
          <o:OLEObject Type="Embed" ProgID="Equation.3" ShapeID="_x0000_i1143" DrawAspect="Content" ObjectID="_1804976036" r:id="rId24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затем вокруг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3979D4BA">
          <v:shape id="_x0000_i1144" type="#_x0000_t75" style="width:16.85pt;height:18.7pt" o:ole="">
            <v:imagedata r:id="rId244" o:title=""/>
          </v:shape>
          <o:OLEObject Type="Embed" ProgID="Equation.3" ShapeID="_x0000_i1144" DrawAspect="Content" ObjectID="_1804976037" r:id="rId24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ее новом положении.</w:t>
      </w:r>
    </w:p>
    <w:p w14:paraId="6131849C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>4. Составим таблицу параметров преобразования обобщенных координат манипулятора.</w:t>
      </w:r>
    </w:p>
    <w:p w14:paraId="43B9441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На основании данных таблицы преобразования координат определяем обобщенные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95" w:dyaOrig="375" w14:anchorId="11E2B89E">
          <v:shape id="_x0000_i1145" type="#_x0000_t75" style="width:24.3pt;height:18.7pt" o:ole="">
            <v:imagedata r:id="rId219" o:title=""/>
          </v:shape>
          <o:OLEObject Type="Embed" ProgID="Equation.3" ShapeID="_x0000_i1145" DrawAspect="Content" ObjectID="_1804976038" r:id="rId24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перехода от системы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35" w:dyaOrig="285" w14:anchorId="41D13F18">
          <v:shape id="_x0000_i1146" type="#_x0000_t75" style="width:22.45pt;height:13.1pt" o:ole="">
            <v:imagedata r:id="rId221" o:title=""/>
          </v:shape>
          <o:OLEObject Type="Embed" ProgID="Equation.3" ShapeID="_x0000_i1146" DrawAspect="Content" ObjectID="_1804976039" r:id="rId24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системе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55" w14:anchorId="136E5051">
          <v:shape id="_x0000_i1147" type="#_x0000_t75" style="width:5.6pt;height:13.1pt" o:ole="">
            <v:imagedata r:id="rId223" o:title=""/>
          </v:shape>
          <o:OLEObject Type="Embed" ProgID="Equation.3" ShapeID="_x0000_i1147" DrawAspect="Content" ObjectID="_1804976040" r:id="rId24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760404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В результате перемножения обобщенных матриц преобразования координат получим матрицу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0A0BE9AD">
          <v:shape id="_x0000_i1148" type="#_x0000_t75" style="width:16.85pt;height:18.7pt" o:ole="">
            <v:imagedata r:id="rId225" o:title=""/>
          </v:shape>
          <o:OLEObject Type="Embed" ProgID="Equation.3" ShapeID="_x0000_i1148" DrawAspect="Content" ObjectID="_1804976041" r:id="rId24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характеризующую положение центра схвата манипулятор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а в системе координат основания.</w:t>
      </w:r>
    </w:p>
    <w:p w14:paraId="0B84E93E" w14:textId="77777777" w:rsidR="00D40588" w:rsidRDefault="001618DA" w:rsidP="000E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4F4B68F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представления пространственной геометрии манипулятора по методу Денавита-Хартенберга;</w:t>
      </w:r>
    </w:p>
    <w:p w14:paraId="3B0C46E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61097D5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Для манипулятора промышленного робота М20.П.40.01, приведенного на рисунке построить систему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</w:t>
      </w:r>
    </w:p>
    <w:p w14:paraId="441A2F86" w14:textId="77777777" w:rsidR="00D40588" w:rsidRDefault="001618D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61058CF" wp14:editId="3C2BB133">
            <wp:extent cx="4514850" cy="3257550"/>
            <wp:effectExtent l="0" t="0" r="0" b="0"/>
            <wp:docPr id="204" name="image2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2.png"/>
                    <pic:cNvPicPr preferRelativeResize="0"/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25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9DF50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35CD129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74EDB9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Согласно приведенной приведенному рисунку манипулятора строим кинематическую схему промышленного робота М20.П.40.01.</w:t>
      </w:r>
    </w:p>
    <w:p w14:paraId="4749D95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Поставим каждому i-му звену в соответствие свою ортогональную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15" w:dyaOrig="360" w14:anchorId="7339CD9D">
          <v:shape id="_x0000_i1149" type="#_x0000_t75" style="width:45.8pt;height:18.7pt" o:ole="" fillcolor="window">
            <v:imagedata r:id="rId234" o:title=""/>
          </v:shape>
          <o:OLEObject Type="Embed" ProgID="Equation.3" ShapeID="_x0000_i1149" DrawAspect="Content" ObjectID="_1804976042" r:id="rId25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методу Денавита-Хартенберга.</w:t>
      </w:r>
    </w:p>
    <w:p w14:paraId="772390A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описания положения системы координат i-го звена в системе координат (i-1)-го звена по методу Денавита-Хартенберга с помощью четырёх параметров: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110" w:dyaOrig="360" w14:anchorId="0B91E2F2">
          <v:shape id="_x0000_i1150" type="#_x0000_t75" style="width:55.15pt;height:18.7pt" o:ole="">
            <v:imagedata r:id="rId236" o:title=""/>
          </v:shape>
          <o:OLEObject Type="Embed" ProgID="Equation.3" ShapeID="_x0000_i1150" DrawAspect="Content" ObjectID="_1804976043" r:id="rId25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преобразуем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515" w:dyaOrig="360" w14:anchorId="76BC0865">
          <v:shape id="_x0000_i1151" type="#_x0000_t75" style="width:75.75pt;height:18.7pt" o:ole="" fillcolor="window">
            <v:imagedata r:id="rId238" o:title=""/>
          </v:shape>
          <o:OLEObject Type="Embed" ProgID="Equation.3" ShapeID="_x0000_i1151" DrawAspect="Content" ObjectID="_1804976044" r:id="rId25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систему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75" w:dyaOrig="360" w14:anchorId="269B0A85">
          <v:shape id="_x0000_i1152" type="#_x0000_t75" style="width:48.6pt;height:18.7pt" o:ole="" fillcolor="window">
            <v:imagedata r:id="rId240" o:title=""/>
          </v:shape>
          <o:OLEObject Type="Embed" ProgID="Equation.3" ShapeID="_x0000_i1152" DrawAspect="Content" ObjectID="_1804976045" r:id="rId25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помощью двух винтовых движений – в начале вокруг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85" w:dyaOrig="360" w14:anchorId="24EF65A9">
          <v:shape id="_x0000_i1153" type="#_x0000_t75" style="width:13.1pt;height:18.7pt" o:ole="">
            <v:imagedata r:id="rId242" o:title=""/>
          </v:shape>
          <o:OLEObject Type="Embed" ProgID="Equation.3" ShapeID="_x0000_i1153" DrawAspect="Content" ObjectID="_1804976046" r:id="rId25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затем вокруг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0F1BD9F7">
          <v:shape id="_x0000_i1154" type="#_x0000_t75" style="width:16.85pt;height:18.7pt" o:ole="">
            <v:imagedata r:id="rId244" o:title=""/>
          </v:shape>
          <o:OLEObject Type="Embed" ProgID="Equation.3" ShapeID="_x0000_i1154" DrawAspect="Content" ObjectID="_1804976047" r:id="rId25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ее новом положении.</w:t>
      </w:r>
    </w:p>
    <w:p w14:paraId="2A7163C2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>4. Составим таблицу параметров преобразования обобщенных координат манипулятора.</w:t>
      </w:r>
    </w:p>
    <w:p w14:paraId="5B0CE48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На основании данных таблицы преобразования координат определяем обобщенные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95" w:dyaOrig="375" w14:anchorId="3A859CD7">
          <v:shape id="_x0000_i1155" type="#_x0000_t75" style="width:24.3pt;height:18.7pt" o:ole="">
            <v:imagedata r:id="rId219" o:title=""/>
          </v:shape>
          <o:OLEObject Type="Embed" ProgID="Equation.3" ShapeID="_x0000_i1155" DrawAspect="Content" ObjectID="_1804976048" r:id="rId25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перехода от системы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35" w:dyaOrig="285" w14:anchorId="32DEC237">
          <v:shape id="_x0000_i1156" type="#_x0000_t75" style="width:22.45pt;height:13.1pt" o:ole="">
            <v:imagedata r:id="rId221" o:title=""/>
          </v:shape>
          <o:OLEObject Type="Embed" ProgID="Equation.3" ShapeID="_x0000_i1156" DrawAspect="Content" ObjectID="_1804976049" r:id="rId25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системе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55" w14:anchorId="26CD9737">
          <v:shape id="_x0000_i1157" type="#_x0000_t75" style="width:5.6pt;height:13.1pt" o:ole="">
            <v:imagedata r:id="rId223" o:title=""/>
          </v:shape>
          <o:OLEObject Type="Embed" ProgID="Equation.3" ShapeID="_x0000_i1157" DrawAspect="Content" ObjectID="_1804976050" r:id="rId25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A76A0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В результате перемножения обобщенных матриц преобразования координат получим матрицу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382EEDA6">
          <v:shape id="_x0000_i1158" type="#_x0000_t75" style="width:16.85pt;height:18.7pt" o:ole="">
            <v:imagedata r:id="rId225" o:title=""/>
          </v:shape>
          <o:OLEObject Type="Embed" ProgID="Equation.3" ShapeID="_x0000_i1158" DrawAspect="Content" ObjectID="_1804976051" r:id="rId26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характеризующую положение центра схвата манипулятора в системе координат основания:</w:t>
      </w:r>
    </w:p>
    <w:p w14:paraId="699B72B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На основе полученной однородной обобщенной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15" w:dyaOrig="360" w14:anchorId="7B5FDCE2">
          <v:shape id="_x0000_i1159" type="#_x0000_t75" style="width:16.85pt;height:18.7pt" o:ole="">
            <v:imagedata r:id="rId225" o:title=""/>
          </v:shape>
          <o:OLEObject Type="Embed" ProgID="Equation.3" ShapeID="_x0000_i1159" DrawAspect="Content" ObjectID="_1804976052" r:id="rId26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определим систему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 </w:t>
      </w:r>
    </w:p>
    <w:p w14:paraId="0B8CF76E" w14:textId="77777777" w:rsidR="00D40588" w:rsidRDefault="001618DA">
      <w:pPr>
        <w:spacing w:after="0" w:line="360" w:lineRule="auto"/>
        <w:jc w:val="center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475" w:dyaOrig="1230" w14:anchorId="27A9B34D">
          <v:shape id="_x0000_i1160" type="#_x0000_t75" style="width:123.45pt;height:62.65pt" o:ole="" fillcolor="window">
            <v:imagedata r:id="rId262" o:title=""/>
          </v:shape>
          <o:OLEObject Type="Embed" ProgID="Equation.3" ShapeID="_x0000_i1160" DrawAspect="Content" ObjectID="_1804976053" r:id="rId263"/>
        </w:object>
      </w:r>
    </w:p>
    <w:p w14:paraId="39FCF0B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7AC117F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представления пространственной геометрии манипулятора по методу Денавита-Хартенберга;</w:t>
      </w:r>
    </w:p>
    <w:p w14:paraId="5F280DA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системы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манипулятора.</w:t>
      </w:r>
    </w:p>
    <w:p w14:paraId="1E9FA0D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6CE96F21" w14:textId="77777777" w:rsidR="006D53C9" w:rsidRDefault="006D53C9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5932D5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4. Зная значения обобщенных матриц преобразования координат манипулятора </w:t>
      </w:r>
    </w:p>
    <w:p w14:paraId="42FFFA4F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835" w:dyaOrig="1560" w14:anchorId="34506BB6">
          <v:shape id="_x0000_i1161" type="#_x0000_t75" style="width:142.15pt;height:77.6pt" o:ole="" fillcolor="window">
            <v:imagedata r:id="rId264" o:title=""/>
          </v:shape>
          <o:OLEObject Type="Embed" ProgID="Equation.3" ShapeID="_x0000_i1161" DrawAspect="Content" ObjectID="_1804976054" r:id="rId265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ab/>
      </w:r>
      <w:r w:rsidRPr="00361C8C">
        <w:rPr>
          <w:rFonts w:ascii="Times New Roman" w:eastAsia="Times New Roman" w:hAnsi="Times New Roman" w:cs="Times New Roman"/>
          <w:sz w:val="28"/>
          <w:szCs w:val="28"/>
        </w:rPr>
        <w:tab/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3765" w:dyaOrig="1560" w14:anchorId="0C40FDB0">
          <v:shape id="_x0000_i1162" type="#_x0000_t75" style="width:188.9pt;height:77.6pt" o:ole="" fillcolor="window">
            <v:imagedata r:id="rId266" o:title=""/>
          </v:shape>
          <o:OLEObject Type="Embed" ProgID="Equation.3" ShapeID="_x0000_i1162" DrawAspect="Content" ObjectID="_1804976055" r:id="rId267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713275DF" w14:textId="77777777" w:rsidR="00D40588" w:rsidRPr="00361C8C" w:rsidRDefault="00D40588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E0EFA9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>определить матрицу,  задающую положение системы координат звена манипулятора X2Y2Z2  в неподвижной инерциальной системе координат X0Y0Z0</w:t>
      </w:r>
    </w:p>
    <w:p w14:paraId="4B5705C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648585E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16EA3E4" w14:textId="77777777" w:rsidR="00D40588" w:rsidRPr="00361C8C" w:rsidRDefault="001618DA" w:rsidP="00361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7200" w:dyaOrig="1440" w14:anchorId="3450F0E0">
          <v:shape id="_x0000_i1163" type="#_x0000_t75" style="width:5in;height:1in" o:ole="" fillcolor="window">
            <v:imagedata r:id="rId268" o:title=""/>
          </v:shape>
          <o:OLEObject Type="Embed" ProgID="Equation.3" ShapeID="_x0000_i1163" DrawAspect="Content" ObjectID="_1804976056" r:id="rId269"/>
        </w:object>
      </w:r>
    </w:p>
    <w:p w14:paraId="3C924BC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5371E52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Определить аналитическое выражение, характеризующее координату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510" w:dyaOrig="345" w14:anchorId="20359419">
          <v:shape id="_x0000_i1164" type="#_x0000_t75" style="width:26.2pt;height:16.85pt" o:ole="">
            <v:imagedata r:id="rId270" o:title=""/>
          </v:shape>
          <o:OLEObject Type="Embed" ProgID="Equation.3" ShapeID="_x0000_i1164" DrawAspect="Content" ObjectID="_1804976057" r:id="rId2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объекта манипулирования, полученное в результате перемножения обобщенных матриц преобразования координат вида </w:t>
      </w:r>
    </w:p>
    <w:p w14:paraId="5370535E" w14:textId="77777777" w:rsidR="00D40588" w:rsidRDefault="00ED2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FDC">
        <w:rPr>
          <w:rFonts w:ascii="Times New Roman" w:eastAsia="Times New Roman" w:hAnsi="Times New Roman" w:cs="Times New Roman"/>
          <w:position w:val="-66"/>
          <w:sz w:val="46"/>
          <w:szCs w:val="46"/>
          <w:vertAlign w:val="subscript"/>
        </w:rPr>
        <w:object w:dxaOrig="4080" w:dyaOrig="1440" w14:anchorId="427F4AF0">
          <v:shape id="_x0000_i1165" type="#_x0000_t75" style="width:203.85pt;height:1in" o:ole="">
            <v:imagedata r:id="rId272" o:title=""/>
          </v:shape>
          <o:OLEObject Type="Embed" ProgID="Equation.3" ShapeID="_x0000_i1165" DrawAspect="Content" ObjectID="_1804976058" r:id="rId273"/>
        </w:object>
      </w:r>
      <w:r w:rsidR="001618D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ED2FDC">
        <w:rPr>
          <w:rFonts w:ascii="Times New Roman" w:eastAsia="Times New Roman" w:hAnsi="Times New Roman" w:cs="Times New Roman"/>
          <w:position w:val="-66"/>
          <w:sz w:val="46"/>
          <w:szCs w:val="46"/>
          <w:vertAlign w:val="subscript"/>
        </w:rPr>
        <w:object w:dxaOrig="4880" w:dyaOrig="1440" w14:anchorId="286ABA72">
          <v:shape id="_x0000_i1166" type="#_x0000_t75" style="width:244.05pt;height:1in" o:ole="">
            <v:imagedata r:id="rId274" o:title=""/>
          </v:shape>
          <o:OLEObject Type="Embed" ProgID="Equation.3" ShapeID="_x0000_i1166" DrawAspect="Content" ObjectID="_1804976059" r:id="rId275"/>
        </w:object>
      </w:r>
    </w:p>
    <w:p w14:paraId="173B2D5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5446530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8ECA5F0" w14:textId="77777777" w:rsidR="00D40588" w:rsidRDefault="00161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205" w:dyaOrig="345" w14:anchorId="217F786A">
          <v:shape id="_x0000_i1167" type="#_x0000_t75" style="width:110.35pt;height:16.85pt" o:ole="">
            <v:imagedata r:id="rId276" o:title=""/>
          </v:shape>
          <o:OLEObject Type="Embed" ProgID="Equation.3" ShapeID="_x0000_i1167" DrawAspect="Content" ObjectID="_1804976060" r:id="rId277"/>
        </w:object>
      </w:r>
    </w:p>
    <w:p w14:paraId="19A6B2F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 ОПК-1.1, ОПК-1.2, ОПК-2.1, ПК-1.1, ПК-1.2, ПК-2.1.</w:t>
      </w:r>
    </w:p>
    <w:p w14:paraId="2B2C923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Определить однородную обобщенную матрицу преобразования координат, характеризующую положение схвата в системе координат основания манипулятора вида:</w:t>
      </w:r>
    </w:p>
    <w:p w14:paraId="67F1EB58" w14:textId="77777777" w:rsidR="00D40588" w:rsidRDefault="001618DA">
      <w:pPr>
        <w:tabs>
          <w:tab w:val="left" w:pos="538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23B3B8C" wp14:editId="256836D0">
            <wp:extent cx="2458720" cy="1949450"/>
            <wp:effectExtent l="0" t="0" r="0" b="0"/>
            <wp:docPr id="203" name="image2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0.png"/>
                    <pic:cNvPicPr preferRelativeResize="0"/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194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DE84FB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61A06E3E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2B2314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системы нелинейных тангенциальных уравнений, формирующих зависимость значений координат объекта манипулирования от параметров вектор обобщенных координат манипулятора заключается в реализации представления пространственной геометрии манипулятора с помощью матриц однородных преобразований по методу Денавита-Хартенберга.</w:t>
      </w:r>
    </w:p>
    <w:p w14:paraId="6919CBE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Определяем параметры таблицы преобразования обобщенных координат манипулятора по методу Денавита-Хартенберга.</w:t>
      </w:r>
    </w:p>
    <w:p w14:paraId="1DAF7B70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На основании данных таблицы преобразования координат определяем обобщенные матрицы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95" w:dyaOrig="375" w14:anchorId="2A0B91F2">
          <v:shape id="_x0000_i1168" type="#_x0000_t75" style="width:24.3pt;height:18.7pt" o:ole="">
            <v:imagedata r:id="rId219" o:title=""/>
          </v:shape>
          <o:OLEObject Type="Embed" ProgID="Equation.3" ShapeID="_x0000_i1168" DrawAspect="Content" ObjectID="_1804976061" r:id="rId27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перехода от системы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435" w:dyaOrig="285" w14:anchorId="18EAB63A">
          <v:shape id="_x0000_i1169" type="#_x0000_t75" style="width:22.45pt;height:13.1pt" o:ole="">
            <v:imagedata r:id="rId221" o:title=""/>
          </v:shape>
          <o:OLEObject Type="Embed" ProgID="Equation.3" ShapeID="_x0000_i1169" DrawAspect="Content" ObjectID="_1804976062" r:id="rId28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системе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55" w14:anchorId="7F5D8338">
          <v:shape id="_x0000_i1170" type="#_x0000_t75" style="width:5.6pt;height:13.1pt" o:ole="">
            <v:imagedata r:id="rId223" o:title=""/>
          </v:shape>
          <o:OLEObject Type="Embed" ProgID="Equation.3" ShapeID="_x0000_i1170" DrawAspect="Content" ObjectID="_1804976063" r:id="rId28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1F457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В результате перемножения обобщенных матриц преобразования координат получим матрицу преобразования координат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360" w14:anchorId="417FE55E">
          <v:shape id="_x0000_i1171" type="#_x0000_t75" style="width:13.1pt;height:18.7pt" o:ole="">
            <v:imagedata r:id="rId282" o:title=""/>
          </v:shape>
          <o:OLEObject Type="Embed" ProgID="Equation.3" ShapeID="_x0000_i1171" DrawAspect="Content" ObjectID="_1804976064" r:id="rId28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 характеризующую положение центра схвата манипулятора в системе координат основания.</w:t>
      </w:r>
    </w:p>
    <w:p w14:paraId="7AB8AE8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ОПК-1.1, ОПК-1.2, ОПК-2.1, ПК-1.1, ПК-1.2, ПК-2.1.</w:t>
      </w:r>
    </w:p>
    <w:p w14:paraId="1A0CA28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этапов представления пространственной геометрии манипулятора по методу Денавита-Хартенберга;</w:t>
      </w:r>
    </w:p>
    <w:p w14:paraId="71C4BA8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23350645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Построить аналитическое выр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 xml:space="preserve">ажения для кинетической энергии </w:t>
      </w:r>
      <w:r>
        <w:rPr>
          <w:rFonts w:ascii="Times New Roman" w:eastAsia="Times New Roman" w:hAnsi="Times New Roman" w:cs="Times New Roman"/>
          <w:sz w:val="28"/>
          <w:szCs w:val="28"/>
        </w:rPr>
        <w:t>звена манипулятора.</w:t>
      </w:r>
    </w:p>
    <w:p w14:paraId="443E3924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2222FD2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355E023" w14:textId="77777777" w:rsidR="00ED2FDC" w:rsidRDefault="00ED2FDC" w:rsidP="00ED2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Определим матрицы, характеризующие изменение положения точки </w:t>
      </w:r>
      <w:r w:rsidRPr="00ED2FDC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139" w:dyaOrig="260" w14:anchorId="628F21E3">
          <v:shape id="_x0000_i1172" type="#_x0000_t75" style="width:6.55pt;height:13.1pt" o:ole="" fillcolor="window">
            <v:imagedata r:id="rId284" o:title=""/>
          </v:shape>
          <o:OLEObject Type="Embed" ProgID="Equation.3" ShapeID="_x0000_i1172" DrawAspect="Content" ObjectID="_1804976065" r:id="rId28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-го звена и его скорости в декартовом пространстве, обусловленное изменением обобщенных координат </w:t>
      </w:r>
      <w:r w:rsidRPr="00ED2FDC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240" w:dyaOrig="260" w14:anchorId="2813DA08">
          <v:shape id="_x0000_i1173" type="#_x0000_t75" style="width:11.2pt;height:13.1pt" o:ole="" fillcolor="window">
            <v:imagedata r:id="rId286" o:title=""/>
          </v:shape>
          <o:OLEObject Type="Embed" ProgID="Equation.3" ShapeID="_x0000_i1173" DrawAspect="Content" ObjectID="_1804976066" r:id="rId28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-го и </w:t>
      </w:r>
      <w:r w:rsidRPr="00ED2FDC">
        <w:rPr>
          <w:rFonts w:ascii="Times New Roman" w:eastAsia="Times New Roman" w:hAnsi="Times New Roman" w:cs="Times New Roman"/>
          <w:position w:val="-4"/>
          <w:sz w:val="28"/>
          <w:szCs w:val="28"/>
        </w:rPr>
        <w:object w:dxaOrig="180" w:dyaOrig="200" w14:anchorId="1CA03335">
          <v:shape id="_x0000_i1174" type="#_x0000_t75" style="width:9.35pt;height:9.35pt" o:ole="" fillcolor="window">
            <v:imagedata r:id="rId288" o:title=""/>
          </v:shape>
          <o:OLEObject Type="Embed" ProgID="Equation.3" ShapeID="_x0000_i1174" DrawAspect="Content" ObjectID="_1804976067" r:id="rId28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-го звеньев.</w:t>
      </w:r>
    </w:p>
    <w:p w14:paraId="00846FF1" w14:textId="77777777" w:rsidR="00ED2FDC" w:rsidRDefault="00ED2FDC" w:rsidP="00ED2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ED2F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Определим скорость точки </w:t>
      </w:r>
      <w:r w:rsidRPr="00ED2FDC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139" w:dyaOrig="260" w14:anchorId="48D94AF9">
          <v:shape id="_x0000_i1175" type="#_x0000_t75" style="width:6.55pt;height:13.1pt" o:ole="" fillcolor="window">
            <v:imagedata r:id="rId290" o:title=""/>
          </v:shape>
          <o:OLEObject Type="Embed" ProgID="Equation.3" ShapeID="_x0000_i1175" DrawAspect="Content" ObjectID="_1804976068" r:id="rId291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-го звена.</w:t>
      </w:r>
    </w:p>
    <w:p w14:paraId="73C72021" w14:textId="77777777" w:rsidR="00ED2FDC" w:rsidRDefault="00ED2FDC" w:rsidP="00ED2F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2) </w:t>
      </w:r>
      <w:r w:rsidR="001618DA" w:rsidRPr="00361C8C">
        <w:rPr>
          <w:rFonts w:ascii="Times New Roman" w:eastAsia="Times New Roman" w:hAnsi="Times New Roman" w:cs="Times New Roman"/>
          <w:sz w:val="28"/>
          <w:szCs w:val="28"/>
        </w:rPr>
        <w:t xml:space="preserve">Зная скорость произвольной точки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звена </w:t>
      </w:r>
      <w:r w:rsidR="001618DA" w:rsidRPr="00361C8C">
        <w:rPr>
          <w:rFonts w:ascii="Times New Roman" w:eastAsia="Times New Roman" w:hAnsi="Times New Roman" w:cs="Times New Roman"/>
          <w:sz w:val="28"/>
          <w:szCs w:val="28"/>
        </w:rPr>
        <w:t>манипулятора, найдем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</w:t>
      </w:r>
      <w:r w:rsidR="001618DA" w:rsidRPr="00361C8C">
        <w:rPr>
          <w:rFonts w:ascii="Times New Roman" w:eastAsia="Times New Roman" w:hAnsi="Times New Roman" w:cs="Times New Roman"/>
          <w:sz w:val="28"/>
          <w:szCs w:val="28"/>
        </w:rPr>
        <w:t xml:space="preserve"> кинетическую энергию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8DA" w:rsidRPr="00361C8C">
        <w:rPr>
          <w:rFonts w:ascii="Times New Roman" w:eastAsia="Times New Roman" w:hAnsi="Times New Roman" w:cs="Times New Roman"/>
          <w:sz w:val="28"/>
          <w:szCs w:val="28"/>
        </w:rPr>
        <w:t xml:space="preserve">звена. </w:t>
      </w:r>
    </w:p>
    <w:p w14:paraId="392878F1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0B48A98" w14:textId="77777777" w:rsidR="00ED2FDC" w:rsidRDefault="00ED2FDC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описания всех этапов определения кинетической энергии звена манипулятора.</w:t>
      </w:r>
    </w:p>
    <w:p w14:paraId="0935C94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p w14:paraId="6F777D6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Определить тензор инерции звена манипулятора, представленного в виде сплошного цилиндра радиуса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531E20AD">
          <v:shape id="_x0000_i1176" type="#_x0000_t75" style="width:45.8pt;height:13.1pt" o:ole="">
            <v:imagedata r:id="rId292" o:title=""/>
          </v:shape>
          <o:OLEObject Type="Embed" ProgID="Equation.3" ShapeID="_x0000_i1176" DrawAspect="Content" ObjectID="_1804976069" r:id="rId29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высотой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45D86E1B">
          <v:shape id="_x0000_i1177" type="#_x0000_t75" style="width:45.8pt;height:13.1pt" o:ole="">
            <v:imagedata r:id="rId294" o:title=""/>
          </v:shape>
          <o:OLEObject Type="Embed" ProgID="Equation.3" ShapeID="_x0000_i1177" DrawAspect="Content" ObjectID="_1804976070" r:id="rId29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массой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780" w:dyaOrig="285" w14:anchorId="1B04D2CF">
          <v:shape id="_x0000_i1178" type="#_x0000_t75" style="width:38.35pt;height:13.1pt" o:ole="">
            <v:imagedata r:id="rId296" o:title=""/>
          </v:shape>
          <o:OLEObject Type="Embed" ProgID="Equation.3" ShapeID="_x0000_i1178" DrawAspect="Content" ObjectID="_1804976071" r:id="rId29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 этом, оси локальной системы координат являются главными осями звеньев, (то есть проходят через центры звеньев), а ось симметрии - ось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405" w14:anchorId="2318103D">
          <v:shape id="_x0000_i1179" type="#_x0000_t75" style="width:13.1pt;height:19.65pt" o:ole="" fillcolor="window">
            <v:imagedata r:id="rId298" o:title=""/>
          </v:shape>
          <o:OLEObject Type="Embed" ProgID="Equation.3" ShapeID="_x0000_i1179" DrawAspect="Content" ObjectID="_1804976072" r:id="rId29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центр тяжести лежит на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405" w14:anchorId="6D33C11C">
          <v:shape id="_x0000_i1180" type="#_x0000_t75" style="width:13.1pt;height:19.65pt" o:ole="" fillcolor="window">
            <v:imagedata r:id="rId300" o:title=""/>
          </v:shape>
          <o:OLEObject Type="Embed" ProgID="Equation.3" ShapeID="_x0000_i1180" DrawAspect="Content" ObjectID="_1804976073" r:id="rId30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расстоянии 35 см от начала координат.</w:t>
      </w:r>
    </w:p>
    <w:p w14:paraId="56121B93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ED2FD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0FB8C3BA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E396A9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Матрица инерции (тензор инерции), характеризующая массо-инерциальные свойства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25" w14:anchorId="75843DEA">
          <v:shape id="_x0000_i1181" type="#_x0000_t75" style="width:5.6pt;height:11.2pt" o:ole="" fillcolor="window">
            <v:imagedata r:id="rId302" o:title=""/>
          </v:shape>
          <o:OLEObject Type="Embed" ProgID="Equation.3" ShapeID="_x0000_i1181" DrawAspect="Content" ObjectID="_1804976074" r:id="rId30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-го звена относительно собственной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25" w14:anchorId="6D4825D4">
          <v:shape id="_x0000_i1182" type="#_x0000_t75" style="width:5.6pt;height:11.2pt" o:ole="" fillcolor="window">
            <v:imagedata r:id="rId304" o:title=""/>
          </v:shape>
          <o:OLEObject Type="Embed" ProgID="Equation.3" ShapeID="_x0000_i1182" DrawAspect="Content" ObjectID="_1804976075" r:id="rId30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-той системы координат, определяется следующим образом:</w:t>
      </w:r>
    </w:p>
    <w:p w14:paraId="3BBA3F20" w14:textId="77777777" w:rsidR="00D40588" w:rsidRDefault="001618DA">
      <w:pPr>
        <w:tabs>
          <w:tab w:val="left" w:pos="360"/>
          <w:tab w:val="left" w:pos="5628"/>
          <w:tab w:val="left" w:pos="8707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980" w:dyaOrig="1335" w14:anchorId="03E01E8B">
          <v:shape id="_x0000_i1183" type="#_x0000_t75" style="width:249.65pt;height:66.4pt" o:ole="" fillcolor="window">
            <v:imagedata r:id="rId306" o:title=""/>
          </v:shape>
          <o:OLEObject Type="Embed" ProgID="Equation.3" ShapeID="_x0000_i1183" DrawAspect="Content" ObjectID="_1804976076" r:id="rId30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149187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Тогда:</w:t>
      </w:r>
    </w:p>
    <w:p w14:paraId="771FDF40" w14:textId="77777777" w:rsidR="00D40588" w:rsidRDefault="001618DA">
      <w:pPr>
        <w:tabs>
          <w:tab w:val="left" w:pos="686"/>
          <w:tab w:val="left" w:pos="5628"/>
          <w:tab w:val="left" w:pos="870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635" w:dyaOrig="1365" w14:anchorId="48007CF5">
          <v:shape id="_x0000_i1184" type="#_x0000_t75" style="width:232.85pt;height:68.25pt" o:ole="" fillcolor="window">
            <v:imagedata r:id="rId308" o:title=""/>
          </v:shape>
          <o:OLEObject Type="Embed" ProgID="Equation.3" ShapeID="_x0000_i1184" DrawAspect="Content" ObjectID="_1804976077" r:id="rId309"/>
        </w:object>
      </w:r>
    </w:p>
    <w:p w14:paraId="1CC49A2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массы любого тела относительно осей, связанной с ним системы координат характеризуется тремя осевыми и тремя центробежными моментами инерции тела.</w:t>
      </w:r>
    </w:p>
    <w:p w14:paraId="3D5AA668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Положение центра масс тела относительно плоскостей системы характеризуется тремя статическими моментами:</w:t>
      </w:r>
    </w:p>
    <w:p w14:paraId="59AEAE42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результате, тензор инерции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135" w:dyaOrig="225" w14:anchorId="55C6A143">
          <v:shape id="_x0000_i1185" type="#_x0000_t75" style="width:5.6pt;height:11.2pt" o:ole="" fillcolor="window">
            <v:imagedata r:id="rId304" o:title=""/>
          </v:shape>
          <o:OLEObject Type="Embed" ProgID="Equation.3" ShapeID="_x0000_i1185" DrawAspect="Content" ObjectID="_1804976078" r:id="rId31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-го звена манипулятора можно привести к виду:</w:t>
      </w:r>
    </w:p>
    <w:p w14:paraId="1D6008F3" w14:textId="77777777" w:rsidR="00D40588" w:rsidRDefault="001618DA">
      <w:pPr>
        <w:tabs>
          <w:tab w:val="left" w:pos="1980"/>
          <w:tab w:val="left" w:pos="8640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5325" w:dyaOrig="2130" w14:anchorId="40257483">
          <v:shape id="_x0000_i1186" type="#_x0000_t75" style="width:265.55pt;height:106.6pt" o:ole="" fillcolor="window">
            <v:imagedata r:id="rId311" o:title=""/>
          </v:shape>
          <o:OLEObject Type="Embed" ProgID="Equation.3" ShapeID="_x0000_i1186" DrawAspect="Content" ObjectID="_1804976079" r:id="rId31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8440622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оси локальной системы координат являются главными осями звеньев, (то есть проходят через центры звеньев), тогда, в случае если ось симметрии - ось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330" w14:anchorId="77F39203">
          <v:shape id="_x0000_i1187" type="#_x0000_t75" style="width:13.1pt;height:16.85pt" o:ole="" fillcolor="window">
            <v:imagedata r:id="rId313" o:title=""/>
          </v:shape>
          <o:OLEObject Type="Embed" ProgID="Equation.3" ShapeID="_x0000_i1187" DrawAspect="Content" ObjectID="_1804976080" r:id="rId314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, тогда матрица инерций будет иметь вид:</w:t>
      </w:r>
    </w:p>
    <w:p w14:paraId="34ABEE24" w14:textId="77777777" w:rsidR="00D40588" w:rsidRDefault="001618D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5250" w:dyaOrig="2100" w14:anchorId="563587C8">
          <v:shape id="_x0000_i1188" type="#_x0000_t75" style="width:261.8pt;height:105.65pt" o:ole="" fillcolor="window">
            <v:imagedata r:id="rId315" o:title=""/>
          </v:shape>
          <o:OLEObject Type="Embed" ProgID="Equation.3" ShapeID="_x0000_i1188" DrawAspect="Content" ObjectID="_1804976081" r:id="rId31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DB9FD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тензор инерции звена манипулятора, представленного в виде сплошного цилиндра радиуса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5EA6E5E3">
          <v:shape id="_x0000_i1189" type="#_x0000_t75" style="width:45.8pt;height:13.1pt" o:ole="">
            <v:imagedata r:id="rId292" o:title=""/>
          </v:shape>
          <o:OLEObject Type="Embed" ProgID="Equation.3" ShapeID="_x0000_i1189" DrawAspect="Content" ObjectID="_1804976082" r:id="rId31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высотой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43CE1453">
          <v:shape id="_x0000_i1190" type="#_x0000_t75" style="width:45.8pt;height:13.1pt" o:ole="">
            <v:imagedata r:id="rId294" o:title=""/>
          </v:shape>
          <o:OLEObject Type="Embed" ProgID="Equation.3" ShapeID="_x0000_i1190" DrawAspect="Content" ObjectID="_1804976083" r:id="rId31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массой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780" w:dyaOrig="285" w14:anchorId="53EE8C58">
          <v:shape id="_x0000_i1191" type="#_x0000_t75" style="width:38.35pt;height:13.1pt" o:ole="">
            <v:imagedata r:id="rId296" o:title=""/>
          </v:shape>
          <o:OLEObject Type="Embed" ProgID="Equation.3" ShapeID="_x0000_i1191" DrawAspect="Content" ObjectID="_1804976084" r:id="rId31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случае, когда оси локальной системы координат являются главными осями звеньев, (то есть проходят через центры звеньев), а ось симметрии - ось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405" w14:anchorId="018ADDCB">
          <v:shape id="_x0000_i1192" type="#_x0000_t75" style="width:13.1pt;height:19.65pt" o:ole="" fillcolor="window">
            <v:imagedata r:id="rId298" o:title=""/>
          </v:shape>
          <o:OLEObject Type="Embed" ProgID="Equation.3" ShapeID="_x0000_i1192" DrawAspect="Content" ObjectID="_1804976085" r:id="rId32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центр тяжести лежит на оси </w:t>
      </w:r>
      <w:r w:rsidRPr="003067E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55" w:dyaOrig="405" w14:anchorId="476B75B5">
          <v:shape id="_x0000_i1193" type="#_x0000_t75" style="width:13.1pt;height:19.65pt" o:ole="" fillcolor="window">
            <v:imagedata r:id="rId300" o:title=""/>
          </v:shape>
          <o:OLEObject Type="Embed" ProgID="Equation.3" ShapeID="_x0000_i1193" DrawAspect="Content" ObjectID="_1804976086" r:id="rId32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расстоянии 35 см от начала координат имеет вид:</w:t>
      </w:r>
    </w:p>
    <w:p w14:paraId="7E90B161" w14:textId="77777777" w:rsidR="00D40588" w:rsidRDefault="001618DA">
      <w:pPr>
        <w:spacing w:after="0" w:line="360" w:lineRule="auto"/>
        <w:jc w:val="center"/>
        <w:rPr>
          <w:sz w:val="46"/>
          <w:szCs w:val="46"/>
          <w:vertAlign w:val="subscript"/>
        </w:rPr>
      </w:pPr>
      <w:r w:rsidRPr="003067EE">
        <w:rPr>
          <w:sz w:val="46"/>
          <w:szCs w:val="46"/>
          <w:vertAlign w:val="subscript"/>
        </w:rPr>
        <w:object w:dxaOrig="3405" w:dyaOrig="1440" w14:anchorId="008F8D1B">
          <v:shape id="_x0000_i1194" type="#_x0000_t75" style="width:170.2pt;height:1in" o:ole="" fillcolor="window">
            <v:imagedata r:id="rId322" o:title=""/>
          </v:shape>
          <o:OLEObject Type="Embed" ProgID="Equation.3" ShapeID="_x0000_i1194" DrawAspect="Content" ObjectID="_1804976087" r:id="rId323"/>
        </w:object>
      </w:r>
      <w:r>
        <w:rPr>
          <w:sz w:val="46"/>
          <w:szCs w:val="46"/>
          <w:vertAlign w:val="subscript"/>
        </w:rPr>
        <w:t>.</w:t>
      </w:r>
    </w:p>
    <w:p w14:paraId="0FF1DD1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CBC5336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общей формулы матрицы инерции звена манипулятора;</w:t>
      </w:r>
    </w:p>
    <w:p w14:paraId="6FD128DD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матрицы инерции с учетом аналитического описания осевых и центробежных моментов инерции тела;</w:t>
      </w:r>
    </w:p>
    <w:p w14:paraId="461995DA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- наличие формулы матрицы инерции в случае, если ось симметрии тела - ось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330" w14:anchorId="1E24F66A">
          <v:shape id="_x0000_i1195" type="#_x0000_t75" style="width:13.1pt;height:16.85pt" o:ole="" fillcolor="window">
            <v:imagedata r:id="rId313" o:title=""/>
          </v:shape>
          <o:OLEObject Type="Embed" ProgID="Equation.3" ShapeID="_x0000_i1195" DrawAspect="Content" ObjectID="_1804976088" r:id="rId324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96B7DE" w14:textId="77777777" w:rsidR="00D40588" w:rsidRPr="00361C8C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- наличие формулы тензора инерции звена манипулятора, представленного в виде сплошного цилиндра радиуса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0B0DFD6E">
          <v:shape id="_x0000_i1196" type="#_x0000_t75" style="width:45.8pt;height:13.1pt" o:ole="">
            <v:imagedata r:id="rId292" o:title=""/>
          </v:shape>
          <o:OLEObject Type="Embed" ProgID="Equation.3" ShapeID="_x0000_i1196" DrawAspect="Content" ObjectID="_1804976089" r:id="rId325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, высотой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930" w:dyaOrig="285" w14:anchorId="32C0176D">
          <v:shape id="_x0000_i1197" type="#_x0000_t75" style="width:45.8pt;height:13.1pt" o:ole="">
            <v:imagedata r:id="rId294" o:title=""/>
          </v:shape>
          <o:OLEObject Type="Embed" ProgID="Equation.3" ShapeID="_x0000_i1197" DrawAspect="Content" ObjectID="_1804976090" r:id="rId326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и массой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780" w:dyaOrig="285" w14:anchorId="0E4F841C">
          <v:shape id="_x0000_i1198" type="#_x0000_t75" style="width:38.35pt;height:13.1pt" o:ole="">
            <v:imagedata r:id="rId296" o:title=""/>
          </v:shape>
          <o:OLEObject Type="Embed" ProgID="Equation.3" ShapeID="_x0000_i1198" DrawAspect="Content" ObjectID="_1804976091" r:id="rId327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, в случае, когда оси локальной системы координат являются главными осями звеньев, (то есть проходят через центры звеньев), а ось симметрии - ось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405" w14:anchorId="1B8BD74A">
          <v:shape id="_x0000_i1199" type="#_x0000_t75" style="width:13.1pt;height:19.65pt" o:ole="" fillcolor="window">
            <v:imagedata r:id="rId298" o:title=""/>
          </v:shape>
          <o:OLEObject Type="Embed" ProgID="Equation.3" ShapeID="_x0000_i1199" DrawAspect="Content" ObjectID="_1804976092" r:id="rId328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, а центр тяжести лежит на оси </w:t>
      </w:r>
      <w:r w:rsidRPr="00361C8C">
        <w:rPr>
          <w:rFonts w:ascii="Times New Roman" w:eastAsia="Times New Roman" w:hAnsi="Times New Roman" w:cs="Times New Roman"/>
          <w:sz w:val="28"/>
          <w:szCs w:val="28"/>
        </w:rPr>
        <w:object w:dxaOrig="255" w:dyaOrig="405" w14:anchorId="5ECEFB0C">
          <v:shape id="_x0000_i1200" type="#_x0000_t75" style="width:13.1pt;height:19.65pt" o:ole="" fillcolor="window">
            <v:imagedata r:id="rId300" o:title=""/>
          </v:shape>
          <o:OLEObject Type="Embed" ProgID="Equation.3" ShapeID="_x0000_i1200" DrawAspect="Content" ObjectID="_1804976093" r:id="rId329"/>
        </w:object>
      </w:r>
      <w:r w:rsidRPr="00361C8C">
        <w:rPr>
          <w:rFonts w:ascii="Times New Roman" w:eastAsia="Times New Roman" w:hAnsi="Times New Roman" w:cs="Times New Roman"/>
          <w:sz w:val="28"/>
          <w:szCs w:val="28"/>
        </w:rPr>
        <w:t xml:space="preserve"> на расстоянии 35 см от начала координат</w:t>
      </w:r>
    </w:p>
    <w:p w14:paraId="57189A29" w14:textId="77777777" w:rsidR="00D40588" w:rsidRDefault="001618DA" w:rsidP="00361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ПК-1.1, ПК-1.2, ПК-2.1.</w:t>
      </w:r>
    </w:p>
    <w:sectPr w:rsidR="00D40588" w:rsidSect="003067EE">
      <w:footerReference w:type="default" r:id="rId330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5AFC" w14:textId="77777777" w:rsidR="00AF605C" w:rsidRDefault="00AF605C" w:rsidP="00070A12">
      <w:pPr>
        <w:spacing w:after="0" w:line="240" w:lineRule="auto"/>
      </w:pPr>
      <w:r>
        <w:separator/>
      </w:r>
    </w:p>
  </w:endnote>
  <w:endnote w:type="continuationSeparator" w:id="0">
    <w:p w14:paraId="7446C6A6" w14:textId="77777777" w:rsidR="00AF605C" w:rsidRDefault="00AF605C" w:rsidP="0007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744864454"/>
      <w:docPartObj>
        <w:docPartGallery w:val="Page Numbers (Bottom of Page)"/>
        <w:docPartUnique/>
      </w:docPartObj>
    </w:sdtPr>
    <w:sdtContent>
      <w:p w14:paraId="0B49C3B8" w14:textId="77777777" w:rsidR="00DD0FA6" w:rsidRPr="00070A12" w:rsidRDefault="0029500A" w:rsidP="00CF6D9E">
        <w:pPr>
          <w:pStyle w:val="af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70A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0FA6" w:rsidRPr="00070A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0A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24F9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070A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2DE1E" w14:textId="77777777" w:rsidR="00AF605C" w:rsidRDefault="00AF605C" w:rsidP="00070A12">
      <w:pPr>
        <w:spacing w:after="0" w:line="240" w:lineRule="auto"/>
      </w:pPr>
      <w:r>
        <w:separator/>
      </w:r>
    </w:p>
  </w:footnote>
  <w:footnote w:type="continuationSeparator" w:id="0">
    <w:p w14:paraId="007F845F" w14:textId="77777777" w:rsidR="00AF605C" w:rsidRDefault="00AF605C" w:rsidP="0007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76231"/>
    <w:multiLevelType w:val="multilevel"/>
    <w:tmpl w:val="5CD02BE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2540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588"/>
    <w:rsid w:val="00070A12"/>
    <w:rsid w:val="000E4C2E"/>
    <w:rsid w:val="00101573"/>
    <w:rsid w:val="001618DA"/>
    <w:rsid w:val="001D3004"/>
    <w:rsid w:val="001E396F"/>
    <w:rsid w:val="0029500A"/>
    <w:rsid w:val="003067EE"/>
    <w:rsid w:val="00315207"/>
    <w:rsid w:val="00327579"/>
    <w:rsid w:val="00342CFB"/>
    <w:rsid w:val="00361C8C"/>
    <w:rsid w:val="0043740B"/>
    <w:rsid w:val="00527430"/>
    <w:rsid w:val="005361E4"/>
    <w:rsid w:val="00562450"/>
    <w:rsid w:val="0059339C"/>
    <w:rsid w:val="006D53C9"/>
    <w:rsid w:val="00707446"/>
    <w:rsid w:val="00711DDD"/>
    <w:rsid w:val="007872EA"/>
    <w:rsid w:val="00843E33"/>
    <w:rsid w:val="008C6968"/>
    <w:rsid w:val="008F24F9"/>
    <w:rsid w:val="00976AC0"/>
    <w:rsid w:val="009A7171"/>
    <w:rsid w:val="00AF605C"/>
    <w:rsid w:val="00B87F18"/>
    <w:rsid w:val="00CF6D9E"/>
    <w:rsid w:val="00D40588"/>
    <w:rsid w:val="00DD0FA6"/>
    <w:rsid w:val="00ED2FDC"/>
    <w:rsid w:val="00FA6CC7"/>
    <w:rsid w:val="00FF6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21EE0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9D5"/>
  </w:style>
  <w:style w:type="paragraph" w:styleId="1">
    <w:name w:val="heading 1"/>
    <w:basedOn w:val="a"/>
    <w:next w:val="a0"/>
    <w:link w:val="10"/>
    <w:uiPriority w:val="9"/>
    <w:qFormat/>
    <w:rsid w:val="002C2641"/>
    <w:pPr>
      <w:keepNext/>
      <w:keepLines/>
      <w:numPr>
        <w:numId w:val="1"/>
      </w:numPr>
      <w:suppressAutoHyphens/>
      <w:spacing w:before="360" w:after="120" w:line="240" w:lineRule="auto"/>
      <w:ind w:right="567"/>
      <w:jc w:val="center"/>
      <w:outlineLvl w:val="0"/>
    </w:pPr>
    <w:rPr>
      <w:rFonts w:ascii="Arial" w:eastAsia="Times New Roman" w:hAnsi="Arial" w:cs="Times New Roman"/>
      <w:b/>
      <w:caps/>
      <w:sz w:val="20"/>
      <w:szCs w:val="2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2C2641"/>
    <w:pPr>
      <w:keepNext/>
      <w:keepLines/>
      <w:numPr>
        <w:ilvl w:val="1"/>
        <w:numId w:val="1"/>
      </w:numPr>
      <w:suppressAutoHyphens/>
      <w:spacing w:before="320" w:after="120" w:line="240" w:lineRule="auto"/>
      <w:outlineLvl w:val="1"/>
    </w:pPr>
    <w:rPr>
      <w:rFonts w:ascii="Arial" w:eastAsia="Times New Roman" w:hAnsi="Arial" w:cs="Times New Roman"/>
      <w:b/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641"/>
    <w:pPr>
      <w:keepNext/>
      <w:widowControl w:val="0"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641"/>
    <w:pPr>
      <w:keepNext/>
      <w:widowControl w:val="0"/>
      <w:numPr>
        <w:ilvl w:val="3"/>
        <w:numId w:val="1"/>
      </w:numPr>
      <w:spacing w:after="0" w:line="360" w:lineRule="auto"/>
      <w:ind w:right="296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641"/>
    <w:pPr>
      <w:keepNext/>
      <w:widowControl w:val="0"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641"/>
    <w:pPr>
      <w:keepNext/>
      <w:widowControl w:val="0"/>
      <w:numPr>
        <w:ilvl w:val="5"/>
        <w:numId w:val="1"/>
      </w:numPr>
      <w:spacing w:after="0" w:line="36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2C2641"/>
    <w:pPr>
      <w:widowControl w:val="0"/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2C2641"/>
    <w:pPr>
      <w:widowControl w:val="0"/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C2641"/>
    <w:pPr>
      <w:widowControl w:val="0"/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3067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uiPriority w:val="10"/>
    <w:qFormat/>
    <w:rsid w:val="003067EE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"/>
    <w:uiPriority w:val="34"/>
    <w:qFormat/>
    <w:rsid w:val="007369D5"/>
    <w:pPr>
      <w:ind w:left="720"/>
      <w:contextualSpacing/>
    </w:pPr>
  </w:style>
  <w:style w:type="paragraph" w:styleId="a0">
    <w:name w:val="Body Text Indent"/>
    <w:basedOn w:val="a"/>
    <w:link w:val="a6"/>
    <w:rsid w:val="001E3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1"/>
    <w:link w:val="a0"/>
    <w:rsid w:val="001E3F8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2"/>
    <w:uiPriority w:val="59"/>
    <w:rsid w:val="001E3F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8">
    <w:name w:val="Список со скобками"/>
    <w:basedOn w:val="a"/>
    <w:rsid w:val="00A64B3C"/>
    <w:pPr>
      <w:widowControl w:val="0"/>
      <w:tabs>
        <w:tab w:val="num" w:pos="1069"/>
      </w:tabs>
      <w:spacing w:after="0" w:line="240" w:lineRule="auto"/>
      <w:ind w:left="992" w:hanging="283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55659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1C640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c">
    <w:name w:val="Текст Знак"/>
    <w:basedOn w:val="a1"/>
    <w:link w:val="ab"/>
    <w:uiPriority w:val="99"/>
    <w:rsid w:val="001C64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C264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2C2641"/>
    <w:rPr>
      <w:sz w:val="16"/>
      <w:szCs w:val="16"/>
    </w:rPr>
  </w:style>
  <w:style w:type="character" w:customStyle="1" w:styleId="10">
    <w:name w:val="Заголовок 1 Знак"/>
    <w:basedOn w:val="a1"/>
    <w:link w:val="1"/>
    <w:rsid w:val="002C2641"/>
    <w:rPr>
      <w:rFonts w:ascii="Arial" w:eastAsia="Times New Roman" w:hAnsi="Arial" w:cs="Times New Roman"/>
      <w:b/>
      <w:cap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2C2641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2C264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2C26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2C26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2C26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2C26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2C26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2C2641"/>
    <w:rPr>
      <w:rFonts w:ascii="Arial" w:eastAsia="Times New Roman" w:hAnsi="Arial" w:cs="Arial"/>
      <w:lang w:eastAsia="ru-RU"/>
    </w:rPr>
  </w:style>
  <w:style w:type="paragraph" w:styleId="ad">
    <w:name w:val="Subtitle"/>
    <w:basedOn w:val="a"/>
    <w:next w:val="a"/>
    <w:uiPriority w:val="11"/>
    <w:qFormat/>
    <w:rsid w:val="003067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3067E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3067E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9">
    <w:name w:val="header"/>
    <w:basedOn w:val="a"/>
    <w:link w:val="afa"/>
    <w:uiPriority w:val="99"/>
    <w:unhideWhenUsed/>
    <w:rsid w:val="00070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070A12"/>
  </w:style>
  <w:style w:type="paragraph" w:styleId="afb">
    <w:name w:val="footer"/>
    <w:basedOn w:val="a"/>
    <w:link w:val="afc"/>
    <w:uiPriority w:val="99"/>
    <w:unhideWhenUsed/>
    <w:rsid w:val="00070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1"/>
    <w:link w:val="afb"/>
    <w:uiPriority w:val="99"/>
    <w:rsid w:val="00070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5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7.wmf"/><Relationship Id="rId324" Type="http://schemas.openxmlformats.org/officeDocument/2006/relationships/oleObject" Target="embeddings/oleObject171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10.bin"/><Relationship Id="rId268" Type="http://schemas.openxmlformats.org/officeDocument/2006/relationships/image" Target="media/image123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6.bin"/><Relationship Id="rId279" Type="http://schemas.openxmlformats.org/officeDocument/2006/relationships/oleObject" Target="embeddings/oleObject144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7.wmf"/><Relationship Id="rId290" Type="http://schemas.openxmlformats.org/officeDocument/2006/relationships/image" Target="media/image133.wmf"/><Relationship Id="rId304" Type="http://schemas.openxmlformats.org/officeDocument/2006/relationships/image" Target="media/image140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99.wmf"/><Relationship Id="rId248" Type="http://schemas.openxmlformats.org/officeDocument/2006/relationships/oleObject" Target="embeddings/oleObject123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45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oleObject" Target="embeddings/oleObject106.bin"/><Relationship Id="rId259" Type="http://schemas.openxmlformats.org/officeDocument/2006/relationships/oleObject" Target="embeddings/oleObject133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image" Target="media/image124.wmf"/><Relationship Id="rId326" Type="http://schemas.openxmlformats.org/officeDocument/2006/relationships/oleObject" Target="embeddings/oleObject173.bin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1.bin"/><Relationship Id="rId172" Type="http://schemas.openxmlformats.org/officeDocument/2006/relationships/image" Target="media/image83.wmf"/><Relationship Id="rId228" Type="http://schemas.openxmlformats.org/officeDocument/2006/relationships/image" Target="media/image110.wmf"/><Relationship Id="rId281" Type="http://schemas.openxmlformats.org/officeDocument/2006/relationships/oleObject" Target="embeddings/oleObject146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7.bin"/><Relationship Id="rId250" Type="http://schemas.openxmlformats.org/officeDocument/2006/relationships/image" Target="media/image119.png"/><Relationship Id="rId271" Type="http://schemas.openxmlformats.org/officeDocument/2006/relationships/oleObject" Target="embeddings/oleObject140.bin"/><Relationship Id="rId292" Type="http://schemas.openxmlformats.org/officeDocument/2006/relationships/image" Target="media/image134.wmf"/><Relationship Id="rId306" Type="http://schemas.openxmlformats.org/officeDocument/2006/relationships/image" Target="media/image141.wmf"/><Relationship Id="rId24" Type="http://schemas.openxmlformats.org/officeDocument/2006/relationships/image" Target="media/image9.png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74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6.wmf"/><Relationship Id="rId261" Type="http://schemas.openxmlformats.org/officeDocument/2006/relationships/oleObject" Target="embeddings/oleObject135.bin"/><Relationship Id="rId14" Type="http://schemas.openxmlformats.org/officeDocument/2006/relationships/image" Target="media/image4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e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image" Target="media/image129.wmf"/><Relationship Id="rId317" Type="http://schemas.openxmlformats.org/officeDocument/2006/relationships/oleObject" Target="embeddings/oleObject165.bin"/><Relationship Id="rId8" Type="http://schemas.openxmlformats.org/officeDocument/2006/relationships/image" Target="media/image1.wmf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219" Type="http://schemas.openxmlformats.org/officeDocument/2006/relationships/image" Target="media/image106.wmf"/><Relationship Id="rId230" Type="http://schemas.openxmlformats.org/officeDocument/2006/relationships/image" Target="media/image111.wmf"/><Relationship Id="rId251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272" Type="http://schemas.openxmlformats.org/officeDocument/2006/relationships/image" Target="media/image125.wmf"/><Relationship Id="rId293" Type="http://schemas.openxmlformats.org/officeDocument/2006/relationships/oleObject" Target="embeddings/oleObject152.bin"/><Relationship Id="rId307" Type="http://schemas.openxmlformats.org/officeDocument/2006/relationships/oleObject" Target="embeddings/oleObject159.bin"/><Relationship Id="rId328" Type="http://schemas.openxmlformats.org/officeDocument/2006/relationships/oleObject" Target="embeddings/oleObject175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image" Target="media/image84.wmf"/><Relationship Id="rId195" Type="http://schemas.openxmlformats.org/officeDocument/2006/relationships/image" Target="media/image94.wmf"/><Relationship Id="rId209" Type="http://schemas.openxmlformats.org/officeDocument/2006/relationships/oleObject" Target="embeddings/oleObject102.bin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18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0.wmf"/><Relationship Id="rId283" Type="http://schemas.openxmlformats.org/officeDocument/2006/relationships/oleObject" Target="embeddings/oleObject147.bin"/><Relationship Id="rId318" Type="http://schemas.openxmlformats.org/officeDocument/2006/relationships/oleObject" Target="embeddings/oleObject166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89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3.bin"/><Relationship Id="rId252" Type="http://schemas.openxmlformats.org/officeDocument/2006/relationships/oleObject" Target="embeddings/oleObject126.bin"/><Relationship Id="rId273" Type="http://schemas.openxmlformats.org/officeDocument/2006/relationships/oleObject" Target="embeddings/oleObject141.bin"/><Relationship Id="rId294" Type="http://schemas.openxmlformats.org/officeDocument/2006/relationships/image" Target="media/image135.wmf"/><Relationship Id="rId308" Type="http://schemas.openxmlformats.org/officeDocument/2006/relationships/image" Target="media/image142.wmf"/><Relationship Id="rId329" Type="http://schemas.openxmlformats.org/officeDocument/2006/relationships/oleObject" Target="embeddings/oleObject176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242" Type="http://schemas.openxmlformats.org/officeDocument/2006/relationships/image" Target="media/image117.wmf"/><Relationship Id="rId263" Type="http://schemas.openxmlformats.org/officeDocument/2006/relationships/oleObject" Target="embeddings/oleObject136.bin"/><Relationship Id="rId284" Type="http://schemas.openxmlformats.org/officeDocument/2006/relationships/image" Target="media/image130.wmf"/><Relationship Id="rId319" Type="http://schemas.openxmlformats.org/officeDocument/2006/relationships/oleObject" Target="embeddings/oleObject167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330" Type="http://schemas.openxmlformats.org/officeDocument/2006/relationships/footer" Target="footer1.xml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7.bin"/><Relationship Id="rId274" Type="http://schemas.openxmlformats.org/officeDocument/2006/relationships/image" Target="media/image126.wmf"/><Relationship Id="rId295" Type="http://schemas.openxmlformats.org/officeDocument/2006/relationships/oleObject" Target="embeddings/oleObject153.bin"/><Relationship Id="rId309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68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8.bin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1.wmf"/><Relationship Id="rId285" Type="http://schemas.openxmlformats.org/officeDocument/2006/relationships/oleObject" Target="embeddings/oleObject148.bin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61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0.wmf"/><Relationship Id="rId331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4.bin"/><Relationship Id="rId254" Type="http://schemas.openxmlformats.org/officeDocument/2006/relationships/oleObject" Target="embeddings/oleObject128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42.bin"/><Relationship Id="rId296" Type="http://schemas.openxmlformats.org/officeDocument/2006/relationships/image" Target="media/image136.wmf"/><Relationship Id="rId300" Type="http://schemas.openxmlformats.org/officeDocument/2006/relationships/image" Target="media/image138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69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8.wmf"/><Relationship Id="rId244" Type="http://schemas.openxmlformats.org/officeDocument/2006/relationships/image" Target="media/image11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7.bin"/><Relationship Id="rId286" Type="http://schemas.openxmlformats.org/officeDocument/2006/relationships/image" Target="media/image131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43.wmf"/><Relationship Id="rId332" Type="http://schemas.openxmlformats.org/officeDocument/2006/relationships/theme" Target="theme/theme1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3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9.bin"/><Relationship Id="rId276" Type="http://schemas.openxmlformats.org/officeDocument/2006/relationships/image" Target="media/image127.wmf"/><Relationship Id="rId297" Type="http://schemas.openxmlformats.org/officeDocument/2006/relationships/oleObject" Target="embeddings/oleObject154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56.bin"/><Relationship Id="rId322" Type="http://schemas.openxmlformats.org/officeDocument/2006/relationships/image" Target="media/image146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0.bin"/><Relationship Id="rId266" Type="http://schemas.openxmlformats.org/officeDocument/2006/relationships/image" Target="media/image122.wmf"/><Relationship Id="rId287" Type="http://schemas.openxmlformats.org/officeDocument/2006/relationships/oleObject" Target="embeddings/oleObject149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62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5.bin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3.bin"/><Relationship Id="rId298" Type="http://schemas.openxmlformats.org/officeDocument/2006/relationships/image" Target="media/image137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302" Type="http://schemas.openxmlformats.org/officeDocument/2006/relationships/image" Target="media/image139.wmf"/><Relationship Id="rId323" Type="http://schemas.openxmlformats.org/officeDocument/2006/relationships/oleObject" Target="embeddings/oleObject17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8.wmf"/><Relationship Id="rId225" Type="http://schemas.openxmlformats.org/officeDocument/2006/relationships/image" Target="media/image109.wmf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8.bin"/><Relationship Id="rId288" Type="http://schemas.openxmlformats.org/officeDocument/2006/relationships/image" Target="media/image132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313" Type="http://schemas.openxmlformats.org/officeDocument/2006/relationships/image" Target="media/image144.wmf"/><Relationship Id="rId10" Type="http://schemas.openxmlformats.org/officeDocument/2006/relationships/image" Target="media/image2.wmf"/><Relationship Id="rId31" Type="http://schemas.openxmlformats.org/officeDocument/2006/relationships/image" Target="media/image13.png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31.bin"/><Relationship Id="rId278" Type="http://schemas.openxmlformats.org/officeDocument/2006/relationships/image" Target="media/image128.png"/><Relationship Id="rId303" Type="http://schemas.openxmlformats.org/officeDocument/2006/relationships/oleObject" Target="embeddings/oleObject157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50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63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216" Type="http://schemas.openxmlformats.org/officeDocument/2006/relationships/image" Target="media/image104.wmf"/><Relationship Id="rId258" Type="http://schemas.openxmlformats.org/officeDocument/2006/relationships/oleObject" Target="embeddings/oleObject132.bin"/><Relationship Id="rId22" Type="http://schemas.openxmlformats.org/officeDocument/2006/relationships/image" Target="media/image8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72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9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45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6.bin"/><Relationship Id="rId182" Type="http://schemas.openxmlformats.org/officeDocument/2006/relationships/image" Target="media/image88.wmf"/><Relationship Id="rId6" Type="http://schemas.openxmlformats.org/officeDocument/2006/relationships/footnotes" Target="footnotes.xml"/><Relationship Id="rId238" Type="http://schemas.openxmlformats.org/officeDocument/2006/relationships/image" Target="media/image115.wmf"/><Relationship Id="rId291" Type="http://schemas.openxmlformats.org/officeDocument/2006/relationships/oleObject" Target="embeddings/oleObject151.bin"/><Relationship Id="rId305" Type="http://schemas.openxmlformats.org/officeDocument/2006/relationships/oleObject" Target="embeddings/oleObject158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193" Type="http://schemas.openxmlformats.org/officeDocument/2006/relationships/image" Target="media/image93.wmf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4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34.bin"/><Relationship Id="rId316" Type="http://schemas.openxmlformats.org/officeDocument/2006/relationships/oleObject" Target="embeddings/oleObject164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62" Type="http://schemas.openxmlformats.org/officeDocument/2006/relationships/oleObject" Target="embeddings/oleObject77.bin"/><Relationship Id="rId218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59iv+cVT0sEVV9nrv2t8oC9xA==">CgMxLjA4AHIhMXgxb3QxOXNoS2JqYmxLVlY0YWgxMUptcGdLdW9wVVZa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18</Pages>
  <Words>3901</Words>
  <Characters>22240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18</cp:revision>
  <dcterms:created xsi:type="dcterms:W3CDTF">2025-01-24T08:48:00Z</dcterms:created>
  <dcterms:modified xsi:type="dcterms:W3CDTF">2025-03-31T22:04:00Z</dcterms:modified>
</cp:coreProperties>
</file>