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:rsidR="000715B9" w:rsidRDefault="000715B9" w:rsidP="00544109"/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0715B9" w:rsidRDefault="000715B9" w:rsidP="00544109"/>
    <w:p w:rsidR="000715B9" w:rsidRDefault="000715B9" w:rsidP="00DB0CF7">
      <w:pPr>
        <w:tabs>
          <w:tab w:val="left" w:pos="11199"/>
        </w:tabs>
        <w:ind w:right="17" w:firstLine="567"/>
      </w:pPr>
      <w:r>
        <w:t>1.</w:t>
      </w:r>
      <w:r w:rsidRPr="00D86D5F">
        <w:t xml:space="preserve"> </w:t>
      </w:r>
      <w:r>
        <w:t>В</w:t>
      </w:r>
      <w:r w:rsidRPr="00D86D5F">
        <w:t xml:space="preserve"> </w:t>
      </w:r>
      <w:r>
        <w:t xml:space="preserve"> механическом</w:t>
      </w:r>
      <w:r w:rsidRPr="00D86D5F">
        <w:t xml:space="preserve"> </w:t>
      </w:r>
      <w:r>
        <w:t xml:space="preserve"> приводе</w:t>
      </w:r>
      <w:r w:rsidRPr="00D86D5F">
        <w:t xml:space="preserve"> </w:t>
      </w:r>
      <w:r>
        <w:t xml:space="preserve"> тихоходной ступенью,</w:t>
      </w:r>
      <w:r w:rsidRPr="00D86D5F">
        <w:t xml:space="preserve"> </w:t>
      </w:r>
      <w:r>
        <w:t xml:space="preserve"> расположенной</w:t>
      </w:r>
      <w:r w:rsidRPr="00D86D5F">
        <w:t xml:space="preserve"> </w:t>
      </w:r>
      <w:r>
        <w:t xml:space="preserve"> после редуктора, может являться передача: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1) цепная;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2) ременная;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3) зубчатая коническая;</w:t>
      </w:r>
    </w:p>
    <w:p w:rsidR="000715B9" w:rsidRPr="00831007" w:rsidRDefault="000715B9" w:rsidP="00DB0CF7">
      <w:pPr>
        <w:tabs>
          <w:tab w:val="left" w:pos="11199"/>
        </w:tabs>
        <w:ind w:right="-1333" w:firstLine="567"/>
      </w:pPr>
      <w:r w:rsidRPr="00831007">
        <w:t>4) зубчатая цилиндрическая.</w:t>
      </w:r>
    </w:p>
    <w:p w:rsidR="000715B9" w:rsidRDefault="000715B9" w:rsidP="00D52CBB">
      <w:pPr>
        <w:tabs>
          <w:tab w:val="left" w:pos="11199"/>
        </w:tabs>
        <w:ind w:right="-1333" w:firstLine="567"/>
      </w:pPr>
      <w:r>
        <w:t>Указать ошибочный ответ.</w:t>
      </w:r>
    </w:p>
    <w:p w:rsidR="000715B9" w:rsidRPr="00D93C46" w:rsidRDefault="000715B9" w:rsidP="00D52CBB">
      <w:r>
        <w:t>Правильный ответ: 2</w:t>
      </w:r>
    </w:p>
    <w:p w:rsidR="000715B9" w:rsidRDefault="000715B9" w:rsidP="00E24292">
      <w:r>
        <w:t xml:space="preserve">Компетенции (индикаторы): </w:t>
      </w:r>
      <w:r w:rsidR="00E24292">
        <w:t>ОПК-3, ОПК-9</w:t>
      </w:r>
    </w:p>
    <w:p w:rsidR="000715B9" w:rsidRDefault="000715B9" w:rsidP="00544109"/>
    <w:p w:rsidR="000715B9" w:rsidRPr="0041461C" w:rsidRDefault="000715B9" w:rsidP="00DB0CF7">
      <w:pPr>
        <w:tabs>
          <w:tab w:val="left" w:pos="10773"/>
        </w:tabs>
        <w:ind w:left="360" w:right="-569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1)  при выборе твердостей зубьев шестерни и колеса;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2)  при расчете а</w:t>
      </w:r>
      <w:r w:rsidRPr="00831007">
        <w:rPr>
          <w:szCs w:val="36"/>
          <w:vertAlign w:val="subscript"/>
          <w:lang w:val="en-US"/>
        </w:rPr>
        <w:t>w</w:t>
      </w:r>
      <w:r w:rsidRPr="00831007">
        <w:rPr>
          <w:szCs w:val="36"/>
          <w:vertAlign w:val="subscript"/>
        </w:rPr>
        <w:t xml:space="preserve"> </w:t>
      </w:r>
      <w:r w:rsidRPr="00831007">
        <w:rPr>
          <w:szCs w:val="36"/>
        </w:rPr>
        <w:t>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3)  при расчете модуля зацепления;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4)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25pt" o:ole="" fillcolor="window">
            <v:imagedata r:id="rId7" o:title=""/>
          </v:shape>
          <o:OLEObject Type="Embed" ProgID="Equation.3" ShapeID="_x0000_i1025" DrawAspect="Content" ObjectID="_1808116890" r:id="rId8"/>
        </w:object>
      </w:r>
      <w:r w:rsidRPr="00831007">
        <w:rPr>
          <w:szCs w:val="36"/>
          <w:vertAlign w:val="subscript"/>
        </w:rPr>
        <w:t>н</w:t>
      </w:r>
      <w:r w:rsidRPr="00831007">
        <w:rPr>
          <w:szCs w:val="36"/>
        </w:rPr>
        <w:t>];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5)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 id="_x0000_i1026" type="#_x0000_t75" style="width:12pt;height:11.25pt" o:ole="" fillcolor="window">
            <v:imagedata r:id="rId7" o:title=""/>
          </v:shape>
          <o:OLEObject Type="Embed" ProgID="Equation.3" ShapeID="_x0000_i1026" DrawAspect="Content" ObjectID="_1808116891" r:id="rId9"/>
        </w:object>
      </w:r>
      <w:r w:rsidRPr="00831007">
        <w:rPr>
          <w:szCs w:val="36"/>
          <w:vertAlign w:val="subscript"/>
          <w:lang w:val="en-US"/>
        </w:rPr>
        <w:t>F</w:t>
      </w:r>
      <w:r w:rsidRPr="00831007">
        <w:rPr>
          <w:szCs w:val="36"/>
        </w:rPr>
        <w:t>].</w:t>
      </w:r>
    </w:p>
    <w:p w:rsidR="000715B9" w:rsidRDefault="000715B9" w:rsidP="00DB0CF7">
      <w:r>
        <w:t>Правильный ответ: 5</w:t>
      </w:r>
    </w:p>
    <w:p w:rsidR="000715B9" w:rsidRDefault="000715B9" w:rsidP="00544109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:rsidR="00712F07" w:rsidRDefault="00712F07" w:rsidP="00544109"/>
    <w:p w:rsidR="000715B9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>цилиндрической передачей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(при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прочих</w:t>
      </w:r>
      <w:r>
        <w:rPr>
          <w:szCs w:val="36"/>
        </w:rPr>
        <w:t xml:space="preserve">  равных </w:t>
      </w:r>
    </w:p>
    <w:p w:rsidR="000715B9" w:rsidRPr="0041461C" w:rsidRDefault="000715B9" w:rsidP="00DB0CF7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1) меньшие осевые габариты;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2) меньшие диаметральные габариты;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3) большую нагрузочную способность;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4) отсутствие осевых сил в зацеплении.</w:t>
      </w:r>
    </w:p>
    <w:p w:rsidR="000715B9" w:rsidRPr="0041461C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41461C">
        <w:rPr>
          <w:szCs w:val="36"/>
        </w:rPr>
        <w:t>Указать ошибочный ответ.</w:t>
      </w:r>
    </w:p>
    <w:p w:rsidR="000715B9" w:rsidRDefault="000715B9" w:rsidP="00DB0CF7">
      <w:r>
        <w:t>Правильный ответ: 1</w:t>
      </w:r>
    </w:p>
    <w:p w:rsidR="000715B9" w:rsidRDefault="000715B9" w:rsidP="00DB0CF7">
      <w:r>
        <w:t>Компетенции (индикаторы):</w:t>
      </w:r>
      <w:r w:rsidR="003C3CF5" w:rsidRPr="003C3CF5">
        <w:t xml:space="preserve"> </w:t>
      </w:r>
      <w:r w:rsidR="00E24292">
        <w:t>ОПК-3, ОПК-9</w:t>
      </w:r>
    </w:p>
    <w:p w:rsidR="000715B9" w:rsidRDefault="000715B9" w:rsidP="00544109"/>
    <w:p w:rsidR="000715B9" w:rsidRPr="00905DD1" w:rsidRDefault="000715B9" w:rsidP="00DB0CF7">
      <w:pPr>
        <w:ind w:right="-1475" w:firstLine="567"/>
      </w:pPr>
      <w:r>
        <w:t>4. Конические передачи применяются, когда оси валов:</w:t>
      </w:r>
    </w:p>
    <w:p w:rsidR="000715B9" w:rsidRPr="00831007" w:rsidRDefault="000715B9" w:rsidP="00DB0CF7">
      <w:pPr>
        <w:ind w:right="-1475" w:firstLine="567"/>
      </w:pPr>
      <w:r w:rsidRPr="00831007">
        <w:t>1) параллельны;</w:t>
      </w:r>
    </w:p>
    <w:p w:rsidR="000715B9" w:rsidRPr="00831007" w:rsidRDefault="000715B9" w:rsidP="00DB0CF7">
      <w:pPr>
        <w:ind w:right="-1475" w:firstLine="567"/>
      </w:pPr>
      <w:r w:rsidRPr="00831007">
        <w:t>2) перекрещиваются;</w:t>
      </w:r>
    </w:p>
    <w:p w:rsidR="000715B9" w:rsidRPr="00831007" w:rsidRDefault="000715B9" w:rsidP="00DB0CF7">
      <w:pPr>
        <w:ind w:right="-1475" w:firstLine="567"/>
      </w:pPr>
      <w:r w:rsidRPr="00831007">
        <w:t>3) пересекаются;</w:t>
      </w:r>
    </w:p>
    <w:p w:rsidR="000715B9" w:rsidRPr="00831007" w:rsidRDefault="000715B9" w:rsidP="00DB0CF7">
      <w:pPr>
        <w:ind w:right="-1475" w:firstLine="567"/>
      </w:pPr>
      <w:r w:rsidRPr="00831007">
        <w:t>4) располагаются произвольно.</w:t>
      </w:r>
    </w:p>
    <w:p w:rsidR="000715B9" w:rsidRDefault="000715B9" w:rsidP="00DB0CF7">
      <w:r>
        <w:t>Правильный ответ: 3</w:t>
      </w:r>
    </w:p>
    <w:p w:rsidR="000715B9" w:rsidRDefault="000715B9" w:rsidP="00544109">
      <w:r>
        <w:t>Компетенции (индикаторы):</w:t>
      </w:r>
      <w:r w:rsidR="003C3CF5" w:rsidRPr="003C3CF5">
        <w:t xml:space="preserve"> </w:t>
      </w:r>
      <w:r w:rsidR="00E24292">
        <w:t>ОПК-3, ОПК-9</w:t>
      </w:r>
    </w:p>
    <w:p w:rsidR="000715B9" w:rsidRDefault="000715B9" w:rsidP="00831007">
      <w:pPr>
        <w:ind w:firstLine="0"/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0715B9" w:rsidRDefault="000715B9" w:rsidP="00544109"/>
    <w:p w:rsidR="000715B9" w:rsidRDefault="000715B9" w:rsidP="00BE42F9">
      <w:pPr>
        <w:tabs>
          <w:tab w:val="left" w:pos="11199"/>
        </w:tabs>
        <w:ind w:right="-2" w:firstLine="567"/>
      </w:pPr>
      <w:r>
        <w:t>1. Установить сооответствие названий указанным схемам редукторов.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748"/>
      </w:tblGrid>
      <w:tr w:rsidR="00D52D90" w:rsidTr="00D52D90">
        <w:tc>
          <w:tcPr>
            <w:tcW w:w="4926" w:type="dxa"/>
            <w:shd w:val="clear" w:color="auto" w:fill="auto"/>
          </w:tcPr>
          <w:p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1.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2381250" cy="1857375"/>
                  <wp:effectExtent l="0" t="0" r="0" b="0"/>
                  <wp:docPr id="3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А) коническо-цилиндрический двухступенчатый (КЦ2)</w:t>
            </w:r>
          </w:p>
        </w:tc>
      </w:tr>
      <w:tr w:rsidR="00D52D90" w:rsidTr="00D52D90">
        <w:tc>
          <w:tcPr>
            <w:tcW w:w="4926" w:type="dxa"/>
            <w:shd w:val="clear" w:color="auto" w:fill="auto"/>
          </w:tcPr>
          <w:p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2.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2381250" cy="2000250"/>
                  <wp:effectExtent l="0" t="0" r="0" b="0"/>
                  <wp:docPr id="4" name="Рисунок 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Б) коническо-цилиндрический двухступенчатый соосный(КЦ2с)</w:t>
            </w:r>
          </w:p>
        </w:tc>
      </w:tr>
      <w:tr w:rsidR="00D52D90" w:rsidTr="00D52D90">
        <w:trPr>
          <w:trHeight w:val="681"/>
        </w:trPr>
        <w:tc>
          <w:tcPr>
            <w:tcW w:w="4926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3.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2524125" cy="2286000"/>
                  <wp:effectExtent l="0" t="0" r="0" b="0"/>
                  <wp:docPr id="5" name="Рисунок 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В) червячно-цилиндрический (ЧЦ)</w:t>
            </w:r>
          </w:p>
        </w:tc>
      </w:tr>
      <w:tr w:rsidR="00D52D90" w:rsidTr="00D52D90">
        <w:tc>
          <w:tcPr>
            <w:tcW w:w="4926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4.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2647950" cy="1190625"/>
                  <wp:effectExtent l="0" t="0" r="0" b="0"/>
                  <wp:docPr id="6" name="Рисунок 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firstLine="0"/>
            </w:pPr>
            <w:r>
              <w:t>Г) цилиндрический двухступенчатый (Ц2)</w:t>
            </w:r>
          </w:p>
        </w:tc>
      </w:tr>
    </w:tbl>
    <w:p w:rsidR="000715B9" w:rsidRDefault="000715B9" w:rsidP="0089587E">
      <w:pPr>
        <w:ind w:firstLine="0"/>
      </w:pPr>
    </w:p>
    <w:p w:rsidR="000715B9" w:rsidRDefault="000715B9" w:rsidP="00BE42F9">
      <w:r>
        <w:t>Правильный ответ: 1-В, 2-Б, 3-Г, 4-А</w:t>
      </w:r>
    </w:p>
    <w:p w:rsidR="00712F07" w:rsidRDefault="000715B9" w:rsidP="0089587E">
      <w:r>
        <w:t xml:space="preserve">Компетенции (индикаторы): </w:t>
      </w:r>
      <w:r w:rsidR="00E24292">
        <w:t>ОПК-3, ОПК-9</w:t>
      </w:r>
    </w:p>
    <w:p w:rsidR="0089587E" w:rsidRDefault="0089587E" w:rsidP="0089587E"/>
    <w:p w:rsidR="000715B9" w:rsidRDefault="000715B9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8"/>
        <w:gridCol w:w="4759"/>
      </w:tblGrid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1. </w:t>
            </w:r>
            <w:r w:rsidR="008441EC"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2514600" cy="1476375"/>
                  <wp:effectExtent l="0" t="0" r="0" b="0"/>
                  <wp:docPr id="7" name="Рисунок 264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" r="69202" b="5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А)  бóльший размер по длине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8441EC"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847850" cy="1333500"/>
                  <wp:effectExtent l="0" t="0" r="0" b="0"/>
                  <wp:docPr id="8" name="Рисунок 263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62" t="4907" r="19461" b="5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Б)  бóльший размер по ширине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В) недогруженность быстроходной ступени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:rsidR="000715B9" w:rsidRDefault="000715B9" w:rsidP="0089587E">
      <w:pPr>
        <w:ind w:firstLine="540"/>
      </w:pPr>
      <w:r>
        <w:t>Правильный ответ: 1-А,Г, 2-Б,В</w:t>
      </w:r>
    </w:p>
    <w:p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E24292">
        <w:t>ОПК-3, ОПК-9</w:t>
      </w:r>
    </w:p>
    <w:p w:rsidR="000715B9" w:rsidRDefault="000715B9" w:rsidP="00092C7B">
      <w:pPr>
        <w:jc w:val="center"/>
        <w:rPr>
          <w:sz w:val="32"/>
          <w:szCs w:val="44"/>
        </w:rPr>
      </w:pPr>
    </w:p>
    <w:p w:rsidR="000715B9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1"/>
        <w:gridCol w:w="4826"/>
      </w:tblGrid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1. Приводные цепи</w:t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А)  пластинчатые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2. Тяговые цепи</w:t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Б)  роликовые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В)  зубчатые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Г)  втулочные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Д)  круглозвенные</w:t>
            </w:r>
          </w:p>
        </w:tc>
      </w:tr>
    </w:tbl>
    <w:p w:rsidR="0089587E" w:rsidRPr="00092C7B" w:rsidRDefault="0089587E" w:rsidP="00831007">
      <w:pPr>
        <w:ind w:firstLine="567"/>
        <w:rPr>
          <w:szCs w:val="26"/>
        </w:rPr>
      </w:pPr>
    </w:p>
    <w:p w:rsidR="000715B9" w:rsidRDefault="000715B9" w:rsidP="0089587E">
      <w:pPr>
        <w:ind w:firstLine="540"/>
      </w:pPr>
      <w:r>
        <w:t>Правильный ответ: 1-Б,В,Г, 2-А,Д</w:t>
      </w:r>
    </w:p>
    <w:p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E24292">
        <w:t>ОПК-3, ОПК-9</w:t>
      </w:r>
    </w:p>
    <w:p w:rsidR="000715B9" w:rsidRDefault="000715B9" w:rsidP="00544109"/>
    <w:p w:rsidR="000715B9" w:rsidRDefault="000715B9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4"/>
        <w:gridCol w:w="4773"/>
      </w:tblGrid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1.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1819275" cy="1009650"/>
                  <wp:effectExtent l="0" t="0" r="0" b="0"/>
                  <wp:docPr id="9" name="Рисунок 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А) Шпоночная канавка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lastRenderedPageBreak/>
              <w:t xml:space="preserve">2.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1628775" cy="1095375"/>
                  <wp:effectExtent l="0" t="0" r="0" b="0"/>
                  <wp:docPr id="10" name="Рисунок 1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Б) Посадка с натягом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3.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1314450" cy="990600"/>
                  <wp:effectExtent l="0" t="0" r="0" b="0"/>
                  <wp:docPr id="11" name="Рисунок 11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В) Резьба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4.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1524000" cy="933450"/>
                  <wp:effectExtent l="0" t="0" r="0" b="0"/>
                  <wp:docPr id="12" name="Рисунок 1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Г) Поперечное отверстие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5.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1447800" cy="962025"/>
                  <wp:effectExtent l="0" t="0" r="0" b="0"/>
                  <wp:docPr id="13" name="Рисунок 1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E65FC" w:rsidP="00D52D90">
            <w:pPr>
              <w:ind w:firstLine="0"/>
            </w:pPr>
            <w:r>
              <w:t>Д) Шлицы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6.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1219200" cy="1285875"/>
                  <wp:effectExtent l="0" t="0" r="0" b="0"/>
                  <wp:docPr id="14" name="Рисунок 1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E65FC" w:rsidRDefault="008E65FC" w:rsidP="00D52D90">
            <w:pPr>
              <w:ind w:firstLine="0"/>
            </w:pPr>
            <w:r>
              <w:t>Е) Галтель</w:t>
            </w:r>
          </w:p>
          <w:p w:rsidR="0089587E" w:rsidRDefault="0089587E" w:rsidP="00D52D90">
            <w:pPr>
              <w:ind w:firstLine="0"/>
            </w:pP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7. </w:t>
            </w:r>
            <w:r w:rsidR="008441EC">
              <w:rPr>
                <w:noProof/>
                <w:lang w:eastAsia="ru-RU"/>
              </w:rPr>
              <w:drawing>
                <wp:inline distT="0" distB="0" distL="0" distR="0">
                  <wp:extent cx="2143125" cy="1266825"/>
                  <wp:effectExtent l="0" t="0" r="0" b="0"/>
                  <wp:docPr id="15" name="Рисунок 15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E65FC" w:rsidP="00D52D90">
            <w:pPr>
              <w:ind w:firstLine="0"/>
            </w:pPr>
            <w:r>
              <w:t>Ж) Кольцевая конавка</w:t>
            </w:r>
          </w:p>
        </w:tc>
      </w:tr>
    </w:tbl>
    <w:p w:rsidR="000715B9" w:rsidRDefault="000715B9" w:rsidP="008E65FC">
      <w:pPr>
        <w:ind w:firstLine="0"/>
        <w:rPr>
          <w:lang w:val="en-US"/>
        </w:rPr>
      </w:pPr>
    </w:p>
    <w:p w:rsidR="000715B9" w:rsidRDefault="000715B9" w:rsidP="008E65FC">
      <w:pPr>
        <w:ind w:firstLine="540"/>
      </w:pPr>
      <w:r>
        <w:t>Правильный ответ: 1-Е, 2-Б, 3- В, 4-Ж, 5-Г, 6-А, 7-Д</w:t>
      </w:r>
    </w:p>
    <w:p w:rsidR="000715B9" w:rsidRPr="0069145D" w:rsidRDefault="000715B9" w:rsidP="00797AC5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E24292">
        <w:t>ОПК-3, ОПК-9</w:t>
      </w:r>
    </w:p>
    <w:p w:rsidR="000715B9" w:rsidRDefault="000715B9" w:rsidP="00797AC5"/>
    <w:p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0715B9" w:rsidRDefault="000715B9" w:rsidP="00AD1045"/>
    <w:p w:rsidR="000715B9" w:rsidRDefault="000715B9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:rsidR="000715B9" w:rsidRDefault="000715B9" w:rsidP="00AD1045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:rsidR="000715B9" w:rsidRDefault="000715B9" w:rsidP="0041387C">
      <w:r>
        <w:t>Б)</w:t>
      </w:r>
      <w:r>
        <w:rPr>
          <w:szCs w:val="28"/>
        </w:rPr>
        <w:t xml:space="preserve"> расчет сил в зацеплении;</w:t>
      </w:r>
    </w:p>
    <w:p w:rsidR="000715B9" w:rsidRDefault="000715B9" w:rsidP="0041387C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:rsidR="000715B9" w:rsidRDefault="000715B9" w:rsidP="00AD1045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:rsidR="000715B9" w:rsidRDefault="000715B9" w:rsidP="00AD1045">
      <w:r>
        <w:t>Д) проектный расчет;</w:t>
      </w:r>
    </w:p>
    <w:p w:rsidR="000715B9" w:rsidRDefault="000715B9" w:rsidP="00AD1045">
      <w:r>
        <w:t>Е) проверочный расчет.</w:t>
      </w:r>
    </w:p>
    <w:p w:rsidR="000715B9" w:rsidRDefault="000715B9" w:rsidP="00AD1045">
      <w:r>
        <w:t>Правильный ответ: В, Г, Д, Е, А, Б</w:t>
      </w:r>
    </w:p>
    <w:p w:rsidR="000715B9" w:rsidRPr="00BD52C3" w:rsidRDefault="000715B9" w:rsidP="00AD1045">
      <w:r>
        <w:t xml:space="preserve">Компетенции (индикаторы): </w:t>
      </w:r>
      <w:r w:rsidR="00E24292">
        <w:t>ОПК-3, ОПК-9</w:t>
      </w:r>
    </w:p>
    <w:p w:rsidR="000715B9" w:rsidRDefault="000715B9" w:rsidP="00544109">
      <w:pPr>
        <w:rPr>
          <w:i/>
        </w:rPr>
      </w:pPr>
    </w:p>
    <w:p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:rsidR="000715B9" w:rsidRPr="0094026B" w:rsidRDefault="000715B9" w:rsidP="0041387C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:rsidR="000715B9" w:rsidRDefault="000715B9" w:rsidP="006641E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:rsidR="000715B9" w:rsidRDefault="000715B9" w:rsidP="0041387C">
      <w:r>
        <w:t>Правильный ответ: В, А, Б, Г</w:t>
      </w:r>
    </w:p>
    <w:p w:rsidR="000715B9" w:rsidRPr="00BD52C3" w:rsidRDefault="000715B9" w:rsidP="0041387C">
      <w:r>
        <w:t xml:space="preserve">Компетенции (индикаторы): </w:t>
      </w:r>
      <w:r w:rsidR="00E24292">
        <w:t>ОПК-3, ОПК-9</w:t>
      </w:r>
    </w:p>
    <w:p w:rsidR="000715B9" w:rsidRDefault="000715B9" w:rsidP="00544109">
      <w:pPr>
        <w:rPr>
          <w:i/>
        </w:rPr>
      </w:pPr>
    </w:p>
    <w:p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:rsidR="000715B9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:rsidR="000715B9" w:rsidRDefault="000715B9" w:rsidP="006641E8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:rsidR="000715B9" w:rsidRDefault="000715B9" w:rsidP="006641E8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:rsidR="000715B9" w:rsidRPr="00544109" w:rsidRDefault="000715B9" w:rsidP="006641E8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:rsidR="000715B9" w:rsidRDefault="000715B9" w:rsidP="006641E8">
      <w:r>
        <w:t>Правильный ответ: Б, А, В, Г</w:t>
      </w:r>
    </w:p>
    <w:p w:rsidR="000715B9" w:rsidRPr="00BD52C3" w:rsidRDefault="000715B9" w:rsidP="006641E8">
      <w:r>
        <w:t xml:space="preserve">Компетенции (индикаторы): </w:t>
      </w:r>
      <w:r w:rsidR="00E24292">
        <w:t>ОПК-3, ОПК-9</w:t>
      </w:r>
    </w:p>
    <w:p w:rsidR="000715B9" w:rsidRPr="00BD52C3" w:rsidRDefault="000715B9" w:rsidP="00AD1045"/>
    <w:p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:rsidR="000715B9" w:rsidRDefault="000715B9" w:rsidP="00AD1045">
      <w:r>
        <w:t xml:space="preserve">А) </w:t>
      </w:r>
      <w:r>
        <w:rPr>
          <w:szCs w:val="28"/>
        </w:rPr>
        <w:t>тепловой расчет;</w:t>
      </w:r>
    </w:p>
    <w:p w:rsidR="000715B9" w:rsidRDefault="000715B9" w:rsidP="00AD1045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:rsidR="000715B9" w:rsidRDefault="000715B9" w:rsidP="00AD1045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:rsidR="000715B9" w:rsidRDefault="000715B9" w:rsidP="00AD1045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:rsidR="000715B9" w:rsidRDefault="000715B9" w:rsidP="00AD1045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:rsidR="000715B9" w:rsidRDefault="000715B9" w:rsidP="00AD1045">
      <w:r>
        <w:t>Е) геометрический расчет.</w:t>
      </w:r>
    </w:p>
    <w:p w:rsidR="000715B9" w:rsidRDefault="000715B9" w:rsidP="00AD1045">
      <w:r>
        <w:t>Правильный ответ: В, Г, Б, А, Д, Е</w:t>
      </w:r>
    </w:p>
    <w:p w:rsidR="000715B9" w:rsidRPr="00BD52C3" w:rsidRDefault="000715B9" w:rsidP="00AD1045">
      <w:r>
        <w:t>Компетенции (индикаторы):</w:t>
      </w:r>
      <w:r w:rsidR="003C3CF5" w:rsidRPr="003C3CF5">
        <w:t xml:space="preserve"> </w:t>
      </w:r>
      <w:r w:rsidR="00E24292">
        <w:t>ОПК-3, ОПК-9</w:t>
      </w:r>
    </w:p>
    <w:p w:rsidR="000715B9" w:rsidRDefault="000715B9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0715B9" w:rsidRDefault="000715B9" w:rsidP="00AD1045">
      <w:pPr>
        <w:rPr>
          <w:i/>
        </w:rPr>
      </w:pPr>
    </w:p>
    <w:p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0715B9" w:rsidRDefault="000715B9" w:rsidP="00482615"/>
    <w:p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:rsidR="000715B9" w:rsidRDefault="000715B9" w:rsidP="00482615"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E24292">
        <w:t>ОПК-3, ОПК-9</w:t>
      </w:r>
    </w:p>
    <w:p w:rsidR="00712F07" w:rsidRDefault="00712F07" w:rsidP="00482615">
      <w:pPr>
        <w:rPr>
          <w:i/>
          <w:szCs w:val="28"/>
        </w:rPr>
      </w:pPr>
    </w:p>
    <w:p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E24292">
        <w:t>ОПК-3, ОПК-9</w:t>
      </w:r>
    </w:p>
    <w:p w:rsidR="000715B9" w:rsidRDefault="000715B9" w:rsidP="00482615">
      <w:pPr>
        <w:rPr>
          <w:i/>
          <w:szCs w:val="28"/>
        </w:rPr>
      </w:pPr>
    </w:p>
    <w:p w:rsidR="000715B9" w:rsidRPr="00482615" w:rsidRDefault="000715B9" w:rsidP="00482615">
      <w:pPr>
        <w:rPr>
          <w:i/>
          <w:szCs w:val="28"/>
        </w:rPr>
      </w:pPr>
    </w:p>
    <w:p w:rsidR="000715B9" w:rsidRPr="00DF0312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24292" w:rsidRPr="00E24292">
        <w:t xml:space="preserve"> </w:t>
      </w:r>
      <w:r w:rsidR="00E24292">
        <w:t>ОПК-3, ОПК-9</w:t>
      </w:r>
    </w:p>
    <w:p w:rsidR="000715B9" w:rsidRPr="00482615" w:rsidRDefault="000715B9" w:rsidP="00482615">
      <w:pPr>
        <w:rPr>
          <w:i/>
          <w:szCs w:val="28"/>
        </w:rPr>
      </w:pPr>
    </w:p>
    <w:p w:rsidR="000715B9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E24292">
        <w:t>ОПК-3, ОПК-9</w:t>
      </w:r>
    </w:p>
    <w:p w:rsidR="000715B9" w:rsidRPr="00482615" w:rsidRDefault="000715B9" w:rsidP="00482615">
      <w:pPr>
        <w:rPr>
          <w:szCs w:val="28"/>
        </w:rPr>
      </w:pPr>
    </w:p>
    <w:p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:rsidR="000715B9" w:rsidRDefault="000715B9" w:rsidP="00482615">
      <w:r>
        <w:t>Правильный ответ: метрическая</w:t>
      </w:r>
    </w:p>
    <w:p w:rsidR="000715B9" w:rsidRDefault="000715B9" w:rsidP="00482615">
      <w:r>
        <w:t xml:space="preserve">Компетенции (индикаторы): </w:t>
      </w:r>
      <w:r w:rsidR="00E24292">
        <w:t>ОПК-3, ОПК-9</w:t>
      </w:r>
    </w:p>
    <w:p w:rsidR="00712F07" w:rsidRDefault="00712F07" w:rsidP="00482615">
      <w:pPr>
        <w:rPr>
          <w:b/>
        </w:rPr>
      </w:pPr>
    </w:p>
    <w:p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:rsidR="000715B9" w:rsidRDefault="000715B9" w:rsidP="00742B11">
      <w:r>
        <w:t>Правильный ответ: опорами / опора</w:t>
      </w:r>
    </w:p>
    <w:p w:rsidR="000715B9" w:rsidRPr="00BD52C3" w:rsidRDefault="000715B9" w:rsidP="00742B11">
      <w:r>
        <w:t xml:space="preserve">Компетенции (индикаторы): </w:t>
      </w:r>
      <w:r w:rsidR="00E24292">
        <w:t>ОПК-3, ОПК-9</w:t>
      </w:r>
    </w:p>
    <w:p w:rsidR="000715B9" w:rsidRDefault="000715B9" w:rsidP="00D95AE7">
      <w:pPr>
        <w:ind w:firstLine="0"/>
        <w:rPr>
          <w:b/>
        </w:rPr>
      </w:pPr>
    </w:p>
    <w:p w:rsidR="00D95AE7" w:rsidRDefault="00D95AE7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 с кратким свободным ответом</w:t>
      </w:r>
    </w:p>
    <w:p w:rsidR="000715B9" w:rsidRDefault="000715B9" w:rsidP="00544109">
      <w:pPr>
        <w:rPr>
          <w:b/>
        </w:rPr>
      </w:pPr>
    </w:p>
    <w:p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Default="000715B9" w:rsidP="00603922">
      <w:pPr>
        <w:pStyle w:val="a8"/>
        <w:numPr>
          <w:ilvl w:val="0"/>
          <w:numId w:val="3"/>
        </w:numPr>
        <w:ind w:right="-1475"/>
      </w:pPr>
      <w:r>
        <w:t xml:space="preserve">Определить делительный диаметр цилиндрической прямозубой шестерни </w:t>
      </w:r>
    </w:p>
    <w:p w:rsidR="000715B9" w:rsidRDefault="000715B9" w:rsidP="00A57740">
      <w:pPr>
        <w:ind w:right="-2" w:firstLine="0"/>
      </w:pPr>
      <w:r>
        <w:t>с модулем зацепления 4 и количеством зубьев 20.</w:t>
      </w:r>
    </w:p>
    <w:p w:rsidR="000715B9" w:rsidRDefault="000715B9" w:rsidP="00A57740">
      <w:r>
        <w:t xml:space="preserve">Правильный ответ: </w:t>
      </w:r>
      <w:smartTag w:uri="urn:schemas-microsoft-com:office:smarttags" w:element="metricconverter">
        <w:smartTagPr>
          <w:attr w:name="ProductID" w:val="80 мм"/>
        </w:smartTagPr>
        <w:r>
          <w:rPr>
            <w:szCs w:val="20"/>
          </w:rPr>
          <w:t>80 мм</w:t>
        </w:r>
      </w:smartTag>
      <w:r>
        <w:rPr>
          <w:szCs w:val="20"/>
        </w:rPr>
        <w:t>.</w:t>
      </w:r>
      <w:r w:rsidRPr="003F0CBB">
        <w:t xml:space="preserve"> </w:t>
      </w:r>
    </w:p>
    <w:p w:rsidR="000715B9" w:rsidRPr="00BD52C3" w:rsidRDefault="000715B9" w:rsidP="00A57740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:rsidR="000715B9" w:rsidRDefault="000715B9" w:rsidP="008947D9">
      <w:pPr>
        <w:ind w:right="-1475" w:firstLine="0"/>
      </w:pPr>
    </w:p>
    <w:p w:rsidR="000715B9" w:rsidRDefault="000715B9" w:rsidP="00663DB1">
      <w:pPr>
        <w:pStyle w:val="a8"/>
        <w:numPr>
          <w:ilvl w:val="0"/>
          <w:numId w:val="3"/>
        </w:numPr>
        <w:ind w:right="-1475"/>
      </w:pPr>
      <w:r>
        <w:t>В ортогональной конической передаче угол делительного конуса шестерни</w:t>
      </w:r>
    </w:p>
    <w:p w:rsidR="000715B9" w:rsidRDefault="000715B9" w:rsidP="00663DB1">
      <w:pPr>
        <w:tabs>
          <w:tab w:val="num" w:pos="284"/>
        </w:tabs>
        <w:ind w:right="-1475" w:firstLine="0"/>
      </w:pPr>
      <w:r>
        <w:t xml:space="preserve"> равен </w:t>
      </w:r>
      <w:r>
        <w:rPr>
          <w:vertAlign w:val="superscript"/>
        </w:rPr>
        <w:t xml:space="preserve"> </w:t>
      </w:r>
      <w:r>
        <w:t xml:space="preserve">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:rsidR="000715B9" w:rsidRPr="00663DB1" w:rsidRDefault="000715B9" w:rsidP="00663DB1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:rsidR="000715B9" w:rsidRPr="00BD52C3" w:rsidRDefault="000715B9" w:rsidP="00663DB1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:rsidR="000715B9" w:rsidRDefault="000715B9" w:rsidP="00663DB1">
      <w:pPr>
        <w:tabs>
          <w:tab w:val="left" w:pos="284"/>
        </w:tabs>
      </w:pPr>
    </w:p>
    <w:p w:rsidR="00712F07" w:rsidRDefault="00712F07" w:rsidP="00663DB1">
      <w:pPr>
        <w:tabs>
          <w:tab w:val="left" w:pos="284"/>
        </w:tabs>
      </w:pPr>
    </w:p>
    <w:p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0715B9" w:rsidRPr="003F0CBB" w:rsidRDefault="000715B9" w:rsidP="003F0CBB">
      <w:pPr>
        <w:ind w:firstLine="360"/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 контакта,</w:t>
      </w:r>
      <w:r>
        <w:rPr>
          <w:szCs w:val="20"/>
        </w:rPr>
        <w:t xml:space="preserve"> </w:t>
      </w:r>
      <w:r w:rsidRPr="003F0CBB">
        <w:rPr>
          <w:szCs w:val="20"/>
        </w:rPr>
        <w:t xml:space="preserve">средней серии диаметров, с внутренним диаметром </w:t>
      </w:r>
      <w:smartTag w:uri="urn:schemas-microsoft-com:office:smarttags" w:element="metricconverter">
        <w:smartTagPr>
          <w:attr w:name="ProductID" w:val="40 мм"/>
        </w:smartTagPr>
        <w:r w:rsidRPr="003F0CBB">
          <w:rPr>
            <w:szCs w:val="20"/>
          </w:rPr>
          <w:t>40 мм</w:t>
        </w:r>
      </w:smartTag>
      <w:r w:rsidRPr="003F0CBB">
        <w:rPr>
          <w:szCs w:val="20"/>
        </w:rPr>
        <w:t>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:rsidR="000715B9" w:rsidRDefault="000715B9" w:rsidP="003F0CBB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:rsidR="000715B9" w:rsidRDefault="000715B9" w:rsidP="00663DB1">
      <w:pPr>
        <w:tabs>
          <w:tab w:val="num" w:pos="284"/>
        </w:tabs>
        <w:ind w:right="-1475"/>
      </w:pPr>
    </w:p>
    <w:p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0715B9" w:rsidRPr="003F0CBB" w:rsidRDefault="000715B9" w:rsidP="003F0CBB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:rsidR="000715B9" w:rsidRDefault="000715B9" w:rsidP="003F0CBB">
      <w:r>
        <w:t>Правильный ответ: 46309</w:t>
      </w:r>
      <w:r w:rsidRPr="003F0CBB">
        <w:t xml:space="preserve"> </w:t>
      </w:r>
    </w:p>
    <w:p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:rsidR="000715B9" w:rsidRDefault="000715B9" w:rsidP="00D95AE7">
      <w:pPr>
        <w:ind w:firstLine="0"/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0715B9" w:rsidRDefault="000715B9" w:rsidP="00840510">
      <w:pPr>
        <w:rPr>
          <w:b/>
        </w:rPr>
      </w:pPr>
    </w:p>
    <w:p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Pr="007B5312" w:rsidRDefault="000715B9" w:rsidP="00D95AE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:rsidR="000715B9" w:rsidRDefault="008441EC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676525" cy="1390650"/>
            <wp:effectExtent l="0" t="0" r="0" b="0"/>
            <wp:docPr id="16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lastRenderedPageBreak/>
        <w:t>Решение</w:t>
      </w:r>
    </w:p>
    <w:p w:rsidR="000715B9" w:rsidRDefault="000715B9" w:rsidP="00831007">
      <w:pPr>
        <w:pStyle w:val="a8"/>
        <w:ind w:left="106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0715B9" w:rsidRDefault="000715B9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>
          <v:shape id="_x0000_i1041" type="#_x0000_t75" style="width:78pt;height:36pt" o:ole="">
            <v:imagedata r:id="rId23" o:title=""/>
          </v:shape>
          <o:OLEObject Type="Embed" ProgID="Equation.3" ShapeID="_x0000_i1041" DrawAspect="Content" ObjectID="_1808116892" r:id="rId24"/>
        </w:object>
      </w:r>
      <w:r>
        <w:t>;</w:t>
      </w:r>
    </w:p>
    <w:p w:rsidR="000715B9" w:rsidRDefault="000715B9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>
          <v:shape id="_x0000_i1042" type="#_x0000_t75" style="width:285pt;height:38.25pt" o:ole="">
            <v:imagedata r:id="rId25" o:title=""/>
          </v:shape>
          <o:OLEObject Type="Embed" ProgID="Equation.3" ShapeID="_x0000_i1042" DrawAspect="Content" ObjectID="_1808116893" r:id="rId26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>Тогда передаточное число редуктора будет равно</w:t>
      </w:r>
    </w:p>
    <w:p w:rsidR="000715B9" w:rsidRDefault="000715B9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>
          <v:shape id="_x0000_i1043" type="#_x0000_t75" style="width:149.25pt;height:39pt" o:ole="">
            <v:imagedata r:id="rId27" o:title=""/>
          </v:shape>
          <o:OLEObject Type="Embed" ProgID="Equation.3" ShapeID="_x0000_i1043" DrawAspect="Content" ObjectID="_1808116894" r:id="rId28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>
          <v:shape id="_x0000_i1044" type="#_x0000_t75" style="width:66pt;height:20.25pt" o:ole="">
            <v:imagedata r:id="rId29" o:title=""/>
          </v:shape>
          <o:OLEObject Type="Embed" ProgID="Equation.3" ShapeID="_x0000_i1044" DrawAspect="Content" ObjectID="_1808116895" r:id="rId30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:rsidR="000715B9" w:rsidRDefault="000715B9" w:rsidP="00831007">
      <w:pPr>
        <w:tabs>
          <w:tab w:val="left" w:pos="284"/>
        </w:tabs>
      </w:pPr>
    </w:p>
    <w:p w:rsidR="000715B9" w:rsidRDefault="000715B9" w:rsidP="0083100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:rsidR="000715B9" w:rsidRPr="007B5312" w:rsidRDefault="008441EC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276475" cy="1752600"/>
            <wp:effectExtent l="0" t="0" r="0" b="0"/>
            <wp:docPr id="21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0715B9" w:rsidRDefault="000715B9" w:rsidP="00831007">
      <w:r w:rsidRPr="00CA17AE">
        <w:rPr>
          <w:position w:val="-28"/>
        </w:rPr>
        <w:object w:dxaOrig="1560" w:dyaOrig="720">
          <v:shape id="_x0000_i1046" type="#_x0000_t75" style="width:78pt;height:36pt" o:ole="">
            <v:imagedata r:id="rId23" o:title=""/>
          </v:shape>
          <o:OLEObject Type="Embed" ProgID="Equation.3" ShapeID="_x0000_i1046" DrawAspect="Content" ObjectID="_1808116896" r:id="rId32"/>
        </w:object>
      </w:r>
      <w:r>
        <w:t>;</w:t>
      </w:r>
    </w:p>
    <w:p w:rsidR="000715B9" w:rsidRDefault="000715B9" w:rsidP="00831007">
      <w:r w:rsidRPr="00635C62">
        <w:rPr>
          <w:position w:val="-32"/>
        </w:rPr>
        <w:object w:dxaOrig="5740" w:dyaOrig="760">
          <v:shape id="_x0000_i1047" type="#_x0000_t75" style="width:287.25pt;height:38.25pt" o:ole="">
            <v:imagedata r:id="rId33" o:title=""/>
          </v:shape>
          <o:OLEObject Type="Embed" ProgID="Equation.3" ShapeID="_x0000_i1047" DrawAspect="Content" ObjectID="_1808116897" r:id="rId34"/>
        </w:object>
      </w:r>
      <w:r>
        <w:t>.</w:t>
      </w:r>
    </w:p>
    <w:p w:rsidR="000715B9" w:rsidRDefault="000715B9" w:rsidP="00831007">
      <w:pPr>
        <w:ind w:firstLine="708"/>
      </w:pPr>
      <w:r>
        <w:t>Тогда передаточное число редуктора будет равно</w:t>
      </w:r>
    </w:p>
    <w:p w:rsidR="000715B9" w:rsidRDefault="000715B9" w:rsidP="00831007">
      <w:r w:rsidRPr="00B51EAD">
        <w:rPr>
          <w:position w:val="-34"/>
        </w:rPr>
        <w:object w:dxaOrig="3040" w:dyaOrig="780">
          <v:shape id="_x0000_i1048" type="#_x0000_t75" style="width:152.25pt;height:39pt" o:ole="">
            <v:imagedata r:id="rId35" o:title=""/>
          </v:shape>
          <o:OLEObject Type="Embed" ProgID="Equation.3" ShapeID="_x0000_i1048" DrawAspect="Content" ObjectID="_1808116898" r:id="rId36"/>
        </w:object>
      </w:r>
      <w:r>
        <w:t>.</w:t>
      </w:r>
    </w:p>
    <w:p w:rsidR="000715B9" w:rsidRDefault="000715B9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>
          <v:shape id="_x0000_i1049" type="#_x0000_t75" style="width:66pt;height:20.25pt" o:ole="">
            <v:imagedata r:id="rId37" o:title=""/>
          </v:shape>
          <o:OLEObject Type="Embed" ProgID="Equation.3" ShapeID="_x0000_i1049" DrawAspect="Content" ObjectID="_1808116899" r:id="rId38"/>
        </w:object>
      </w:r>
      <w:r>
        <w:t>.</w:t>
      </w:r>
    </w:p>
    <w:p w:rsidR="000715B9" w:rsidRDefault="000715B9" w:rsidP="00831007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:rsidR="000715B9" w:rsidRDefault="000715B9" w:rsidP="00831007">
      <w:pPr>
        <w:pStyle w:val="a8"/>
        <w:tabs>
          <w:tab w:val="left" w:pos="284"/>
        </w:tabs>
        <w:ind w:left="1069" w:firstLine="0"/>
      </w:pPr>
    </w:p>
    <w:p w:rsidR="000715B9" w:rsidRPr="00D95AE7" w:rsidRDefault="000715B9" w:rsidP="0083100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</w:t>
      </w:r>
      <w:r>
        <w:lastRenderedPageBreak/>
        <w:t xml:space="preserve">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:rsidR="00D95AE7" w:rsidRPr="002260B2" w:rsidRDefault="008441EC" w:rsidP="00D95AE7">
      <w:pPr>
        <w:pStyle w:val="a8"/>
        <w:ind w:left="70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867025" cy="1885950"/>
            <wp:effectExtent l="0" t="0" r="0" b="0"/>
            <wp:docPr id="26" name="Рисунок 26" descr="Зада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Задачи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число зубьев зубчатого колеса из следующего соотношения</w:t>
      </w:r>
    </w:p>
    <w:p w:rsidR="000715B9" w:rsidRDefault="000715B9" w:rsidP="00831007">
      <w:pPr>
        <w:jc w:val="center"/>
      </w:pPr>
      <w:r w:rsidRPr="00CD61A7">
        <w:rPr>
          <w:position w:val="-26"/>
        </w:rPr>
        <w:object w:dxaOrig="3000" w:dyaOrig="700">
          <v:shape id="_x0000_i1051" type="#_x0000_t75" style="width:150pt;height:35.25pt" o:ole="">
            <v:imagedata r:id="rId40" o:title=""/>
          </v:shape>
          <o:OLEObject Type="Embed" ProgID="Equation.3" ShapeID="_x0000_i1051" DrawAspect="Content" ObjectID="_1808116900" r:id="rId41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12"/>
        </w:rPr>
        <w:object w:dxaOrig="1960" w:dyaOrig="380">
          <v:shape id="_x0000_i1052" type="#_x0000_t75" style="width:98.25pt;height:18.75pt" o:ole="">
            <v:imagedata r:id="rId42" o:title=""/>
          </v:shape>
          <o:OLEObject Type="Embed" ProgID="Equation.3" ShapeID="_x0000_i1052" DrawAspect="Content" ObjectID="_1808116901" r:id="rId43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26"/>
        </w:rPr>
        <w:object w:dxaOrig="1579" w:dyaOrig="700">
          <v:shape id="_x0000_i1053" type="#_x0000_t75" style="width:78pt;height:35.25pt" o:ole="">
            <v:imagedata r:id="rId44" o:title=""/>
          </v:shape>
          <o:OLEObject Type="Embed" ProgID="Equation.3" ShapeID="_x0000_i1053" DrawAspect="Content" ObjectID="_1808116902" r:id="rId45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26"/>
        </w:rPr>
        <w:object w:dxaOrig="3739" w:dyaOrig="700">
          <v:shape id="_x0000_i1054" type="#_x0000_t75" style="width:185.25pt;height:35.25pt" o:ole="">
            <v:imagedata r:id="rId46" o:title=""/>
          </v:shape>
          <o:OLEObject Type="Embed" ProgID="Equation.3" ShapeID="_x0000_i1054" DrawAspect="Content" ObjectID="_1808116903" r:id="rId47"/>
        </w:object>
      </w:r>
      <w:r>
        <w:t>.</w:t>
      </w:r>
    </w:p>
    <w:p w:rsidR="000715B9" w:rsidRDefault="000715B9" w:rsidP="00831007">
      <w:r>
        <w:t>После определения числа зубьев на колесе получим делительные диаметры</w:t>
      </w:r>
    </w:p>
    <w:p w:rsidR="000715B9" w:rsidRDefault="000715B9" w:rsidP="00831007">
      <w:r w:rsidRPr="004133F9">
        <w:rPr>
          <w:position w:val="-12"/>
        </w:rPr>
        <w:object w:dxaOrig="2600" w:dyaOrig="380">
          <v:shape id="_x0000_i1055" type="#_x0000_t75" style="width:129pt;height:18.75pt" o:ole="">
            <v:imagedata r:id="rId48" o:title=""/>
          </v:shape>
          <o:OLEObject Type="Embed" ProgID="Equation.3" ShapeID="_x0000_i1055" DrawAspect="Content" ObjectID="_1808116904" r:id="rId49"/>
        </w:object>
      </w:r>
      <w:r>
        <w:t>мм;</w:t>
      </w:r>
    </w:p>
    <w:p w:rsidR="000715B9" w:rsidRDefault="000715B9" w:rsidP="00831007">
      <w:r w:rsidRPr="004133F9">
        <w:rPr>
          <w:position w:val="-12"/>
        </w:rPr>
        <w:object w:dxaOrig="2780" w:dyaOrig="380">
          <v:shape id="_x0000_i1056" type="#_x0000_t75" style="width:137.25pt;height:18.75pt" o:ole="">
            <v:imagedata r:id="rId50" o:title=""/>
          </v:shape>
          <o:OLEObject Type="Embed" ProgID="Equation.3" ShapeID="_x0000_i1056" DrawAspect="Content" ObjectID="_1808116905" r:id="rId51"/>
        </w:object>
      </w:r>
      <w:r>
        <w:t>мм.</w:t>
      </w:r>
    </w:p>
    <w:p w:rsidR="000715B9" w:rsidRDefault="000715B9" w:rsidP="00831007">
      <w:r>
        <w:t xml:space="preserve">Правильный ответ: </w:t>
      </w:r>
      <w:r w:rsidRPr="004133F9">
        <w:rPr>
          <w:position w:val="-12"/>
        </w:rPr>
        <w:object w:dxaOrig="859" w:dyaOrig="380">
          <v:shape id="_x0000_i1057" type="#_x0000_t75" style="width:42.75pt;height:18.75pt" o:ole="">
            <v:imagedata r:id="rId52" o:title=""/>
          </v:shape>
          <o:OLEObject Type="Embed" ProgID="Equation.3" ShapeID="_x0000_i1057" DrawAspect="Content" ObjectID="_1808116906" r:id="rId53"/>
        </w:object>
      </w:r>
      <w:r>
        <w:t xml:space="preserve">мм; </w:t>
      </w:r>
      <w:r w:rsidRPr="004133F9">
        <w:rPr>
          <w:position w:val="-12"/>
        </w:rPr>
        <w:object w:dxaOrig="1020" w:dyaOrig="380">
          <v:shape id="_x0000_i1058" type="#_x0000_t75" style="width:51pt;height:18.75pt" o:ole="">
            <v:imagedata r:id="rId54" o:title=""/>
          </v:shape>
          <o:OLEObject Type="Embed" ProgID="Equation.3" ShapeID="_x0000_i1058" DrawAspect="Content" ObjectID="_1808116907" r:id="rId55"/>
        </w:object>
      </w:r>
      <w:r>
        <w:t>мм.</w:t>
      </w:r>
    </w:p>
    <w:p w:rsidR="000715B9" w:rsidRDefault="000715B9" w:rsidP="00831007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:rsidR="000715B9" w:rsidRDefault="000715B9" w:rsidP="00831007">
      <w:pPr>
        <w:tabs>
          <w:tab w:val="left" w:pos="284"/>
        </w:tabs>
      </w:pPr>
    </w:p>
    <w:p w:rsidR="00330EFE" w:rsidRDefault="00330EFE" w:rsidP="00330EFE">
      <w:pPr>
        <w:pStyle w:val="a8"/>
        <w:numPr>
          <w:ilvl w:val="0"/>
          <w:numId w:val="5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:rsidR="00D95AE7" w:rsidRDefault="008441EC" w:rsidP="00D95AE7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905125" cy="1914525"/>
            <wp:effectExtent l="0" t="0" r="0" b="0"/>
            <wp:docPr id="35" name="Рисунок 35" descr="Зада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Задачи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FE" w:rsidRDefault="00330EFE" w:rsidP="00330EFE">
      <w:pPr>
        <w:pStyle w:val="a8"/>
        <w:ind w:left="1069" w:firstLine="0"/>
      </w:pPr>
      <w:r>
        <w:t>Время выполнения – 25 мин.</w:t>
      </w:r>
    </w:p>
    <w:p w:rsidR="00330EFE" w:rsidRDefault="00330EFE" w:rsidP="00330EFE">
      <w:pPr>
        <w:pStyle w:val="a8"/>
        <w:ind w:left="1069" w:firstLine="0"/>
      </w:pPr>
      <w:r>
        <w:lastRenderedPageBreak/>
        <w:t>Ожидаемый результат:</w:t>
      </w:r>
    </w:p>
    <w:p w:rsidR="00330EFE" w:rsidRDefault="00330EFE" w:rsidP="00330EFE">
      <w:pPr>
        <w:pStyle w:val="a8"/>
        <w:ind w:left="1069" w:firstLine="0"/>
        <w:jc w:val="center"/>
      </w:pPr>
      <w:r>
        <w:t>Решение</w:t>
      </w:r>
    </w:p>
    <w:p w:rsidR="00330EFE" w:rsidRDefault="00330EFE" w:rsidP="00330EFE">
      <w:pPr>
        <w:ind w:firstLine="708"/>
      </w:pPr>
      <w:r>
        <w:t>Определим модуль зубчатой передачи из следующего соотношения</w:t>
      </w:r>
    </w:p>
    <w:p w:rsidR="00330EFE" w:rsidRDefault="00330EFE" w:rsidP="00330EFE">
      <w:r w:rsidRPr="00FC5501">
        <w:rPr>
          <w:position w:val="-12"/>
        </w:rPr>
        <w:object w:dxaOrig="2340" w:dyaOrig="380">
          <v:shape id="_x0000_i1060" type="#_x0000_t75" style="width:117pt;height:18.75pt" o:ole="">
            <v:imagedata r:id="rId56" o:title=""/>
          </v:shape>
          <o:OLEObject Type="Embed" ProgID="Equation.3" ShapeID="_x0000_i1060" DrawAspect="Content" ObjectID="_1808116908" r:id="rId57"/>
        </w:object>
      </w:r>
      <w:r>
        <w:t>;</w:t>
      </w:r>
    </w:p>
    <w:p w:rsidR="00330EFE" w:rsidRDefault="00330EFE" w:rsidP="00330EFE">
      <w:r w:rsidRPr="00FC5501">
        <w:rPr>
          <w:position w:val="-12"/>
        </w:rPr>
        <w:object w:dxaOrig="2540" w:dyaOrig="380">
          <v:shape id="_x0000_i1061" type="#_x0000_t75" style="width:126pt;height:18.75pt" o:ole="">
            <v:imagedata r:id="rId58" o:title=""/>
          </v:shape>
          <o:OLEObject Type="Embed" ProgID="Equation.3" ShapeID="_x0000_i1061" DrawAspect="Content" ObjectID="_1808116909" r:id="rId59"/>
        </w:object>
      </w:r>
      <w:r>
        <w:t>;</w:t>
      </w:r>
    </w:p>
    <w:p w:rsidR="00330EFE" w:rsidRDefault="00330EFE" w:rsidP="00330EFE">
      <w:r w:rsidRPr="00FC5501">
        <w:rPr>
          <w:position w:val="-12"/>
        </w:rPr>
        <w:object w:dxaOrig="2240" w:dyaOrig="380">
          <v:shape id="_x0000_i1062" type="#_x0000_t75" style="width:111pt;height:18.75pt" o:ole="">
            <v:imagedata r:id="rId60" o:title=""/>
          </v:shape>
          <o:OLEObject Type="Embed" ProgID="Equation.3" ShapeID="_x0000_i1062" DrawAspect="Content" ObjectID="_1808116910" r:id="rId61"/>
        </w:object>
      </w:r>
      <w:r>
        <w:t>.</w:t>
      </w:r>
    </w:p>
    <w:p w:rsidR="00330EFE" w:rsidRDefault="00330EFE" w:rsidP="00330EFE">
      <w:r w:rsidRPr="00A32807">
        <w:rPr>
          <w:position w:val="-34"/>
        </w:rPr>
        <w:object w:dxaOrig="3500" w:dyaOrig="780">
          <v:shape id="_x0000_i1063" type="#_x0000_t75" style="width:173.25pt;height:39pt" o:ole="">
            <v:imagedata r:id="rId62" o:title=""/>
          </v:shape>
          <o:OLEObject Type="Embed" ProgID="Equation.3" ShapeID="_x0000_i1063" DrawAspect="Content" ObjectID="_1808116911" r:id="rId63"/>
        </w:object>
      </w:r>
      <w:r>
        <w:t>мм.</w:t>
      </w:r>
    </w:p>
    <w:p w:rsidR="00330EFE" w:rsidRDefault="00330EFE" w:rsidP="00330EFE">
      <w:r>
        <w:t>Тогда межосевое расстояние будет равно</w:t>
      </w:r>
    </w:p>
    <w:p w:rsidR="00330EFE" w:rsidRDefault="00330EFE" w:rsidP="00330EFE">
      <w:r w:rsidRPr="00CD61A7">
        <w:rPr>
          <w:position w:val="-26"/>
        </w:rPr>
        <w:object w:dxaOrig="5280" w:dyaOrig="700">
          <v:shape id="_x0000_i1064" type="#_x0000_t75" style="width:261.75pt;height:35.25pt" o:ole="">
            <v:imagedata r:id="rId64" o:title=""/>
          </v:shape>
          <o:OLEObject Type="Embed" ProgID="Equation.3" ShapeID="_x0000_i1064" DrawAspect="Content" ObjectID="_1808116912" r:id="rId65"/>
        </w:object>
      </w:r>
      <w:r>
        <w:t>мм.</w:t>
      </w:r>
    </w:p>
    <w:p w:rsidR="00330EFE" w:rsidRDefault="00330EFE" w:rsidP="00330EFE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>
          <v:shape id="_x0000_i1065" type="#_x0000_t75" style="width:35.25pt;height:15pt" o:ole="">
            <v:imagedata r:id="rId66" o:title=""/>
          </v:shape>
          <o:OLEObject Type="Embed" ProgID="Equation.3" ShapeID="_x0000_i1065" DrawAspect="Content" ObjectID="_1808116913" r:id="rId67"/>
        </w:object>
      </w:r>
      <w:r>
        <w:t xml:space="preserve">мм; </w:t>
      </w:r>
      <w:r w:rsidRPr="002D4881">
        <w:rPr>
          <w:position w:val="-12"/>
        </w:rPr>
        <w:object w:dxaOrig="1080" w:dyaOrig="380">
          <v:shape id="_x0000_i1066" type="#_x0000_t75" style="width:54pt;height:18.75pt" o:ole="">
            <v:imagedata r:id="rId68" o:title=""/>
          </v:shape>
          <o:OLEObject Type="Embed" ProgID="Equation.3" ShapeID="_x0000_i1066" DrawAspect="Content" ObjectID="_1808116914" r:id="rId69"/>
        </w:object>
      </w:r>
      <w:r>
        <w:t>мм.</w:t>
      </w:r>
    </w:p>
    <w:p w:rsidR="000715B9" w:rsidRPr="008441EC" w:rsidRDefault="00330EFE" w:rsidP="008441EC">
      <w:r>
        <w:t>Компетенции (индикаторы):</w:t>
      </w:r>
      <w:r w:rsidR="003C3CF5">
        <w:t xml:space="preserve"> </w:t>
      </w:r>
      <w:r w:rsidR="00E24292">
        <w:t>ОПК-3, ОПК-9</w:t>
      </w:r>
      <w:r w:rsidR="008441EC">
        <w:t>.</w:t>
      </w:r>
      <w:bookmarkStart w:id="0" w:name="_GoBack"/>
      <w:bookmarkEnd w:id="0"/>
    </w:p>
    <w:p w:rsidR="000715B9" w:rsidRPr="00915F5D" w:rsidRDefault="000715B9" w:rsidP="00186255">
      <w:pPr>
        <w:jc w:val="center"/>
        <w:rPr>
          <w:szCs w:val="28"/>
        </w:rPr>
      </w:pPr>
    </w:p>
    <w:sectPr w:rsidR="000715B9" w:rsidRPr="00915F5D" w:rsidSect="006943A0">
      <w:footerReference w:type="default" r:id="rId7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7E5" w:rsidRDefault="003D17E5" w:rsidP="006943A0">
      <w:r>
        <w:separator/>
      </w:r>
    </w:p>
  </w:endnote>
  <w:endnote w:type="continuationSeparator" w:id="0">
    <w:p w:rsidR="003D17E5" w:rsidRDefault="003D17E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8441EC">
      <w:rPr>
        <w:noProof/>
        <w:sz w:val="24"/>
      </w:rPr>
      <w:t>10</w:t>
    </w:r>
    <w:r w:rsidRPr="006943A0">
      <w:rPr>
        <w:sz w:val="24"/>
      </w:rPr>
      <w:fldChar w:fldCharType="end"/>
    </w:r>
  </w:p>
  <w:p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7E5" w:rsidRDefault="003D17E5" w:rsidP="006943A0">
      <w:r>
        <w:separator/>
      </w:r>
    </w:p>
  </w:footnote>
  <w:footnote w:type="continuationSeparator" w:id="0">
    <w:p w:rsidR="003D17E5" w:rsidRDefault="003D17E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80247"/>
    <w:rsid w:val="00092C7B"/>
    <w:rsid w:val="000C1683"/>
    <w:rsid w:val="000D01B5"/>
    <w:rsid w:val="001053E4"/>
    <w:rsid w:val="0015257F"/>
    <w:rsid w:val="00172F27"/>
    <w:rsid w:val="00186255"/>
    <w:rsid w:val="001C7A86"/>
    <w:rsid w:val="001D02A2"/>
    <w:rsid w:val="001E1475"/>
    <w:rsid w:val="00203793"/>
    <w:rsid w:val="00225DD5"/>
    <w:rsid w:val="002260B2"/>
    <w:rsid w:val="00226276"/>
    <w:rsid w:val="00245D21"/>
    <w:rsid w:val="00297A08"/>
    <w:rsid w:val="002A0645"/>
    <w:rsid w:val="002A3E12"/>
    <w:rsid w:val="002D4881"/>
    <w:rsid w:val="002F20EB"/>
    <w:rsid w:val="00312A53"/>
    <w:rsid w:val="00330EFE"/>
    <w:rsid w:val="00347C37"/>
    <w:rsid w:val="00367154"/>
    <w:rsid w:val="003B0A3F"/>
    <w:rsid w:val="003C3CF5"/>
    <w:rsid w:val="003C7DFD"/>
    <w:rsid w:val="003D17E5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E4EE8"/>
    <w:rsid w:val="006F0376"/>
    <w:rsid w:val="00712F07"/>
    <w:rsid w:val="00736951"/>
    <w:rsid w:val="00742B11"/>
    <w:rsid w:val="007620E8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441EC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65FC"/>
    <w:rsid w:val="009059D7"/>
    <w:rsid w:val="00905DD1"/>
    <w:rsid w:val="00915F5D"/>
    <w:rsid w:val="00930658"/>
    <w:rsid w:val="009319EB"/>
    <w:rsid w:val="0094026B"/>
    <w:rsid w:val="0094032C"/>
    <w:rsid w:val="00943EA4"/>
    <w:rsid w:val="009561D9"/>
    <w:rsid w:val="00964B29"/>
    <w:rsid w:val="00990601"/>
    <w:rsid w:val="009B0E64"/>
    <w:rsid w:val="009B6C90"/>
    <w:rsid w:val="009C41C0"/>
    <w:rsid w:val="009F744D"/>
    <w:rsid w:val="00A07227"/>
    <w:rsid w:val="00A17124"/>
    <w:rsid w:val="00A32807"/>
    <w:rsid w:val="00A528C0"/>
    <w:rsid w:val="00A56CB2"/>
    <w:rsid w:val="00A57740"/>
    <w:rsid w:val="00A62DE5"/>
    <w:rsid w:val="00A70B7E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00AA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E01CDB"/>
    <w:rsid w:val="00E02010"/>
    <w:rsid w:val="00E12B89"/>
    <w:rsid w:val="00E24292"/>
    <w:rsid w:val="00E245F9"/>
    <w:rsid w:val="00E37E65"/>
    <w:rsid w:val="00E50730"/>
    <w:rsid w:val="00E937C6"/>
    <w:rsid w:val="00ED5B0A"/>
    <w:rsid w:val="00EE3EC9"/>
    <w:rsid w:val="00F27B2F"/>
    <w:rsid w:val="00F3589D"/>
    <w:rsid w:val="00F41C91"/>
    <w:rsid w:val="00F45B3E"/>
    <w:rsid w:val="00F546E6"/>
    <w:rsid w:val="00F56FA1"/>
    <w:rsid w:val="00F81E75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3AABEE"/>
  <w15:docId w15:val="{F936CA0A-44A7-42E0-9E40-FB3E16E2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4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21" Type="http://schemas.openxmlformats.org/officeDocument/2006/relationships/image" Target="media/image13.png"/><Relationship Id="rId42" Type="http://schemas.openxmlformats.org/officeDocument/2006/relationships/image" Target="media/image25.wmf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8.wmf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wmf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3.wmf"/><Relationship Id="rId66" Type="http://schemas.openxmlformats.org/officeDocument/2006/relationships/image" Target="media/image37.wmf"/><Relationship Id="rId5" Type="http://schemas.openxmlformats.org/officeDocument/2006/relationships/footnotes" Target="footnotes.xml"/><Relationship Id="rId61" Type="http://schemas.openxmlformats.org/officeDocument/2006/relationships/oleObject" Target="embeddings/oleObject21.bin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wmf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8.wmf"/><Relationship Id="rId56" Type="http://schemas.openxmlformats.org/officeDocument/2006/relationships/image" Target="media/image32.wmf"/><Relationship Id="rId64" Type="http://schemas.openxmlformats.org/officeDocument/2006/relationships/image" Target="media/image36.wmf"/><Relationship Id="rId69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1.wmf"/><Relationship Id="rId62" Type="http://schemas.openxmlformats.org/officeDocument/2006/relationships/image" Target="media/image35.wmf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" Type="http://schemas.openxmlformats.org/officeDocument/2006/relationships/image" Target="media/image2.png"/><Relationship Id="rId31" Type="http://schemas.openxmlformats.org/officeDocument/2006/relationships/image" Target="media/image19.png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4.wmf"/><Relationship Id="rId65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3.png"/><Relationship Id="rId34" Type="http://schemas.openxmlformats.org/officeDocument/2006/relationships/oleObject" Target="embeddings/oleObject8.bin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</cp:revision>
  <cp:lastPrinted>2025-01-22T19:36:00Z</cp:lastPrinted>
  <dcterms:created xsi:type="dcterms:W3CDTF">2025-05-07T06:55:00Z</dcterms:created>
  <dcterms:modified xsi:type="dcterms:W3CDTF">2025-05-07T06:55:00Z</dcterms:modified>
</cp:coreProperties>
</file>