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66E" w:rsidRPr="00901AF3" w:rsidRDefault="00E4266E" w:rsidP="003B53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hAnsi="Times New Roman"/>
          <w:b/>
          <w:sz w:val="28"/>
          <w:szCs w:val="28"/>
        </w:rPr>
        <w:br/>
        <w:t>«</w:t>
      </w:r>
      <w:r>
        <w:rPr>
          <w:rFonts w:ascii="Times New Roman" w:hAnsi="Times New Roman"/>
          <w:b/>
          <w:sz w:val="28"/>
          <w:szCs w:val="28"/>
        </w:rPr>
        <w:t xml:space="preserve">Основы </w:t>
      </w:r>
      <w:r>
        <w:rPr>
          <w:rFonts w:ascii="Times New Roman" w:hAnsi="Times New Roman"/>
          <w:b/>
          <w:sz w:val="28"/>
          <w:szCs w:val="28"/>
          <w:lang w:val="en-US"/>
        </w:rPr>
        <w:t>CAD</w:t>
      </w:r>
      <w:r w:rsidRPr="0063652E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en-US"/>
        </w:rPr>
        <w:t>CAM</w:t>
      </w:r>
      <w:r w:rsidRPr="0063652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систем</w:t>
      </w:r>
      <w:r w:rsidRPr="00901AF3">
        <w:rPr>
          <w:rFonts w:ascii="Times New Roman" w:hAnsi="Times New Roman"/>
          <w:b/>
          <w:sz w:val="28"/>
          <w:szCs w:val="28"/>
        </w:rPr>
        <w:t>»</w:t>
      </w: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63652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1AF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652E">
        <w:rPr>
          <w:rFonts w:ascii="Times New Roman" w:hAnsi="Times New Roman"/>
          <w:sz w:val="28"/>
          <w:szCs w:val="28"/>
        </w:rPr>
        <w:t>Как расшифровывается аббревиатура САПР?</w:t>
      </w:r>
    </w:p>
    <w:p w:rsidR="00E4266E" w:rsidRPr="0063652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63652E">
        <w:rPr>
          <w:rFonts w:ascii="Times New Roman" w:hAnsi="Times New Roman"/>
          <w:sz w:val="28"/>
          <w:szCs w:val="28"/>
        </w:rPr>
        <w:t>Система автоматизирования проекторов.</w:t>
      </w:r>
    </w:p>
    <w:p w:rsidR="00E4266E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63652E">
        <w:rPr>
          <w:rFonts w:ascii="Times New Roman" w:hAnsi="Times New Roman"/>
          <w:sz w:val="28"/>
          <w:szCs w:val="28"/>
        </w:rPr>
        <w:t>Система автоматического построение рельефа.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63652E">
        <w:rPr>
          <w:rFonts w:ascii="Times New Roman" w:hAnsi="Times New Roman"/>
          <w:sz w:val="28"/>
          <w:szCs w:val="28"/>
        </w:rPr>
        <w:t>Системы автоматизированного проектирования.</w:t>
      </w:r>
    </w:p>
    <w:p w:rsidR="00E4266E" w:rsidRPr="00901AF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63652E">
        <w:rPr>
          <w:rFonts w:ascii="Times New Roman" w:hAnsi="Times New Roman"/>
          <w:sz w:val="28"/>
          <w:szCs w:val="28"/>
        </w:rPr>
        <w:t>Система автоматического проектирования.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3652E">
        <w:rPr>
          <w:rFonts w:ascii="Times New Roman" w:hAnsi="Times New Roman"/>
          <w:sz w:val="28"/>
          <w:szCs w:val="28"/>
        </w:rPr>
        <w:t>1. При построении геометрических примитивов в КОМПАС-3D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652E">
        <w:rPr>
          <w:rFonts w:ascii="Times New Roman" w:hAnsi="Times New Roman"/>
          <w:sz w:val="28"/>
          <w:szCs w:val="28"/>
        </w:rPr>
        <w:t>используется:</w:t>
      </w:r>
    </w:p>
    <w:p w:rsidR="00E4266E" w:rsidRPr="0063652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3652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Pr="0063652E">
        <w:rPr>
          <w:rFonts w:ascii="Times New Roman" w:hAnsi="Times New Roman"/>
          <w:sz w:val="28"/>
          <w:szCs w:val="28"/>
        </w:rPr>
        <w:t>еню;</w:t>
      </w:r>
    </w:p>
    <w:p w:rsidR="00E4266E" w:rsidRPr="0063652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63652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Справка</w:t>
      </w:r>
    </w:p>
    <w:p w:rsidR="00E4266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3652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</w:t>
      </w:r>
      <w:r w:rsidRPr="0063652E">
        <w:rPr>
          <w:rFonts w:ascii="Times New Roman" w:hAnsi="Times New Roman"/>
          <w:sz w:val="28"/>
          <w:szCs w:val="28"/>
        </w:rPr>
        <w:t>анель «Вид»</w:t>
      </w:r>
    </w:p>
    <w:p w:rsidR="00E4266E" w:rsidRDefault="00E4266E" w:rsidP="006365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63652E">
        <w:rPr>
          <w:rFonts w:ascii="Times New Roman" w:hAnsi="Times New Roman"/>
          <w:sz w:val="28"/>
          <w:szCs w:val="28"/>
        </w:rPr>
        <w:t>анель «Геометрия»</w:t>
      </w:r>
    </w:p>
    <w:p w:rsidR="00E4266E" w:rsidRDefault="00E4266E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E4266E" w:rsidRDefault="00E4266E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 w:rsidRPr="0093046B">
        <w:rPr>
          <w:rFonts w:ascii="Times New Roman" w:hAnsi="Times New Roman"/>
          <w:sz w:val="28"/>
          <w:szCs w:val="28"/>
        </w:rPr>
        <w:t xml:space="preserve"> 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36268">
        <w:rPr>
          <w:rFonts w:ascii="Times New Roman" w:hAnsi="Times New Roman"/>
          <w:sz w:val="28"/>
          <w:szCs w:val="28"/>
        </w:rPr>
        <w:t>Какие типовые документы можно разрабатывать в программе КОМПАС?</w:t>
      </w:r>
    </w:p>
    <w:p w:rsidR="00E4266E" w:rsidRPr="00036268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36268">
        <w:rPr>
          <w:rFonts w:ascii="Times New Roman" w:hAnsi="Times New Roman"/>
          <w:sz w:val="28"/>
          <w:szCs w:val="28"/>
        </w:rPr>
        <w:t>) Чертеж, фрагмент, спецификацию, текстовый документ.</w:t>
      </w:r>
    </w:p>
    <w:p w:rsidR="00E4266E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036268">
        <w:rPr>
          <w:rFonts w:ascii="Times New Roman" w:hAnsi="Times New Roman"/>
          <w:sz w:val="28"/>
          <w:szCs w:val="28"/>
        </w:rPr>
        <w:t>) Чертеж, фрагмент, спецификацию, текстовый документ, деталь, сборку.</w:t>
      </w:r>
    </w:p>
    <w:p w:rsidR="00E4266E" w:rsidRPr="00036268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36268">
        <w:rPr>
          <w:rFonts w:ascii="Times New Roman" w:hAnsi="Times New Roman"/>
          <w:sz w:val="28"/>
          <w:szCs w:val="28"/>
        </w:rPr>
        <w:t>) Чертеж, фрагмент, спецификацию, текстовый документ, технологическую карту производства, график ППР.</w:t>
      </w:r>
    </w:p>
    <w:p w:rsidR="00E4266E" w:rsidRPr="00036268" w:rsidRDefault="00E4266E" w:rsidP="0003626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36268">
        <w:rPr>
          <w:rFonts w:ascii="Times New Roman" w:hAnsi="Times New Roman"/>
          <w:sz w:val="28"/>
          <w:szCs w:val="28"/>
        </w:rPr>
        <w:t xml:space="preserve">) Чертеж, фрагмент, спецификацию, текстовый документ, штамп, </w:t>
      </w:r>
      <w:proofErr w:type="spellStart"/>
      <w:r w:rsidRPr="00036268">
        <w:rPr>
          <w:rFonts w:ascii="Times New Roman" w:hAnsi="Times New Roman"/>
          <w:sz w:val="28"/>
          <w:szCs w:val="28"/>
        </w:rPr>
        <w:t>прессформу</w:t>
      </w:r>
      <w:proofErr w:type="spellEnd"/>
      <w:r w:rsidRPr="00036268">
        <w:rPr>
          <w:rFonts w:ascii="Times New Roman" w:hAnsi="Times New Roman"/>
          <w:sz w:val="28"/>
          <w:szCs w:val="28"/>
        </w:rPr>
        <w:t>.</w:t>
      </w:r>
    </w:p>
    <w:p w:rsidR="00E4266E" w:rsidRDefault="00E4266E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E4266E" w:rsidRDefault="00E4266E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 w:rsidRPr="005408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ОПК-4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E4266E" w:rsidRDefault="00175B76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73.75pt;height:265.5pt;visibility:visible">
            <v:imagedata r:id="rId6" o:title=""/>
          </v:shape>
        </w:pict>
      </w:r>
    </w:p>
    <w:p w:rsidR="00E4266E" w:rsidRDefault="00E4266E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Элемент по сечениям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Элемент выталкивания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Элемент вращения</w:t>
      </w:r>
    </w:p>
    <w:p w:rsidR="00E4266E" w:rsidRPr="00901AF3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Элемент по траектории</w:t>
      </w:r>
    </w:p>
    <w:p w:rsidR="00E4266E" w:rsidRDefault="00E4266E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E4266E" w:rsidRDefault="00E4266E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 w:rsidRPr="00540847"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E4266E" w:rsidRDefault="00175B76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26" type="#_x0000_t75" style="width:252.75pt;height:261pt;visibility:visible">
            <v:imagedata r:id="rId7" o:title=""/>
          </v:shape>
        </w:pic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Элемент по сечениям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Элемент выталкивания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Элемент вращения</w:t>
      </w:r>
    </w:p>
    <w:p w:rsidR="00E4266E" w:rsidRPr="00901AF3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Элемент по траектории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E4266E" w:rsidRDefault="00175B76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27" type="#_x0000_t75" style="width:309.75pt;height:248.25pt;visibility:visible">
            <v:imagedata r:id="rId8" o:title=""/>
          </v:shape>
        </w:pic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Элемент по сечениям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Элемент выталкивания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Элемент вращения</w:t>
      </w:r>
    </w:p>
    <w:p w:rsidR="00E4266E" w:rsidRPr="00901AF3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Элемент по траектории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E4266E" w:rsidRDefault="00E4266E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 w:rsidRPr="00464962"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Pr="00901AF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E4266E" w:rsidRPr="00901AF3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4266E" w:rsidRPr="00901AF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8B4249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B424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sz w:val="28"/>
          <w:szCs w:val="28"/>
        </w:rPr>
        <w:t>иконки инструмента и его названия</w:t>
      </w:r>
      <w:r w:rsidRPr="008B4249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175B76">
              <w:rPr>
                <w:noProof/>
                <w:lang w:eastAsia="ru-RU"/>
              </w:rPr>
              <w:pict>
                <v:shape id="_x0000_i1028" type="#_x0000_t75" style="width:54.75pt;height:50.25pt;visibility:visible">
                  <v:imagedata r:id="rId9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А) Отрезок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175B76">
              <w:rPr>
                <w:noProof/>
                <w:lang w:eastAsia="ru-RU"/>
              </w:rPr>
              <w:pict>
                <v:shape id="_x0000_i1029" type="#_x0000_t75" style="width:57pt;height:51pt;visibility:visible">
                  <v:imagedata r:id="rId10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Б) Круг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3) </w:t>
            </w:r>
            <w:r w:rsidR="00175B76">
              <w:rPr>
                <w:noProof/>
                <w:lang w:eastAsia="ru-RU"/>
              </w:rPr>
              <w:pict>
                <v:shape id="_x0000_i1030" type="#_x0000_t75" style="width:56.25pt;height:55.5pt;visibility:visible">
                  <v:imagedata r:id="rId11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В) Дуга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175B76">
              <w:rPr>
                <w:noProof/>
                <w:lang w:eastAsia="ru-RU"/>
              </w:rPr>
              <w:pict>
                <v:shape id="_x0000_i1031" type="#_x0000_t75" style="width:57pt;height:52.5pt;visibility:visible">
                  <v:imagedata r:id="rId12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Г) Эскиз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175B76">
              <w:rPr>
                <w:noProof/>
                <w:lang w:eastAsia="ru-RU"/>
              </w:rPr>
              <w:pict>
                <v:shape id="_x0000_i1032" type="#_x0000_t75" style="width:56.25pt;height:54pt;visibility:visible">
                  <v:imagedata r:id="rId13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Д) Прямоугольник</w:t>
            </w:r>
          </w:p>
        </w:tc>
      </w:tr>
    </w:tbl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B424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-Г;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-Д;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-А;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-Б;</w:t>
      </w:r>
      <w:r w:rsidRPr="00901AF3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-В.</w:t>
      </w:r>
    </w:p>
    <w:p w:rsidR="00E4266E" w:rsidRPr="00901AF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Pr="00901AF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B4249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sz w:val="28"/>
          <w:szCs w:val="28"/>
        </w:rPr>
        <w:t>иконки инструмента и его названия</w:t>
      </w:r>
      <w:r w:rsidRPr="008B4249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175B76">
              <w:rPr>
                <w:noProof/>
                <w:lang w:eastAsia="ru-RU"/>
              </w:rPr>
              <w:pict>
                <v:shape id="_x0000_i1033" type="#_x0000_t75" style="width:56.25pt;height:53.25pt;visibility:visible">
                  <v:imagedata r:id="rId14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А) Элемент выдавливания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175B76">
              <w:rPr>
                <w:noProof/>
                <w:lang w:eastAsia="ru-RU"/>
              </w:rPr>
              <w:pict>
                <v:shape id="_x0000_i1034" type="#_x0000_t75" style="width:56.25pt;height:56.25pt;visibility:visible">
                  <v:imagedata r:id="rId15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Б) Элемент вращения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175B76">
              <w:rPr>
                <w:noProof/>
                <w:lang w:eastAsia="ru-RU"/>
              </w:rPr>
              <w:pict>
                <v:shape id="_x0000_i1035" type="#_x0000_t75" style="width:57pt;height:54pt;visibility:visible">
                  <v:imagedata r:id="rId16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В) Элемент по траектории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175B76">
              <w:rPr>
                <w:noProof/>
                <w:lang w:eastAsia="ru-RU"/>
              </w:rPr>
              <w:pict>
                <v:shape id="_x0000_i1036" type="#_x0000_t75" style="width:56.25pt;height:57.75pt;visibility:visible">
                  <v:imagedata r:id="rId17" o:title=""/>
                </v:shape>
              </w:pic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Г) Элемент по сечениям</w:t>
            </w:r>
          </w:p>
        </w:tc>
      </w:tr>
    </w:tbl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2-А; 3-В.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7D1AA0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1AA0">
              <w:rPr>
                <w:rFonts w:ascii="Times New Roman" w:hAnsi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Б) Системы автоматизированного проектирования изделий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1AA0">
              <w:rPr>
                <w:rFonts w:ascii="Times New Roman" w:hAnsi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1A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4) </w:t>
            </w:r>
            <w:smartTag w:uri="urn:schemas-microsoft-com:office:smarttags" w:element="place">
              <w:r w:rsidRPr="007D1AA0">
                <w:rPr>
                  <w:rFonts w:ascii="Times New Roman" w:hAnsi="Times New Roman"/>
                  <w:sz w:val="28"/>
                  <w:szCs w:val="28"/>
                  <w:lang w:val="en-US"/>
                </w:rPr>
                <w:t>CAM</w:t>
              </w:r>
            </w:smartTag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Г) Системы </w:t>
            </w:r>
            <w:r w:rsidRPr="007D1AA0">
              <w:rPr>
                <w:rFonts w:ascii="Times New Roman" w:hAnsi="Times New Roman"/>
                <w:sz w:val="28"/>
                <w:szCs w:val="28"/>
              </w:rPr>
              <w:lastRenderedPageBreak/>
              <w:t>автоматизированной технологической подготовки производства</w: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1AA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5) PDM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2-Д; 3-Г; 4-А; 5-В.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изображением группы инструментов и их названием.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E4266E" w:rsidRPr="007D1AA0" w:rsidTr="007D1AA0">
        <w:trPr>
          <w:cantSplit/>
          <w:trHeight w:val="1134"/>
        </w:trPr>
        <w:tc>
          <w:tcPr>
            <w:tcW w:w="4672" w:type="dxa"/>
            <w:vAlign w:val="center"/>
          </w:tcPr>
          <w:p w:rsidR="00E4266E" w:rsidRPr="007D1AA0" w:rsidRDefault="00E4266E" w:rsidP="00B24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1) Каркас и поверхности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175B76">
              <w:rPr>
                <w:noProof/>
                <w:lang w:eastAsia="ru-RU"/>
              </w:rPr>
              <w:pict>
                <v:shape id="_x0000_i1037" type="#_x0000_t75" style="width:41.25pt;height:42pt;visibility:visible">
                  <v:imagedata r:id="rId18" o:title=""/>
                </v:shape>
              </w:pic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B24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2) Твердотельное моделирование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175B76">
              <w:rPr>
                <w:noProof/>
                <w:lang w:eastAsia="ru-RU"/>
              </w:rPr>
              <w:pict>
                <v:shape id="_x0000_i1038" type="#_x0000_t75" style="width:42pt;height:42pt;visibility:visible">
                  <v:imagedata r:id="rId19" o:title=""/>
                </v:shape>
              </w:pic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B24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3) Стандартные изделия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175B76">
              <w:rPr>
                <w:noProof/>
                <w:lang w:eastAsia="ru-RU"/>
              </w:rPr>
              <w:pict>
                <v:shape id="_x0000_i1039" type="#_x0000_t75" style="width:45pt;height:42pt;visibility:visible">
                  <v:imagedata r:id="rId20" o:title=""/>
                </v:shape>
              </w:pict>
            </w:r>
          </w:p>
        </w:tc>
      </w:tr>
      <w:tr w:rsidR="00E4266E" w:rsidRPr="007D1AA0" w:rsidTr="007D1AA0">
        <w:tc>
          <w:tcPr>
            <w:tcW w:w="4672" w:type="dxa"/>
            <w:vAlign w:val="center"/>
          </w:tcPr>
          <w:p w:rsidR="00E4266E" w:rsidRPr="007D1AA0" w:rsidRDefault="00E4266E" w:rsidP="00B24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>4) Элементы листового тела</w:t>
            </w:r>
          </w:p>
        </w:tc>
        <w:tc>
          <w:tcPr>
            <w:tcW w:w="4673" w:type="dxa"/>
            <w:vAlign w:val="center"/>
          </w:tcPr>
          <w:p w:rsidR="00E4266E" w:rsidRPr="007D1AA0" w:rsidRDefault="00E4266E" w:rsidP="007D1AA0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AA0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175B76">
              <w:rPr>
                <w:noProof/>
                <w:lang w:eastAsia="ru-RU"/>
              </w:rPr>
              <w:pict>
                <v:shape id="_x0000_i1040" type="#_x0000_t75" style="width:39.75pt;height:42pt;visibility:visible">
                  <v:imagedata r:id="rId21" o:title=""/>
                </v:shape>
              </w:pict>
            </w:r>
          </w:p>
        </w:tc>
      </w:tr>
    </w:tbl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2-А; 3-Г; 4-В.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Pr="003B53AA" w:rsidRDefault="00E4266E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E4266E" w:rsidRPr="003B53AA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3B53AA">
        <w:rPr>
          <w:rFonts w:ascii="Times New Roman" w:hAnsi="Times New Roman"/>
          <w:b/>
          <w:sz w:val="28"/>
        </w:rPr>
        <w:t>Задания закрытого типа на установление правильной последовательности</w:t>
      </w:r>
    </w:p>
    <w:p w:rsidR="00E4266E" w:rsidRPr="003B53AA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E4266E" w:rsidRPr="003B53AA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Установите правильную последовательность.</w:t>
      </w:r>
    </w:p>
    <w:p w:rsidR="00E4266E" w:rsidRPr="003B53AA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Запишите правильную последовательность букв слева направо</w:t>
      </w:r>
    </w:p>
    <w:p w:rsidR="00E4266E" w:rsidRPr="003B53AA" w:rsidRDefault="00E4266E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B53A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Укажите последовательность создания твердотельной модели вращением.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Нарисовать контур.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Выделить рабочую плоскость.</w:t>
      </w:r>
    </w:p>
    <w:p w:rsidR="00E4266E" w:rsidRDefault="00E4266E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Применить операцию вращения к контуру.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Создать эскиз.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 А, В</w:t>
      </w:r>
    </w:p>
    <w:p w:rsidR="00E4266E" w:rsidRPr="00EB48C0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 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476D5">
        <w:rPr>
          <w:rFonts w:ascii="Times New Roman" w:hAnsi="Times New Roman"/>
          <w:sz w:val="28"/>
          <w:szCs w:val="28"/>
        </w:rPr>
        <w:t xml:space="preserve">2. Укажите последовательность </w:t>
      </w:r>
      <w:r>
        <w:rPr>
          <w:rFonts w:ascii="Times New Roman" w:hAnsi="Times New Roman"/>
          <w:sz w:val="28"/>
          <w:szCs w:val="28"/>
        </w:rPr>
        <w:t>отображения панели свойств если она была закрыта.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Показывать панели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Настройки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Панели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</w:p>
    <w:p w:rsidR="00E4266E" w:rsidRPr="005D7279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012AA3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476D5">
        <w:rPr>
          <w:rFonts w:ascii="Times New Roman" w:hAnsi="Times New Roman"/>
          <w:sz w:val="28"/>
          <w:szCs w:val="28"/>
        </w:rPr>
        <w:t>3. Укажите последовательность</w:t>
      </w:r>
      <w:r>
        <w:rPr>
          <w:rFonts w:ascii="Times New Roman" w:hAnsi="Times New Roman"/>
          <w:sz w:val="28"/>
          <w:szCs w:val="28"/>
        </w:rPr>
        <w:t xml:space="preserve"> применения команды «фаска»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Выделить 1 элемент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Фаска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Выделить 2 элемент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Задать длину и угол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 А,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4.Укажите последовательность для выполнения команды «Массив по кругу»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Выбрать ось вращения копии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Выделить объект которые будет</w:t>
      </w:r>
      <w:r w:rsidRPr="00261F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копироваться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Применить команду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Задать параметры массива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Запустить команду «Массив по концентрической сетке»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 ,Б,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Г, В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B06A9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 w:rsidRPr="00B06A92"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B06A92">
        <w:rPr>
          <w:rFonts w:ascii="Times New Roman" w:hAnsi="Times New Roman"/>
          <w:sz w:val="28"/>
          <w:szCs w:val="28"/>
        </w:rPr>
        <w:t xml:space="preserve">оманда </w:t>
      </w:r>
      <w:r>
        <w:rPr>
          <w:rFonts w:ascii="Times New Roman" w:hAnsi="Times New Roman"/>
          <w:sz w:val="28"/>
          <w:szCs w:val="28"/>
        </w:rPr>
        <w:t>«</w:t>
      </w:r>
      <w:r w:rsidRPr="00B06A92">
        <w:rPr>
          <w:rFonts w:ascii="Times New Roman" w:hAnsi="Times New Roman"/>
          <w:sz w:val="28"/>
          <w:szCs w:val="28"/>
        </w:rPr>
        <w:t>Штриховка</w:t>
      </w:r>
      <w:r>
        <w:rPr>
          <w:rFonts w:ascii="Times New Roman" w:hAnsi="Times New Roman"/>
          <w:sz w:val="28"/>
          <w:szCs w:val="28"/>
        </w:rPr>
        <w:t>»</w:t>
      </w:r>
      <w:r w:rsidRPr="00B06A92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п</w:t>
      </w:r>
      <w:r w:rsidRPr="00B06A92">
        <w:rPr>
          <w:rFonts w:ascii="Times New Roman" w:hAnsi="Times New Roman"/>
          <w:sz w:val="28"/>
          <w:szCs w:val="28"/>
        </w:rPr>
        <w:t xml:space="preserve">анели инструментов </w:t>
      </w:r>
      <w:r>
        <w:rPr>
          <w:rFonts w:ascii="Times New Roman" w:hAnsi="Times New Roman"/>
          <w:sz w:val="28"/>
          <w:szCs w:val="28"/>
        </w:rPr>
        <w:t>«</w:t>
      </w:r>
      <w:r w:rsidRPr="00B06A92">
        <w:rPr>
          <w:rFonts w:ascii="Times New Roman" w:hAnsi="Times New Roman"/>
          <w:sz w:val="28"/>
          <w:szCs w:val="28"/>
        </w:rPr>
        <w:t>Геометрия</w:t>
      </w:r>
      <w:r>
        <w:rPr>
          <w:rFonts w:ascii="Times New Roman" w:hAnsi="Times New Roman"/>
          <w:sz w:val="28"/>
          <w:szCs w:val="28"/>
        </w:rPr>
        <w:t>»</w:t>
      </w:r>
      <w:r w:rsidRPr="00B06A92">
        <w:rPr>
          <w:rFonts w:ascii="Times New Roman" w:hAnsi="Times New Roman"/>
          <w:sz w:val="28"/>
          <w:szCs w:val="28"/>
        </w:rPr>
        <w:t xml:space="preserve"> ста</w:t>
      </w:r>
      <w:r>
        <w:rPr>
          <w:rFonts w:ascii="Times New Roman" w:hAnsi="Times New Roman"/>
          <w:sz w:val="28"/>
          <w:szCs w:val="28"/>
        </w:rPr>
        <w:t>нет</w:t>
      </w:r>
      <w:r w:rsidRPr="00B06A92">
        <w:rPr>
          <w:rFonts w:ascii="Times New Roman" w:hAnsi="Times New Roman"/>
          <w:sz w:val="28"/>
          <w:szCs w:val="28"/>
        </w:rPr>
        <w:t xml:space="preserve"> доступной для 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6A92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если контур выполнен линиями в стиле ___________.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основной, утолщенный.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вращение, операция вращения, операция вращение.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Операция позволяющая создавать тела на основе нескольких эскизов с плавным переходом между ними, называется ____________</w:t>
      </w:r>
    </w:p>
    <w:p w:rsidR="00E4266E" w:rsidRDefault="00E4266E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Операция/Элемент по сечениям</w:t>
      </w:r>
    </w:p>
    <w:p w:rsidR="00E4266E" w:rsidRDefault="00E4266E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Библиотека позволяющая вставлять готовые элементы, регламентируемые ГОСТ Р, называется ______________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Стандартные изделия.</w:t>
      </w:r>
    </w:p>
    <w:p w:rsidR="00E4266E" w:rsidRDefault="00E4266E" w:rsidP="00CE43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Расшифруйте аббревиатуру САПР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Система автоматизированного проектирования.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помощи какой команды можно добиться следующего результата?</w:t>
      </w:r>
    </w:p>
    <w:p w:rsidR="00E4266E" w:rsidRDefault="00E4266E" w:rsidP="00144370">
      <w:pPr>
        <w:spacing w:after="0" w:line="240" w:lineRule="auto"/>
        <w:jc w:val="center"/>
        <w:rPr>
          <w:noProof/>
        </w:rPr>
      </w:pPr>
    </w:p>
    <w:p w:rsidR="00E4266E" w:rsidRDefault="00175B76" w:rsidP="001443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41" type="#_x0000_t75" style="width:355.5pt;height:208.5pt;visibility:visible">
            <v:imagedata r:id="rId22" o:title="" croptop="4025f" cropbottom="8292f" cropleft="2522f" cropright="8897f"/>
          </v:shape>
        </w:pic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/>
          <w:sz w:val="28"/>
          <w:szCs w:val="28"/>
        </w:rPr>
        <w:t>Скругление</w:t>
      </w:r>
      <w:proofErr w:type="spellEnd"/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Операция геометрического моделирования, предназначенная для создания нового тела на основе комбинирования двух уже существующих тел.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Булева операция.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Укажите, какие бывают типы булевых операций?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Сложение, вычитание, пересечение.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4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4266E" w:rsidRPr="00D5763D" w:rsidRDefault="00E4266E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E4266E" w:rsidRDefault="00E4266E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55057F">
        <w:rPr>
          <w:rFonts w:ascii="Times New Roman" w:hAnsi="Times New Roman"/>
          <w:sz w:val="28"/>
          <w:szCs w:val="28"/>
        </w:rPr>
        <w:t>В чем заключается основное функциональное предназначение программы КОМПАС-3D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E4266E" w:rsidRDefault="00175B76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  <w:r w:rsidR="00E4266E" w:rsidRPr="0055057F">
        <w:rPr>
          <w:rFonts w:ascii="Times New Roman" w:hAnsi="Times New Roman"/>
          <w:sz w:val="28"/>
          <w:szCs w:val="28"/>
        </w:rPr>
        <w:t xml:space="preserve"> В разработке и автоматизированном проектировании трехмерных твердотельных параметрических моделей деталей машин и сборочных узлов, а также ассоциативной чертежно-конструкторской документации любой степени сложности</w:t>
      </w:r>
      <w:r w:rsidR="00E4266E">
        <w:rPr>
          <w:rFonts w:ascii="Times New Roman" w:hAnsi="Times New Roman"/>
          <w:sz w:val="28"/>
          <w:szCs w:val="28"/>
        </w:rPr>
        <w:t>.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преимущества твердотельного моделирования?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E4266E" w:rsidRDefault="00175B76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E4266E">
        <w:rPr>
          <w:rFonts w:ascii="Times New Roman" w:hAnsi="Times New Roman"/>
          <w:sz w:val="28"/>
          <w:szCs w:val="28"/>
        </w:rPr>
        <w:t xml:space="preserve">Полное определение всего объема фигуры. </w:t>
      </w:r>
      <w:r w:rsidR="00E4266E" w:rsidRPr="008B757A">
        <w:rPr>
          <w:rFonts w:ascii="Times New Roman" w:hAnsi="Times New Roman"/>
          <w:sz w:val="28"/>
          <w:szCs w:val="28"/>
        </w:rPr>
        <w:t>Объект</w:t>
      </w:r>
      <w:r w:rsidR="00E4266E">
        <w:rPr>
          <w:rFonts w:ascii="Times New Roman" w:hAnsi="Times New Roman"/>
          <w:sz w:val="28"/>
          <w:szCs w:val="28"/>
        </w:rPr>
        <w:t xml:space="preserve"> описывается</w:t>
      </w:r>
      <w:r w:rsidR="00E4266E" w:rsidRPr="008B757A">
        <w:rPr>
          <w:rFonts w:ascii="Times New Roman" w:hAnsi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 w:rsidR="00E4266E">
        <w:rPr>
          <w:rFonts w:ascii="Times New Roman" w:hAnsi="Times New Roman"/>
          <w:sz w:val="28"/>
          <w:szCs w:val="28"/>
        </w:rPr>
        <w:t xml:space="preserve"> </w:t>
      </w:r>
      <w:r w:rsidR="00E4266E" w:rsidRPr="008B757A">
        <w:rPr>
          <w:rFonts w:ascii="Times New Roman" w:hAnsi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 w:rsidR="00E4266E">
        <w:rPr>
          <w:rFonts w:ascii="Times New Roman" w:hAnsi="Times New Roman"/>
          <w:sz w:val="28"/>
          <w:szCs w:val="28"/>
        </w:rPr>
        <w:t>, а также п</w:t>
      </w:r>
      <w:r w:rsidR="00E4266E" w:rsidRPr="008B757A">
        <w:rPr>
          <w:rFonts w:ascii="Times New Roman" w:hAnsi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 w:rsidR="00E4266E">
        <w:rPr>
          <w:rFonts w:ascii="Times New Roman" w:hAnsi="Times New Roman"/>
          <w:sz w:val="28"/>
          <w:szCs w:val="28"/>
        </w:rPr>
        <w:t>.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5057F">
        <w:rPr>
          <w:rFonts w:ascii="Times New Roman" w:hAnsi="Times New Roman"/>
          <w:sz w:val="28"/>
          <w:szCs w:val="28"/>
        </w:rPr>
        <w:t>Какие требования предъявляются к построению эскиза элемента выдавливания трехмерной модели детали в системе КОМПАС-3D</w:t>
      </w:r>
      <w:r>
        <w:rPr>
          <w:rFonts w:ascii="Times New Roman" w:hAnsi="Times New Roman"/>
          <w:sz w:val="28"/>
          <w:szCs w:val="28"/>
        </w:rPr>
        <w:t>?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E4266E" w:rsidRPr="00037FDA" w:rsidRDefault="00175B76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E4266E" w:rsidRPr="00037FDA">
        <w:rPr>
          <w:rFonts w:ascii="Times New Roman" w:hAnsi="Times New Roman"/>
          <w:sz w:val="28"/>
          <w:szCs w:val="28"/>
        </w:rPr>
        <w:t xml:space="preserve">контур в эскизе всегда отображается стилем линии </w:t>
      </w:r>
      <w:r w:rsidR="00E4266E" w:rsidRPr="006F0719">
        <w:rPr>
          <w:rFonts w:ascii="Times New Roman" w:hAnsi="Times New Roman"/>
          <w:iCs/>
          <w:sz w:val="28"/>
          <w:szCs w:val="28"/>
        </w:rPr>
        <w:t>Основная</w:t>
      </w:r>
      <w:r w:rsidR="00E4266E" w:rsidRPr="00037FDA">
        <w:rPr>
          <w:rFonts w:ascii="Times New Roman" w:hAnsi="Times New Roman"/>
          <w:sz w:val="28"/>
          <w:szCs w:val="28"/>
        </w:rPr>
        <w:t>; в эскизе основания детали может быть один или несколько контуров; если контур один, то он может быть разомкнутым или замкнутым; если контуров несколько, то все они должны быть замкнутыми; если контуров несколько, то один из них должен быть наружным, а</w:t>
      </w:r>
      <w:r w:rsidR="00E4266E">
        <w:rPr>
          <w:rFonts w:ascii="Times New Roman" w:hAnsi="Times New Roman"/>
          <w:sz w:val="28"/>
          <w:szCs w:val="28"/>
        </w:rPr>
        <w:t xml:space="preserve"> </w:t>
      </w:r>
      <w:r w:rsidR="00E4266E" w:rsidRPr="00037FDA">
        <w:rPr>
          <w:rFonts w:ascii="Times New Roman" w:hAnsi="Times New Roman"/>
          <w:sz w:val="28"/>
          <w:szCs w:val="28"/>
        </w:rPr>
        <w:t>другие – вложенными в него.</w:t>
      </w:r>
      <w:proofErr w:type="gramEnd"/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Что значит способ проектирования </w:t>
      </w:r>
      <w:r w:rsidRPr="001317A4">
        <w:rPr>
          <w:rFonts w:ascii="Times New Roman" w:hAnsi="Times New Roman"/>
          <w:sz w:val="28"/>
          <w:szCs w:val="28"/>
        </w:rPr>
        <w:t>«снизу вверх»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317A4">
        <w:rPr>
          <w:rFonts w:ascii="Times New Roman" w:hAnsi="Times New Roman"/>
          <w:sz w:val="28"/>
          <w:szCs w:val="28"/>
        </w:rPr>
        <w:t>«сверху вниз»</w:t>
      </w:r>
      <w:r>
        <w:rPr>
          <w:rFonts w:ascii="Times New Roman" w:hAnsi="Times New Roman"/>
          <w:sz w:val="28"/>
          <w:szCs w:val="28"/>
        </w:rPr>
        <w:t>?</w:t>
      </w:r>
    </w:p>
    <w:p w:rsidR="00E4266E" w:rsidRDefault="00E4266E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E4266E" w:rsidRDefault="00175B76" w:rsidP="006F0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bookmarkStart w:id="0" w:name="_GoBack"/>
      <w:bookmarkEnd w:id="0"/>
      <w:r w:rsidR="00E4266E">
        <w:rPr>
          <w:rFonts w:ascii="Times New Roman" w:hAnsi="Times New Roman"/>
          <w:sz w:val="28"/>
          <w:szCs w:val="28"/>
        </w:rPr>
        <w:t xml:space="preserve"> </w:t>
      </w:r>
      <w:r w:rsidR="00E4266E" w:rsidRPr="001317A4">
        <w:rPr>
          <w:rFonts w:ascii="Times New Roman" w:hAnsi="Times New Roman"/>
          <w:sz w:val="28"/>
          <w:szCs w:val="28"/>
        </w:rPr>
        <w:t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</w:t>
      </w:r>
      <w:r w:rsidR="00E4266E">
        <w:rPr>
          <w:rFonts w:ascii="Times New Roman" w:hAnsi="Times New Roman"/>
          <w:sz w:val="28"/>
          <w:szCs w:val="28"/>
        </w:rPr>
        <w:t xml:space="preserve">  </w:t>
      </w:r>
      <w:r w:rsidR="00E4266E" w:rsidRPr="00F12388">
        <w:rPr>
          <w:rFonts w:ascii="Times New Roman" w:hAnsi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 w:rsidR="00E4266E">
        <w:rPr>
          <w:rFonts w:ascii="Times New Roman" w:hAnsi="Times New Roman"/>
          <w:sz w:val="28"/>
          <w:szCs w:val="28"/>
        </w:rPr>
        <w:t xml:space="preserve">. </w:t>
      </w:r>
      <w:r w:rsidR="00E4266E" w:rsidRPr="00F12388">
        <w:rPr>
          <w:rFonts w:ascii="Times New Roman" w:hAnsi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 w:rsidR="00E4266E">
        <w:rPr>
          <w:rFonts w:ascii="Times New Roman" w:hAnsi="Times New Roman"/>
          <w:sz w:val="28"/>
          <w:szCs w:val="28"/>
        </w:rPr>
        <w:t>детали</w:t>
      </w:r>
      <w:r w:rsidR="00E4266E" w:rsidRPr="00F12388">
        <w:rPr>
          <w:rFonts w:ascii="Times New Roman" w:hAnsi="Times New Roman"/>
          <w:sz w:val="28"/>
          <w:szCs w:val="28"/>
        </w:rPr>
        <w:t>.</w:t>
      </w:r>
    </w:p>
    <w:p w:rsidR="00E4266E" w:rsidRDefault="00E4266E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46B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 xml:space="preserve">4 </w:t>
      </w:r>
    </w:p>
    <w:p w:rsidR="00E4266E" w:rsidRDefault="00E4266E" w:rsidP="00642599"/>
    <w:sectPr w:rsidR="00E4266E" w:rsidSect="00BA0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4C55"/>
    <w:rsid w:val="00012AA3"/>
    <w:rsid w:val="00025763"/>
    <w:rsid w:val="00036268"/>
    <w:rsid w:val="00037FDA"/>
    <w:rsid w:val="00077494"/>
    <w:rsid w:val="000A1F98"/>
    <w:rsid w:val="000D48F6"/>
    <w:rsid w:val="001047B4"/>
    <w:rsid w:val="00126585"/>
    <w:rsid w:val="001317A4"/>
    <w:rsid w:val="00144370"/>
    <w:rsid w:val="00150807"/>
    <w:rsid w:val="00175B76"/>
    <w:rsid w:val="001F1E51"/>
    <w:rsid w:val="001F7493"/>
    <w:rsid w:val="001F75E3"/>
    <w:rsid w:val="00232372"/>
    <w:rsid w:val="00261F38"/>
    <w:rsid w:val="002D0FAF"/>
    <w:rsid w:val="002D7AF6"/>
    <w:rsid w:val="00300C21"/>
    <w:rsid w:val="00300FE2"/>
    <w:rsid w:val="00314181"/>
    <w:rsid w:val="003A443B"/>
    <w:rsid w:val="003B53AA"/>
    <w:rsid w:val="003D0F8A"/>
    <w:rsid w:val="003E7548"/>
    <w:rsid w:val="0044503B"/>
    <w:rsid w:val="00460A6B"/>
    <w:rsid w:val="00464015"/>
    <w:rsid w:val="00464962"/>
    <w:rsid w:val="004B45AD"/>
    <w:rsid w:val="004E2F4A"/>
    <w:rsid w:val="004E637C"/>
    <w:rsid w:val="00540847"/>
    <w:rsid w:val="0055057F"/>
    <w:rsid w:val="005A10F2"/>
    <w:rsid w:val="005B0307"/>
    <w:rsid w:val="005D3D11"/>
    <w:rsid w:val="005D6C24"/>
    <w:rsid w:val="005D7279"/>
    <w:rsid w:val="005F4ED1"/>
    <w:rsid w:val="0061735D"/>
    <w:rsid w:val="00624806"/>
    <w:rsid w:val="0063652E"/>
    <w:rsid w:val="00637BFD"/>
    <w:rsid w:val="00642599"/>
    <w:rsid w:val="00663B7D"/>
    <w:rsid w:val="006F0719"/>
    <w:rsid w:val="00707F7A"/>
    <w:rsid w:val="00720245"/>
    <w:rsid w:val="00721719"/>
    <w:rsid w:val="0074007B"/>
    <w:rsid w:val="00773A36"/>
    <w:rsid w:val="007842CF"/>
    <w:rsid w:val="007A0167"/>
    <w:rsid w:val="007A4152"/>
    <w:rsid w:val="007A68CC"/>
    <w:rsid w:val="007D1AA0"/>
    <w:rsid w:val="00820105"/>
    <w:rsid w:val="0085039F"/>
    <w:rsid w:val="00865733"/>
    <w:rsid w:val="00875C5F"/>
    <w:rsid w:val="008A1F69"/>
    <w:rsid w:val="008B4249"/>
    <w:rsid w:val="008B757A"/>
    <w:rsid w:val="008E4BD4"/>
    <w:rsid w:val="00901AF3"/>
    <w:rsid w:val="009178F7"/>
    <w:rsid w:val="00921A97"/>
    <w:rsid w:val="0093046B"/>
    <w:rsid w:val="009476D5"/>
    <w:rsid w:val="009A40AF"/>
    <w:rsid w:val="009A4432"/>
    <w:rsid w:val="00A322A2"/>
    <w:rsid w:val="00A33D62"/>
    <w:rsid w:val="00A46744"/>
    <w:rsid w:val="00A54B1B"/>
    <w:rsid w:val="00A83F1C"/>
    <w:rsid w:val="00A947D6"/>
    <w:rsid w:val="00AB3B19"/>
    <w:rsid w:val="00AB4303"/>
    <w:rsid w:val="00AC3705"/>
    <w:rsid w:val="00B06A92"/>
    <w:rsid w:val="00B24D90"/>
    <w:rsid w:val="00B53A05"/>
    <w:rsid w:val="00B67440"/>
    <w:rsid w:val="00B71AC6"/>
    <w:rsid w:val="00B92DAF"/>
    <w:rsid w:val="00BA04E2"/>
    <w:rsid w:val="00BB3854"/>
    <w:rsid w:val="00BC47CD"/>
    <w:rsid w:val="00BC4C55"/>
    <w:rsid w:val="00BF5A5A"/>
    <w:rsid w:val="00C176CA"/>
    <w:rsid w:val="00C4104D"/>
    <w:rsid w:val="00CC3EB3"/>
    <w:rsid w:val="00CD69DF"/>
    <w:rsid w:val="00CE433F"/>
    <w:rsid w:val="00D32DE9"/>
    <w:rsid w:val="00D5763D"/>
    <w:rsid w:val="00D676CA"/>
    <w:rsid w:val="00DB5530"/>
    <w:rsid w:val="00DD5217"/>
    <w:rsid w:val="00DE329C"/>
    <w:rsid w:val="00E13ADD"/>
    <w:rsid w:val="00E166C9"/>
    <w:rsid w:val="00E249D1"/>
    <w:rsid w:val="00E4266E"/>
    <w:rsid w:val="00E73540"/>
    <w:rsid w:val="00E75A51"/>
    <w:rsid w:val="00E94290"/>
    <w:rsid w:val="00EB48C0"/>
    <w:rsid w:val="00EB7F0B"/>
    <w:rsid w:val="00EC39A7"/>
    <w:rsid w:val="00F007D2"/>
    <w:rsid w:val="00F12388"/>
    <w:rsid w:val="00F20B36"/>
    <w:rsid w:val="00F30ECF"/>
    <w:rsid w:val="00F66489"/>
    <w:rsid w:val="00FB4DC0"/>
    <w:rsid w:val="00FD5BC3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A04E2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C5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BC4C5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C4C5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4C5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BC4C5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BC4C5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BC4C5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BC4C5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BC4C5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C4C5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BC4C5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C4C5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BC4C5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BC4C5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BC4C5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BC4C5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BC4C5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BC4C5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BC4C55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BC4C5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BC4C5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BC4C5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BC4C5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BC4C5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BC4C55"/>
    <w:pPr>
      <w:ind w:left="720"/>
      <w:contextualSpacing/>
    </w:pPr>
  </w:style>
  <w:style w:type="character" w:styleId="a8">
    <w:name w:val="Intense Emphasis"/>
    <w:uiPriority w:val="99"/>
    <w:qFormat/>
    <w:rsid w:val="00BC4C5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BC4C5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BC4C55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BC4C55"/>
    <w:rPr>
      <w:rFonts w:cs="Times New Roman"/>
      <w:b/>
      <w:bCs/>
      <w:smallCaps/>
      <w:color w:val="2F5496"/>
      <w:spacing w:val="5"/>
    </w:rPr>
  </w:style>
  <w:style w:type="table" w:styleId="ac">
    <w:name w:val="Table Grid"/>
    <w:basedOn w:val="a1"/>
    <w:uiPriority w:val="99"/>
    <w:rsid w:val="00D67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6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96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75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1291</TotalTime>
  <Pages>8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ADMIN</cp:lastModifiedBy>
  <cp:revision>29</cp:revision>
  <dcterms:created xsi:type="dcterms:W3CDTF">2025-01-29T14:04:00Z</dcterms:created>
  <dcterms:modified xsi:type="dcterms:W3CDTF">2025-03-31T08:45:00Z</dcterms:modified>
</cp:coreProperties>
</file>