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583" w:rsidRPr="00FF3D71" w:rsidRDefault="00C96583" w:rsidP="0018025A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901AF3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  <w:r w:rsidRPr="00901AF3">
        <w:rPr>
          <w:rFonts w:ascii="Times New Roman" w:hAnsi="Times New Roman"/>
          <w:b/>
          <w:sz w:val="28"/>
          <w:szCs w:val="28"/>
        </w:rPr>
        <w:br/>
      </w:r>
      <w:r w:rsidRPr="00FF3D71">
        <w:rPr>
          <w:rFonts w:ascii="Times New Roman" w:hAnsi="Times New Roman"/>
          <w:b/>
          <w:bCs/>
          <w:sz w:val="28"/>
        </w:rPr>
        <w:t>«</w:t>
      </w:r>
      <w:r w:rsidRPr="00834F17">
        <w:rPr>
          <w:rFonts w:ascii="Times New Roman" w:hAnsi="Times New Roman"/>
          <w:b/>
          <w:color w:val="000000"/>
          <w:kern w:val="0"/>
          <w:sz w:val="28"/>
          <w:szCs w:val="28"/>
          <w:lang w:eastAsia="ru-RU"/>
        </w:rPr>
        <w:t>Введение в технологии виртуального инжиниринга</w:t>
      </w:r>
      <w:r w:rsidRPr="00FF3D71">
        <w:rPr>
          <w:rFonts w:ascii="Times New Roman" w:hAnsi="Times New Roman"/>
          <w:b/>
          <w:bCs/>
          <w:sz w:val="28"/>
        </w:rPr>
        <w:t>»</w:t>
      </w:r>
    </w:p>
    <w:p w:rsidR="00C96583" w:rsidRPr="00901AF3" w:rsidRDefault="00C96583" w:rsidP="006740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6583" w:rsidRPr="00901AF3" w:rsidRDefault="00C96583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C96583" w:rsidRPr="00901AF3" w:rsidRDefault="00C96583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96583" w:rsidRPr="00901AF3" w:rsidRDefault="00C96583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:rsidR="00C96583" w:rsidRPr="00901AF3" w:rsidRDefault="00C96583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01AF3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01AF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Что означает </w:t>
      </w:r>
      <w:r>
        <w:rPr>
          <w:rFonts w:ascii="Times New Roman" w:hAnsi="Times New Roman"/>
          <w:sz w:val="28"/>
          <w:szCs w:val="28"/>
          <w:lang w:val="en-US"/>
        </w:rPr>
        <w:t>VR</w:t>
      </w:r>
      <w:r w:rsidRPr="00FD6EDA">
        <w:rPr>
          <w:rFonts w:ascii="Times New Roman" w:hAnsi="Times New Roman"/>
          <w:sz w:val="28"/>
          <w:szCs w:val="28"/>
        </w:rPr>
        <w:t>.</w:t>
      </w:r>
    </w:p>
    <w:p w:rsidR="00C96583" w:rsidRPr="008F38DA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дополненная реальность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Смешанная реальность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Виртуальная реальность</w:t>
      </w:r>
    </w:p>
    <w:p w:rsidR="00C96583" w:rsidRPr="00901AF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Иммерсионная виртуальная реальность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FD6EDA">
        <w:rPr>
          <w:rFonts w:ascii="Times New Roman" w:hAnsi="Times New Roman"/>
          <w:sz w:val="28"/>
          <w:szCs w:val="28"/>
        </w:rPr>
        <w:t>Операция позволя</w:t>
      </w:r>
      <w:r>
        <w:rPr>
          <w:rFonts w:ascii="Times New Roman" w:hAnsi="Times New Roman"/>
          <w:sz w:val="28"/>
          <w:szCs w:val="28"/>
        </w:rPr>
        <w:t>ющая</w:t>
      </w:r>
      <w:r w:rsidRPr="00FD6EDA">
        <w:rPr>
          <w:rFonts w:ascii="Times New Roman" w:hAnsi="Times New Roman"/>
          <w:sz w:val="28"/>
          <w:szCs w:val="28"/>
        </w:rPr>
        <w:t xml:space="preserve"> получить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6EDA">
        <w:rPr>
          <w:rFonts w:ascii="Times New Roman" w:hAnsi="Times New Roman"/>
          <w:sz w:val="28"/>
          <w:szCs w:val="28"/>
        </w:rPr>
        <w:t>тело или поверхность вращением контура вокруг заданной оси на заданный угол.</w:t>
      </w:r>
    </w:p>
    <w:p w:rsidR="00C96583" w:rsidRDefault="00C96583" w:rsidP="009178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 сечениям</w:t>
      </w:r>
    </w:p>
    <w:p w:rsidR="00C96583" w:rsidRDefault="00C96583" w:rsidP="009178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Выталкивание</w:t>
      </w:r>
    </w:p>
    <w:p w:rsidR="00C96583" w:rsidRDefault="00C96583" w:rsidP="009178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Вращение</w:t>
      </w:r>
    </w:p>
    <w:p w:rsidR="00C96583" w:rsidRPr="00901AF3" w:rsidRDefault="00C96583" w:rsidP="009178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 траектории</w:t>
      </w:r>
    </w:p>
    <w:p w:rsidR="00C96583" w:rsidRDefault="00C96583" w:rsidP="009178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:rsidR="00C96583" w:rsidRPr="00901AF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Какой из способов моделирования предоставляет наиболее полное описание трехмерной геометрической модели?</w:t>
      </w:r>
    </w:p>
    <w:p w:rsidR="00C96583" w:rsidRDefault="00C96583" w:rsidP="00460A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Твердотельное</w:t>
      </w:r>
    </w:p>
    <w:p w:rsidR="00C96583" w:rsidRDefault="00C96583" w:rsidP="00460A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Каркасное</w:t>
      </w:r>
    </w:p>
    <w:p w:rsidR="00C96583" w:rsidRDefault="00C96583" w:rsidP="00460A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Поверхностное</w:t>
      </w:r>
    </w:p>
    <w:p w:rsidR="00C96583" w:rsidRPr="00901AF3" w:rsidRDefault="00C96583" w:rsidP="00460A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Гибридное моделирование</w:t>
      </w:r>
    </w:p>
    <w:p w:rsidR="00C96583" w:rsidRDefault="00C96583" w:rsidP="00460A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E7354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FD6EDA">
        <w:rPr>
          <w:rFonts w:ascii="Times New Roman" w:hAnsi="Times New Roman"/>
          <w:sz w:val="28"/>
          <w:szCs w:val="28"/>
        </w:rPr>
        <w:t>Операция позволя</w:t>
      </w:r>
      <w:r>
        <w:rPr>
          <w:rFonts w:ascii="Times New Roman" w:hAnsi="Times New Roman"/>
          <w:sz w:val="28"/>
          <w:szCs w:val="28"/>
        </w:rPr>
        <w:t>ющая</w:t>
      </w:r>
      <w:r w:rsidRPr="00FD6EDA">
        <w:rPr>
          <w:rFonts w:ascii="Times New Roman" w:hAnsi="Times New Roman"/>
          <w:sz w:val="28"/>
          <w:szCs w:val="28"/>
        </w:rPr>
        <w:t xml:space="preserve"> создавать тела или поверхности путём перемещения профиля произвольной формы вдоль пространственной кривой.</w:t>
      </w:r>
    </w:p>
    <w:p w:rsidR="00C9658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 сечениям</w:t>
      </w:r>
    </w:p>
    <w:p w:rsidR="00C9658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Выталкивание</w:t>
      </w:r>
    </w:p>
    <w:p w:rsidR="00C9658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Вращение</w:t>
      </w:r>
    </w:p>
    <w:p w:rsidR="00C96583" w:rsidRPr="00901AF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 траектории</w:t>
      </w:r>
    </w:p>
    <w:p w:rsidR="00C96583" w:rsidRDefault="00C96583" w:rsidP="00E7354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:rsidR="00C96583" w:rsidRPr="00901AF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83415A">
        <w:rPr>
          <w:rFonts w:ascii="Times New Roman" w:hAnsi="Times New Roman"/>
          <w:sz w:val="28"/>
          <w:szCs w:val="28"/>
        </w:rPr>
        <w:t>Под 3D сборкой или сборочной трёхмерной моделью понимается такая модель, в составе которой участвует</w:t>
      </w:r>
      <w:r>
        <w:rPr>
          <w:rFonts w:ascii="Times New Roman" w:hAnsi="Times New Roman"/>
          <w:sz w:val="28"/>
          <w:szCs w:val="28"/>
        </w:rPr>
        <w:t>…</w:t>
      </w:r>
    </w:p>
    <w:p w:rsidR="00C9658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А) информация </w:t>
      </w:r>
      <w:r w:rsidRPr="0083415A">
        <w:rPr>
          <w:rFonts w:ascii="Times New Roman" w:hAnsi="Times New Roman"/>
          <w:sz w:val="28"/>
          <w:szCs w:val="28"/>
        </w:rPr>
        <w:t xml:space="preserve">других </w:t>
      </w:r>
      <w:r>
        <w:rPr>
          <w:rFonts w:ascii="Times New Roman" w:hAnsi="Times New Roman"/>
          <w:sz w:val="28"/>
          <w:szCs w:val="28"/>
        </w:rPr>
        <w:t>программ</w:t>
      </w:r>
    </w:p>
    <w:p w:rsidR="00C9658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чертеж</w:t>
      </w:r>
    </w:p>
    <w:p w:rsidR="00C9658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83415A">
        <w:rPr>
          <w:rFonts w:ascii="Times New Roman" w:hAnsi="Times New Roman"/>
          <w:sz w:val="28"/>
          <w:szCs w:val="28"/>
        </w:rPr>
        <w:t>геометрия других 3D моделей</w:t>
      </w:r>
    </w:p>
    <w:p w:rsidR="00C96583" w:rsidRPr="00901AF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эскиз</w:t>
      </w:r>
    </w:p>
    <w:p w:rsidR="00C9658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:rsidR="00C96583" w:rsidRPr="00901AF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В чем заключается о</w:t>
      </w:r>
      <w:r w:rsidRPr="005A43A5">
        <w:rPr>
          <w:rFonts w:ascii="Times New Roman" w:hAnsi="Times New Roman"/>
          <w:sz w:val="28"/>
          <w:szCs w:val="28"/>
        </w:rPr>
        <w:t>сновная цель статического прочностного анализа конструкций</w:t>
      </w:r>
      <w:r>
        <w:rPr>
          <w:rFonts w:ascii="Times New Roman" w:hAnsi="Times New Roman"/>
          <w:sz w:val="28"/>
          <w:szCs w:val="28"/>
        </w:rPr>
        <w:t>?</w:t>
      </w:r>
    </w:p>
    <w:p w:rsidR="00C9658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</w:t>
      </w:r>
      <w:r w:rsidRPr="005A43A5">
        <w:rPr>
          <w:rFonts w:ascii="Times New Roman" w:hAnsi="Times New Roman"/>
          <w:sz w:val="28"/>
          <w:szCs w:val="28"/>
        </w:rPr>
        <w:t>ценке напряжённого состояния конструкции</w:t>
      </w:r>
    </w:p>
    <w:p w:rsidR="00C9658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Оценке устойчивости </w:t>
      </w:r>
      <w:r w:rsidRPr="005A43A5">
        <w:rPr>
          <w:rFonts w:ascii="Times New Roman" w:hAnsi="Times New Roman"/>
          <w:sz w:val="28"/>
          <w:szCs w:val="28"/>
        </w:rPr>
        <w:t>нагруженной конструкции</w:t>
      </w:r>
    </w:p>
    <w:p w:rsidR="00C9658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Оценке усталостной прочности в </w:t>
      </w:r>
      <w:r w:rsidRPr="005A43A5">
        <w:rPr>
          <w:rFonts w:ascii="Times New Roman" w:hAnsi="Times New Roman"/>
          <w:sz w:val="28"/>
          <w:szCs w:val="28"/>
        </w:rPr>
        <w:t>процессе эксплуатации</w:t>
      </w:r>
    </w:p>
    <w:p w:rsidR="00C96583" w:rsidRPr="00901AF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Д</w:t>
      </w:r>
      <w:r w:rsidRPr="005A43A5">
        <w:rPr>
          <w:rFonts w:ascii="Times New Roman" w:hAnsi="Times New Roman"/>
          <w:sz w:val="28"/>
          <w:szCs w:val="28"/>
        </w:rPr>
        <w:t>ля расчёта собственных (резонансных) частот колебаний конструкций</w:t>
      </w:r>
    </w:p>
    <w:p w:rsidR="00C96583" w:rsidRDefault="00C9658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:rsidR="00C96583" w:rsidRPr="00901AF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Pr="00901AF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Pr="00901AF3" w:rsidRDefault="00C96583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C96583" w:rsidRPr="00901AF3" w:rsidRDefault="00C96583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C96583" w:rsidRPr="00901AF3" w:rsidRDefault="00C96583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01AF3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C96583" w:rsidRPr="00901AF3" w:rsidRDefault="00C96583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01AF3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C96583" w:rsidRPr="00901AF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Pr="008B4249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B424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 xml:space="preserve">Установите соответствие </w:t>
      </w:r>
      <w:r>
        <w:rPr>
          <w:rFonts w:ascii="Times New Roman" w:hAnsi="Times New Roman"/>
          <w:sz w:val="28"/>
          <w:szCs w:val="28"/>
        </w:rPr>
        <w:t xml:space="preserve">команды рабочей плоскости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C96583" w:rsidRPr="00EB0156" w:rsidTr="00EB0156">
        <w:tc>
          <w:tcPr>
            <w:tcW w:w="4672" w:type="dxa"/>
          </w:tcPr>
          <w:p w:rsidR="00C96583" w:rsidRPr="00EB0156" w:rsidRDefault="00C96583" w:rsidP="00EB0156">
            <w:pPr>
              <w:spacing w:after="0" w:line="240" w:lineRule="auto"/>
              <w:ind w:firstLine="22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1) Перпендикулярно пути</w:t>
            </w:r>
          </w:p>
        </w:tc>
        <w:tc>
          <w:tcPr>
            <w:tcW w:w="4673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8468AB"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22.5pt;height:22.5pt;visibility:visible">
                  <v:imagedata r:id="rId6" o:title=""/>
                </v:shape>
              </w:pict>
            </w:r>
          </w:p>
        </w:tc>
      </w:tr>
      <w:tr w:rsidR="00C96583" w:rsidRPr="00EB0156" w:rsidTr="00EB0156">
        <w:tc>
          <w:tcPr>
            <w:tcW w:w="4672" w:type="dxa"/>
          </w:tcPr>
          <w:p w:rsidR="00C96583" w:rsidRPr="00EB0156" w:rsidRDefault="00C96583" w:rsidP="00EB0156">
            <w:pPr>
              <w:spacing w:after="0" w:line="240" w:lineRule="auto"/>
              <w:ind w:firstLine="22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2) Касательно к поверхности в точке</w:t>
            </w:r>
          </w:p>
        </w:tc>
        <w:tc>
          <w:tcPr>
            <w:tcW w:w="4673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8468AB">
              <w:rPr>
                <w:noProof/>
                <w:lang w:eastAsia="ru-RU"/>
              </w:rPr>
              <w:pict>
                <v:shape id="_x0000_i1026" type="#_x0000_t75" style="width:22.5pt;height:22.5pt;visibility:visible">
                  <v:imagedata r:id="rId7" o:title=""/>
                </v:shape>
              </w:pict>
            </w:r>
          </w:p>
        </w:tc>
      </w:tr>
      <w:tr w:rsidR="00C96583" w:rsidRPr="00EB0156" w:rsidTr="00EB0156">
        <w:tc>
          <w:tcPr>
            <w:tcW w:w="4672" w:type="dxa"/>
          </w:tcPr>
          <w:p w:rsidR="00C96583" w:rsidRPr="00EB0156" w:rsidRDefault="00C96583" w:rsidP="00EB0156">
            <w:pPr>
              <w:spacing w:after="0" w:line="240" w:lineRule="auto"/>
              <w:ind w:firstLine="22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3) Смещенная плоскость</w:t>
            </w:r>
          </w:p>
        </w:tc>
        <w:tc>
          <w:tcPr>
            <w:tcW w:w="4673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8468AB">
              <w:rPr>
                <w:noProof/>
                <w:lang w:eastAsia="ru-RU"/>
              </w:rPr>
              <w:pict>
                <v:shape id="_x0000_i1027" type="#_x0000_t75" style="width:22.5pt;height:22.5pt;visibility:visible">
                  <v:imagedata r:id="rId8" o:title=""/>
                </v:shape>
              </w:pict>
            </w:r>
          </w:p>
        </w:tc>
      </w:tr>
      <w:tr w:rsidR="00C96583" w:rsidRPr="00EB0156" w:rsidTr="00EB0156">
        <w:tc>
          <w:tcPr>
            <w:tcW w:w="4672" w:type="dxa"/>
          </w:tcPr>
          <w:p w:rsidR="00C96583" w:rsidRPr="00EB0156" w:rsidRDefault="00C96583" w:rsidP="00EB0156">
            <w:pPr>
              <w:spacing w:after="0" w:line="240" w:lineRule="auto"/>
              <w:ind w:firstLine="22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4) Параллельно экрану</w:t>
            </w:r>
          </w:p>
        </w:tc>
        <w:tc>
          <w:tcPr>
            <w:tcW w:w="4673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8468AB">
              <w:rPr>
                <w:noProof/>
                <w:lang w:eastAsia="ru-RU"/>
              </w:rPr>
              <w:pict>
                <v:shape id="_x0000_i1028" type="#_x0000_t75" style="width:22.5pt;height:22.5pt;visibility:visible">
                  <v:imagedata r:id="rId9" o:title=""/>
                </v:shape>
              </w:pict>
            </w:r>
          </w:p>
        </w:tc>
      </w:tr>
      <w:tr w:rsidR="00C96583" w:rsidRPr="00EB0156" w:rsidTr="00EB0156">
        <w:tc>
          <w:tcPr>
            <w:tcW w:w="4672" w:type="dxa"/>
          </w:tcPr>
          <w:p w:rsidR="00C96583" w:rsidRPr="00EB0156" w:rsidRDefault="00C96583" w:rsidP="00EB0156">
            <w:pPr>
              <w:spacing w:after="0" w:line="240" w:lineRule="auto"/>
              <w:ind w:firstLine="22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5) Между двумя плоскостями</w:t>
            </w:r>
          </w:p>
        </w:tc>
        <w:tc>
          <w:tcPr>
            <w:tcW w:w="4673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8468AB">
              <w:rPr>
                <w:noProof/>
                <w:lang w:eastAsia="ru-RU"/>
              </w:rPr>
              <w:pict>
                <v:shape id="_x0000_i1029" type="#_x0000_t75" style="width:22.5pt;height:22.5pt;visibility:visible">
                  <v:imagedata r:id="rId10" o:title=""/>
                </v:shape>
              </w:pict>
            </w:r>
          </w:p>
        </w:tc>
      </w:tr>
    </w:tbl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8B424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-Б;</w:t>
      </w:r>
      <w:r w:rsidRPr="00901AF3"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-</w:t>
      </w:r>
      <w:r w:rsidRPr="00901AF3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;</w:t>
      </w:r>
      <w:r w:rsidRPr="00901AF3"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-А;</w:t>
      </w:r>
      <w:r w:rsidRPr="00901AF3"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-Д;</w:t>
      </w:r>
      <w:r w:rsidRPr="00901AF3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>-В.</w:t>
      </w:r>
    </w:p>
    <w:p w:rsidR="00C96583" w:rsidRPr="00901AF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Pr="00901AF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примитивом и его названием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C96583" w:rsidRPr="00EB0156" w:rsidTr="00EB0156">
        <w:tc>
          <w:tcPr>
            <w:tcW w:w="4672" w:type="dxa"/>
          </w:tcPr>
          <w:p w:rsidR="00C96583" w:rsidRPr="00EB0156" w:rsidRDefault="00C96583" w:rsidP="00EB0156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1) Конус</w:t>
            </w:r>
          </w:p>
        </w:tc>
        <w:tc>
          <w:tcPr>
            <w:tcW w:w="4673" w:type="dxa"/>
          </w:tcPr>
          <w:p w:rsidR="00C96583" w:rsidRPr="00EB0156" w:rsidRDefault="00C96583" w:rsidP="00EB0156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8468AB">
              <w:rPr>
                <w:noProof/>
                <w:lang w:eastAsia="ru-RU"/>
              </w:rPr>
              <w:pict>
                <v:shape id="_x0000_i1030" type="#_x0000_t75" style="width:42pt;height:33.75pt;visibility:visible">
                  <v:imagedata r:id="rId11" o:title="" croptop="15292f" cropbottom="25668f" cropleft="46740f" cropright="9481f"/>
                </v:shape>
              </w:pict>
            </w:r>
          </w:p>
        </w:tc>
      </w:tr>
      <w:tr w:rsidR="00C96583" w:rsidRPr="00EB0156" w:rsidTr="00EB0156">
        <w:tc>
          <w:tcPr>
            <w:tcW w:w="4672" w:type="dxa"/>
          </w:tcPr>
          <w:p w:rsidR="00C96583" w:rsidRPr="00EB0156" w:rsidRDefault="00C96583" w:rsidP="00EB0156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2) Тор</w:t>
            </w:r>
          </w:p>
        </w:tc>
        <w:tc>
          <w:tcPr>
            <w:tcW w:w="4673" w:type="dxa"/>
          </w:tcPr>
          <w:p w:rsidR="00C96583" w:rsidRPr="00EB0156" w:rsidRDefault="00C96583" w:rsidP="00EB0156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8468AB">
              <w:rPr>
                <w:noProof/>
                <w:lang w:eastAsia="ru-RU"/>
              </w:rPr>
              <w:pict>
                <v:shape id="_x0000_i1031" type="#_x0000_t75" style="width:27pt;height:31.5pt;visibility:visible">
                  <v:imagedata r:id="rId11" o:title="" croptop="15838f" cropbottom="26214f" cropleft="56055f" cropright="998f"/>
                </v:shape>
              </w:pict>
            </w:r>
          </w:p>
        </w:tc>
      </w:tr>
      <w:tr w:rsidR="00C96583" w:rsidRPr="00EB0156" w:rsidTr="00EB0156">
        <w:tc>
          <w:tcPr>
            <w:tcW w:w="4672" w:type="dxa"/>
          </w:tcPr>
          <w:p w:rsidR="00C96583" w:rsidRPr="00EB0156" w:rsidRDefault="00C96583" w:rsidP="00EB0156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3) Призма</w:t>
            </w:r>
          </w:p>
        </w:tc>
        <w:tc>
          <w:tcPr>
            <w:tcW w:w="4673" w:type="dxa"/>
          </w:tcPr>
          <w:p w:rsidR="00C96583" w:rsidRPr="00EB0156" w:rsidRDefault="00C96583" w:rsidP="00EB0156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8468AB">
              <w:rPr>
                <w:noProof/>
                <w:lang w:eastAsia="ru-RU"/>
              </w:rPr>
              <w:pict>
                <v:shape id="_x0000_i1032" type="#_x0000_t75" style="width:30pt;height:33.75pt;visibility:visible">
                  <v:imagedata r:id="rId11" o:title="" croptop="14199f" cropbottom="26761f" cropleft="25782f" cropright="32269f"/>
                </v:shape>
              </w:pict>
            </w:r>
          </w:p>
        </w:tc>
      </w:tr>
      <w:tr w:rsidR="00C96583" w:rsidRPr="00EB0156" w:rsidTr="00EB0156">
        <w:tc>
          <w:tcPr>
            <w:tcW w:w="4672" w:type="dxa"/>
          </w:tcPr>
          <w:p w:rsidR="00C96583" w:rsidRPr="00EB0156" w:rsidRDefault="00C96583" w:rsidP="00EB0156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4) Пирамида</w:t>
            </w:r>
          </w:p>
        </w:tc>
        <w:tc>
          <w:tcPr>
            <w:tcW w:w="4673" w:type="dxa"/>
          </w:tcPr>
          <w:p w:rsidR="00C96583" w:rsidRPr="00EB0156" w:rsidRDefault="00C96583" w:rsidP="00EB0156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8468AB">
              <w:rPr>
                <w:noProof/>
                <w:lang w:eastAsia="ru-RU"/>
              </w:rPr>
              <w:pict>
                <v:shape id="_x0000_i1033" type="#_x0000_t75" style="width:30pt;height:30.75pt;visibility:visible">
                  <v:imagedata r:id="rId11" o:title="" croptop="15292f" cropbottom="26214f" cropleft="39920f" cropright="18131f"/>
                </v:shape>
              </w:pict>
            </w:r>
          </w:p>
        </w:tc>
      </w:tr>
    </w:tbl>
    <w:p w:rsidR="00C96583" w:rsidRDefault="00C96583" w:rsidP="003B53AA">
      <w:pPr>
        <w:tabs>
          <w:tab w:val="left" w:pos="482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1-В; 2-Г; 3-А; 4-Б.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Укажите соответствие между аббревиатурой и расшифровкой терминов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C96583" w:rsidRPr="00EB0156" w:rsidTr="00EB0156">
        <w:tc>
          <w:tcPr>
            <w:tcW w:w="4672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EB0156">
              <w:rPr>
                <w:rFonts w:ascii="Times New Roman" w:hAnsi="Times New Roman"/>
                <w:sz w:val="28"/>
                <w:szCs w:val="28"/>
                <w:lang w:val="en-US"/>
              </w:rPr>
              <w:t>CAD</w:t>
            </w:r>
          </w:p>
        </w:tc>
        <w:tc>
          <w:tcPr>
            <w:tcW w:w="4673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А) Системы автоматизированного проектирования технологий обработки</w:t>
            </w:r>
          </w:p>
        </w:tc>
      </w:tr>
      <w:tr w:rsidR="00C96583" w:rsidRPr="00EB0156" w:rsidTr="00EB0156">
        <w:tc>
          <w:tcPr>
            <w:tcW w:w="4672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B0156">
              <w:rPr>
                <w:rFonts w:ascii="Times New Roman" w:hAnsi="Times New Roman"/>
                <w:sz w:val="28"/>
                <w:szCs w:val="28"/>
                <w:lang w:val="en-US"/>
              </w:rPr>
              <w:t>2) CAE</w:t>
            </w:r>
          </w:p>
        </w:tc>
        <w:tc>
          <w:tcPr>
            <w:tcW w:w="4673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Б) Системы автоматизированного проектирования изделий</w:t>
            </w:r>
          </w:p>
        </w:tc>
      </w:tr>
      <w:tr w:rsidR="00C96583" w:rsidRPr="00EB0156" w:rsidTr="00EB0156">
        <w:tc>
          <w:tcPr>
            <w:tcW w:w="4672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B0156">
              <w:rPr>
                <w:rFonts w:ascii="Times New Roman" w:hAnsi="Times New Roman"/>
                <w:sz w:val="28"/>
                <w:szCs w:val="28"/>
                <w:lang w:val="en-US"/>
              </w:rPr>
              <w:t>3) CAPP</w:t>
            </w:r>
          </w:p>
        </w:tc>
        <w:tc>
          <w:tcPr>
            <w:tcW w:w="4673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В) Системы автоматизированного управления проектами и документооборотом</w:t>
            </w:r>
          </w:p>
        </w:tc>
      </w:tr>
      <w:tr w:rsidR="00C96583" w:rsidRPr="00EB0156" w:rsidTr="00EB0156">
        <w:tc>
          <w:tcPr>
            <w:tcW w:w="4672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B015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4) </w:t>
            </w:r>
            <w:smartTag w:uri="urn:schemas-microsoft-com:office:smarttags" w:element="place">
              <w:r w:rsidRPr="00EB0156">
                <w:rPr>
                  <w:rFonts w:ascii="Times New Roman" w:hAnsi="Times New Roman"/>
                  <w:sz w:val="28"/>
                  <w:szCs w:val="28"/>
                  <w:lang w:val="en-US"/>
                </w:rPr>
                <w:t>CAM</w:t>
              </w:r>
            </w:smartTag>
          </w:p>
        </w:tc>
        <w:tc>
          <w:tcPr>
            <w:tcW w:w="4673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Г) Системы автоматизированной технологической подготовки производства</w:t>
            </w:r>
          </w:p>
        </w:tc>
      </w:tr>
      <w:tr w:rsidR="00C96583" w:rsidRPr="00EB0156" w:rsidTr="00EB0156">
        <w:tc>
          <w:tcPr>
            <w:tcW w:w="4672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B0156">
              <w:rPr>
                <w:rFonts w:ascii="Times New Roman" w:hAnsi="Times New Roman"/>
                <w:sz w:val="28"/>
                <w:szCs w:val="28"/>
                <w:lang w:val="en-US"/>
              </w:rPr>
              <w:t>5) PDM</w:t>
            </w:r>
          </w:p>
        </w:tc>
        <w:tc>
          <w:tcPr>
            <w:tcW w:w="4673" w:type="dxa"/>
            <w:vAlign w:val="center"/>
          </w:tcPr>
          <w:p w:rsidR="00C96583" w:rsidRPr="00EB0156" w:rsidRDefault="00C96583" w:rsidP="00EB0156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Д) Системы автоматизированного инженерного анализа деталей и машин</w:t>
            </w:r>
          </w:p>
        </w:tc>
      </w:tr>
    </w:tbl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1-Б; 2-Д; 3-Г; 4-А; 5-В.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C96583" w:rsidRPr="00EB0156" w:rsidTr="00EB0156">
        <w:tc>
          <w:tcPr>
            <w:tcW w:w="4672" w:type="dxa"/>
          </w:tcPr>
          <w:p w:rsidR="00C96583" w:rsidRPr="00EB0156" w:rsidRDefault="00C96583" w:rsidP="00EB0156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EB0156">
              <w:rPr>
                <w:rFonts w:ascii="Times New Roman" w:hAnsi="Times New Roman"/>
                <w:sz w:val="28"/>
                <w:szCs w:val="28"/>
                <w:lang w:val="en-US"/>
              </w:rPr>
              <w:t>MR</w:t>
            </w:r>
          </w:p>
        </w:tc>
        <w:tc>
          <w:tcPr>
            <w:tcW w:w="4673" w:type="dxa"/>
          </w:tcPr>
          <w:p w:rsidR="00C96583" w:rsidRPr="00EB0156" w:rsidRDefault="00C96583" w:rsidP="00EB0156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А) Виртуальная реальность</w:t>
            </w:r>
          </w:p>
        </w:tc>
      </w:tr>
      <w:tr w:rsidR="00C96583" w:rsidRPr="00EB0156" w:rsidTr="00EB0156">
        <w:tc>
          <w:tcPr>
            <w:tcW w:w="4672" w:type="dxa"/>
          </w:tcPr>
          <w:p w:rsidR="00C96583" w:rsidRPr="00EB0156" w:rsidRDefault="00C96583" w:rsidP="00EB0156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Pr="00EB0156">
              <w:rPr>
                <w:rFonts w:ascii="Times New Roman" w:hAnsi="Times New Roman"/>
                <w:sz w:val="28"/>
                <w:szCs w:val="28"/>
                <w:lang w:val="en-US"/>
              </w:rPr>
              <w:t>VR</w:t>
            </w:r>
          </w:p>
        </w:tc>
        <w:tc>
          <w:tcPr>
            <w:tcW w:w="4673" w:type="dxa"/>
          </w:tcPr>
          <w:p w:rsidR="00C96583" w:rsidRPr="00EB0156" w:rsidRDefault="00C96583" w:rsidP="00EB0156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Б) Дополненная реальность</w:t>
            </w:r>
          </w:p>
        </w:tc>
      </w:tr>
      <w:tr w:rsidR="00C96583" w:rsidRPr="00EB0156" w:rsidTr="00EB0156">
        <w:tc>
          <w:tcPr>
            <w:tcW w:w="4672" w:type="dxa"/>
          </w:tcPr>
          <w:p w:rsidR="00C96583" w:rsidRPr="00EB0156" w:rsidRDefault="00C96583" w:rsidP="00EB0156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Pr="00EB0156">
              <w:rPr>
                <w:rFonts w:ascii="Times New Roman" w:hAnsi="Times New Roman"/>
                <w:sz w:val="28"/>
                <w:szCs w:val="28"/>
                <w:lang w:val="en-US"/>
              </w:rPr>
              <w:t>AR</w:t>
            </w:r>
          </w:p>
        </w:tc>
        <w:tc>
          <w:tcPr>
            <w:tcW w:w="4673" w:type="dxa"/>
          </w:tcPr>
          <w:p w:rsidR="00C96583" w:rsidRPr="00EB0156" w:rsidRDefault="00C96583" w:rsidP="00EB0156">
            <w:pPr>
              <w:tabs>
                <w:tab w:val="left" w:pos="48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B0156">
              <w:rPr>
                <w:rFonts w:ascii="Times New Roman" w:hAnsi="Times New Roman"/>
                <w:sz w:val="28"/>
                <w:szCs w:val="28"/>
              </w:rPr>
              <w:t>В) Смешанная реальность</w:t>
            </w:r>
          </w:p>
        </w:tc>
      </w:tr>
    </w:tbl>
    <w:p w:rsidR="00C96583" w:rsidRDefault="00C96583" w:rsidP="006C69D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1-В; 2-А; 3-Б.</w:t>
      </w:r>
    </w:p>
    <w:p w:rsidR="00C96583" w:rsidRDefault="00C96583" w:rsidP="006C69D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Pr="003B53AA" w:rsidRDefault="00C96583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3B53AA">
        <w:rPr>
          <w:rFonts w:ascii="Times New Roman" w:hAnsi="Times New Roman"/>
          <w:b/>
          <w:sz w:val="28"/>
        </w:rPr>
        <w:t>Задания закрытого типа на установление правильной последовательности</w:t>
      </w:r>
    </w:p>
    <w:p w:rsidR="00C96583" w:rsidRPr="003B53AA" w:rsidRDefault="00C96583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</w:p>
    <w:p w:rsidR="00C96583" w:rsidRPr="003B53AA" w:rsidRDefault="00C96583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3B53AA">
        <w:rPr>
          <w:rFonts w:ascii="Times New Roman" w:hAnsi="Times New Roman"/>
          <w:i/>
          <w:sz w:val="28"/>
        </w:rPr>
        <w:t>Установите правильную последовательность.</w:t>
      </w:r>
    </w:p>
    <w:p w:rsidR="00C96583" w:rsidRPr="003B53AA" w:rsidRDefault="00C96583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3B53AA">
        <w:rPr>
          <w:rFonts w:ascii="Times New Roman" w:hAnsi="Times New Roman"/>
          <w:i/>
          <w:sz w:val="28"/>
        </w:rPr>
        <w:t>Запишите правильную последовательность букв слева направо</w:t>
      </w:r>
    </w:p>
    <w:p w:rsidR="00C96583" w:rsidRPr="003B53AA" w:rsidRDefault="00C96583" w:rsidP="003B53A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B53A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Укажите последовательность вызова команды «сглаживание рёбер».</w:t>
      </w:r>
    </w:p>
    <w:p w:rsidR="00C96583" w:rsidRDefault="00C96583" w:rsidP="00EB48C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C93ECC">
        <w:rPr>
          <w:rFonts w:ascii="Times New Roman" w:hAnsi="Times New Roman"/>
          <w:sz w:val="28"/>
          <w:szCs w:val="28"/>
        </w:rPr>
        <w:t>Операции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C93ECC">
        <w:rPr>
          <w:rFonts w:ascii="Times New Roman" w:hAnsi="Times New Roman"/>
          <w:sz w:val="28"/>
          <w:szCs w:val="28"/>
        </w:rPr>
        <w:t>3D Модель</w:t>
      </w:r>
    </w:p>
    <w:p w:rsidR="00C96583" w:rsidRDefault="00C96583" w:rsidP="00EB48C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C93ECC">
        <w:rPr>
          <w:rFonts w:ascii="Times New Roman" w:hAnsi="Times New Roman"/>
          <w:sz w:val="28"/>
          <w:szCs w:val="28"/>
        </w:rPr>
        <w:t>Сглаживание рёбер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C93ECC">
        <w:rPr>
          <w:rFonts w:ascii="Times New Roman" w:hAnsi="Times New Roman"/>
          <w:sz w:val="28"/>
          <w:szCs w:val="28"/>
        </w:rPr>
        <w:t>Сглаживание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 Б, А, Г, В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Укажите правильную последовательность</w:t>
      </w:r>
      <w:r w:rsidRPr="005D7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5D7279">
        <w:rPr>
          <w:rFonts w:ascii="Times New Roman" w:hAnsi="Times New Roman"/>
          <w:sz w:val="28"/>
          <w:szCs w:val="28"/>
        </w:rPr>
        <w:t>роектировани</w:t>
      </w:r>
      <w:r>
        <w:rPr>
          <w:rFonts w:ascii="Times New Roman" w:hAnsi="Times New Roman"/>
          <w:sz w:val="28"/>
          <w:szCs w:val="28"/>
        </w:rPr>
        <w:t>я</w:t>
      </w:r>
      <w:r w:rsidRPr="005D7279">
        <w:rPr>
          <w:rFonts w:ascii="Times New Roman" w:hAnsi="Times New Roman"/>
          <w:sz w:val="28"/>
          <w:szCs w:val="28"/>
        </w:rPr>
        <w:t xml:space="preserve"> 3D сборок «Снизу вверх»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Вставить 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5D7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фрагмент 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Создать сборку </w:t>
      </w:r>
      <w:r w:rsidRPr="005D7279">
        <w:rPr>
          <w:rFonts w:ascii="Times New Roman" w:hAnsi="Times New Roman"/>
          <w:sz w:val="28"/>
          <w:szCs w:val="28"/>
        </w:rPr>
        <w:t>(3D)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Привязка </w:t>
      </w:r>
      <w:r w:rsidRPr="005D727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 xml:space="preserve"> фрагментов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Сборка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 Г,</w:t>
      </w:r>
      <w:r w:rsidRPr="007A01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А, В</w:t>
      </w:r>
    </w:p>
    <w:p w:rsidR="00C96583" w:rsidRPr="00901AF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Pr="00012AA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Укажите правильную последовательность</w:t>
      </w:r>
      <w:r w:rsidRPr="005D7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5D7279">
        <w:rPr>
          <w:rFonts w:ascii="Times New Roman" w:hAnsi="Times New Roman"/>
          <w:sz w:val="28"/>
          <w:szCs w:val="28"/>
        </w:rPr>
        <w:t>роектировани</w:t>
      </w:r>
      <w:r>
        <w:rPr>
          <w:rFonts w:ascii="Times New Roman" w:hAnsi="Times New Roman"/>
          <w:sz w:val="28"/>
          <w:szCs w:val="28"/>
        </w:rPr>
        <w:t>я</w:t>
      </w:r>
      <w:r w:rsidRPr="005D7279">
        <w:rPr>
          <w:rFonts w:ascii="Times New Roman" w:hAnsi="Times New Roman"/>
          <w:sz w:val="28"/>
          <w:szCs w:val="28"/>
        </w:rPr>
        <w:t xml:space="preserve"> 3D сборок «Сверху вниз»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5D7279">
        <w:rPr>
          <w:rFonts w:ascii="Times New Roman" w:hAnsi="Times New Roman"/>
          <w:sz w:val="28"/>
          <w:szCs w:val="28"/>
        </w:rPr>
        <w:t>Сборка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5D7279">
        <w:rPr>
          <w:rFonts w:ascii="Times New Roman" w:hAnsi="Times New Roman"/>
          <w:sz w:val="28"/>
          <w:szCs w:val="28"/>
        </w:rPr>
        <w:t>Создать 3D фрагмент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Создать сборку </w:t>
      </w:r>
      <w:r w:rsidRPr="005D7279">
        <w:rPr>
          <w:rFonts w:ascii="Times New Roman" w:hAnsi="Times New Roman"/>
          <w:sz w:val="28"/>
          <w:szCs w:val="28"/>
        </w:rPr>
        <w:t>(3D)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В, А,</w:t>
      </w:r>
      <w:r w:rsidRPr="005D7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</w:t>
      </w:r>
    </w:p>
    <w:p w:rsidR="00C96583" w:rsidRPr="00901AF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4.Укажите последовательность вызова </w:t>
      </w:r>
      <w:r w:rsidRPr="007A0167">
        <w:rPr>
          <w:rFonts w:ascii="Times New Roman" w:hAnsi="Times New Roman"/>
          <w:sz w:val="28"/>
          <w:szCs w:val="28"/>
        </w:rPr>
        <w:t>команд</w:t>
      </w:r>
      <w:r>
        <w:rPr>
          <w:rFonts w:ascii="Times New Roman" w:hAnsi="Times New Roman"/>
          <w:sz w:val="28"/>
          <w:szCs w:val="28"/>
        </w:rPr>
        <w:t>ы</w:t>
      </w:r>
      <w:r w:rsidRPr="007A0167">
        <w:rPr>
          <w:rFonts w:ascii="Times New Roman" w:hAnsi="Times New Roman"/>
          <w:sz w:val="28"/>
          <w:szCs w:val="28"/>
        </w:rPr>
        <w:t xml:space="preserve"> предназначен</w:t>
      </w:r>
      <w:r>
        <w:rPr>
          <w:rFonts w:ascii="Times New Roman" w:hAnsi="Times New Roman"/>
          <w:sz w:val="28"/>
          <w:szCs w:val="28"/>
        </w:rPr>
        <w:t>ной</w:t>
      </w:r>
      <w:r w:rsidRPr="007A0167">
        <w:rPr>
          <w:rFonts w:ascii="Times New Roman" w:hAnsi="Times New Roman"/>
          <w:sz w:val="28"/>
          <w:szCs w:val="28"/>
        </w:rPr>
        <w:t xml:space="preserve"> для проведения диагностики выбранного тела на предмет выявления ошибок в его геометрии.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7A0167">
        <w:rPr>
          <w:rFonts w:ascii="Times New Roman" w:hAnsi="Times New Roman"/>
          <w:sz w:val="28"/>
          <w:szCs w:val="28"/>
        </w:rPr>
        <w:t>Анализ геометрии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7A0167">
        <w:rPr>
          <w:rFonts w:ascii="Times New Roman" w:hAnsi="Times New Roman"/>
          <w:sz w:val="28"/>
          <w:szCs w:val="28"/>
        </w:rPr>
        <w:t>Измерение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7A0167">
        <w:rPr>
          <w:rFonts w:ascii="Times New Roman" w:hAnsi="Times New Roman"/>
          <w:sz w:val="28"/>
          <w:szCs w:val="28"/>
        </w:rPr>
        <w:t>Проверка модели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Выделить тело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Г, Б,</w:t>
      </w:r>
      <w:r w:rsidRPr="007A01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А,</w:t>
      </w:r>
      <w:r w:rsidRPr="007A01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Pr="00D5763D" w:rsidRDefault="00C96583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C96583" w:rsidRPr="00D5763D" w:rsidRDefault="00C96583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C96583" w:rsidRPr="00D5763D" w:rsidRDefault="00C96583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C96583" w:rsidRPr="00D5763D" w:rsidRDefault="00C96583" w:rsidP="00D5763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C96583" w:rsidRPr="00D5763D" w:rsidRDefault="00C96583" w:rsidP="00D5763D">
      <w:pPr>
        <w:spacing w:after="0" w:line="24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D5763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C96583" w:rsidRPr="00D5763D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7251E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763D">
        <w:rPr>
          <w:rFonts w:ascii="Times New Roman" w:hAnsi="Times New Roman"/>
          <w:sz w:val="28"/>
          <w:szCs w:val="28"/>
        </w:rPr>
        <w:t>1.</w:t>
      </w:r>
      <w:r w:rsidRPr="009738D7">
        <w:rPr>
          <w:rFonts w:ascii="Times New Roman" w:hAnsi="Times New Roman"/>
          <w:sz w:val="28"/>
          <w:szCs w:val="28"/>
        </w:rPr>
        <w:t xml:space="preserve"> </w:t>
      </w:r>
      <w:r w:rsidRPr="007251EB">
        <w:rPr>
          <w:rFonts w:ascii="Times New Roman" w:hAnsi="Times New Roman"/>
          <w:sz w:val="28"/>
          <w:szCs w:val="28"/>
        </w:rPr>
        <w:t xml:space="preserve">Технологии </w:t>
      </w:r>
      <w:r>
        <w:rPr>
          <w:rFonts w:ascii="Times New Roman" w:hAnsi="Times New Roman"/>
          <w:sz w:val="28"/>
          <w:szCs w:val="28"/>
        </w:rPr>
        <w:t>виртуального инжиниринга</w:t>
      </w:r>
      <w:r w:rsidRPr="007251EB">
        <w:rPr>
          <w:rFonts w:ascii="Times New Roman" w:hAnsi="Times New Roman"/>
          <w:sz w:val="28"/>
          <w:szCs w:val="28"/>
        </w:rPr>
        <w:t xml:space="preserve"> представля</w:t>
      </w:r>
      <w:r>
        <w:rPr>
          <w:rFonts w:ascii="Times New Roman" w:hAnsi="Times New Roman"/>
          <w:sz w:val="28"/>
          <w:szCs w:val="28"/>
        </w:rPr>
        <w:t>ю</w:t>
      </w:r>
      <w:r w:rsidRPr="007251EB">
        <w:rPr>
          <w:rFonts w:ascii="Times New Roman" w:hAnsi="Times New Roman"/>
          <w:sz w:val="28"/>
          <w:szCs w:val="28"/>
        </w:rPr>
        <w:t>т собой новую фазу развития технологий</w:t>
      </w:r>
      <w:r>
        <w:rPr>
          <w:rFonts w:ascii="Times New Roman" w:hAnsi="Times New Roman"/>
          <w:sz w:val="28"/>
          <w:szCs w:val="28"/>
        </w:rPr>
        <w:t xml:space="preserve"> ____________ </w:t>
      </w:r>
      <w:r w:rsidRPr="007251EB">
        <w:rPr>
          <w:rFonts w:ascii="Times New Roman" w:hAnsi="Times New Roman"/>
          <w:sz w:val="28"/>
          <w:szCs w:val="28"/>
        </w:rPr>
        <w:t xml:space="preserve">и анализа, и являются расширением технологий </w:t>
      </w:r>
      <w:r>
        <w:rPr>
          <w:rFonts w:ascii="Times New Roman" w:hAnsi="Times New Roman"/>
          <w:sz w:val="28"/>
          <w:szCs w:val="28"/>
        </w:rPr>
        <w:t>цифрового инжиниринга</w:t>
      </w:r>
      <w:r w:rsidRPr="009738D7">
        <w:rPr>
          <w:rFonts w:ascii="Times New Roman" w:hAnsi="Times New Roman"/>
          <w:sz w:val="28"/>
          <w:szCs w:val="28"/>
        </w:rPr>
        <w:t>.</w:t>
      </w: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7251EB">
        <w:rPr>
          <w:rFonts w:ascii="Times New Roman" w:hAnsi="Times New Roman"/>
          <w:sz w:val="28"/>
          <w:szCs w:val="28"/>
        </w:rPr>
        <w:t>моделирования</w:t>
      </w:r>
      <w:r>
        <w:rPr>
          <w:rFonts w:ascii="Times New Roman" w:hAnsi="Times New Roman"/>
          <w:sz w:val="28"/>
          <w:szCs w:val="28"/>
        </w:rPr>
        <w:t>.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Операция позволяющая создавать тела или поверхности поворотом формообразующего контура вокруг пространственной оси называется ____________</w:t>
      </w: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вращение, операция вращения, операция вращение.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A43153">
        <w:rPr>
          <w:rFonts w:ascii="Times New Roman" w:hAnsi="Times New Roman"/>
          <w:sz w:val="28"/>
          <w:szCs w:val="28"/>
        </w:rPr>
        <w:t xml:space="preserve">Инструмент </w:t>
      </w:r>
      <w:r>
        <w:rPr>
          <w:rFonts w:ascii="Times New Roman" w:hAnsi="Times New Roman"/>
          <w:sz w:val="28"/>
          <w:szCs w:val="28"/>
        </w:rPr>
        <w:t>______________</w:t>
      </w:r>
      <w:r w:rsidRPr="00A43153">
        <w:rPr>
          <w:rFonts w:ascii="Times New Roman" w:hAnsi="Times New Roman"/>
          <w:sz w:val="28"/>
          <w:szCs w:val="28"/>
        </w:rPr>
        <w:t>предназначен для взаимной привязки элементов сборочной модели. Он позволяет располагать их в соответствии с заданными геометрическими условиями.</w:t>
      </w:r>
    </w:p>
    <w:p w:rsidR="00C96583" w:rsidRDefault="00C96583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</w:t>
      </w:r>
      <w:r w:rsidRPr="00A43153">
        <w:rPr>
          <w:rFonts w:ascii="Times New Roman" w:hAnsi="Times New Roman"/>
          <w:sz w:val="28"/>
          <w:szCs w:val="28"/>
        </w:rPr>
        <w:t>опряжения</w:t>
      </w:r>
      <w:r>
        <w:rPr>
          <w:rFonts w:ascii="Times New Roman" w:hAnsi="Times New Roman"/>
          <w:sz w:val="28"/>
          <w:szCs w:val="28"/>
        </w:rPr>
        <w:t>, сопряжение.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AB3B1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Окно</w:t>
      </w:r>
      <w:r w:rsidRPr="003D5DD4">
        <w:rPr>
          <w:rFonts w:ascii="Times New Roman" w:hAnsi="Times New Roman"/>
          <w:sz w:val="28"/>
          <w:szCs w:val="28"/>
        </w:rPr>
        <w:t xml:space="preserve"> свойств материала содержит </w:t>
      </w:r>
      <w:r>
        <w:rPr>
          <w:rFonts w:ascii="Times New Roman" w:hAnsi="Times New Roman"/>
          <w:sz w:val="28"/>
          <w:szCs w:val="28"/>
        </w:rPr>
        <w:t>_____________________</w:t>
      </w:r>
      <w:r w:rsidRPr="003D5DD4">
        <w:rPr>
          <w:rFonts w:ascii="Times New Roman" w:hAnsi="Times New Roman"/>
          <w:sz w:val="28"/>
          <w:szCs w:val="28"/>
        </w:rPr>
        <w:t xml:space="preserve"> характеристики материала, параметры его отображения в 3D сцене и на проекциях, а также параметры для создания фотореалистичного изображения</w:t>
      </w:r>
    </w:p>
    <w:p w:rsidR="00C96583" w:rsidRDefault="00C96583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3D5DD4">
        <w:rPr>
          <w:rFonts w:ascii="Times New Roman" w:hAnsi="Times New Roman"/>
          <w:sz w:val="28"/>
          <w:szCs w:val="28"/>
        </w:rPr>
        <w:t>физико-механические</w:t>
      </w:r>
      <w:r>
        <w:rPr>
          <w:rFonts w:ascii="Times New Roman" w:hAnsi="Times New Roman"/>
          <w:sz w:val="28"/>
          <w:szCs w:val="28"/>
        </w:rPr>
        <w:t>.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</w:t>
      </w: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Pr="00D5763D" w:rsidRDefault="00C96583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:rsidR="00C96583" w:rsidRPr="00D5763D" w:rsidRDefault="00C96583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C96583" w:rsidRPr="00D5763D" w:rsidRDefault="00C96583" w:rsidP="00D5763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D576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:rsidR="00C96583" w:rsidRPr="00D5763D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763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Как называется о</w:t>
      </w:r>
      <w:r w:rsidRPr="00820378">
        <w:rPr>
          <w:rFonts w:ascii="Times New Roman" w:hAnsi="Times New Roman"/>
          <w:sz w:val="28"/>
          <w:szCs w:val="28"/>
        </w:rPr>
        <w:t>риентированная в пространстве плоскость, с которой связаны 2D и 3D элементы трёхмерной модели.</w:t>
      </w: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Рабочая плоскость.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83415A">
        <w:rPr>
          <w:rFonts w:ascii="Times New Roman" w:hAnsi="Times New Roman"/>
          <w:sz w:val="28"/>
          <w:szCs w:val="28"/>
        </w:rPr>
        <w:t>Данный тип сопряжения обеспечивает постоянное полное совпадение одного геометрического объекта с другим.</w:t>
      </w: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83415A">
        <w:rPr>
          <w:rFonts w:ascii="Times New Roman" w:hAnsi="Times New Roman"/>
          <w:sz w:val="28"/>
          <w:szCs w:val="28"/>
        </w:rPr>
        <w:t>Совпадение</w:t>
      </w:r>
      <w:r>
        <w:rPr>
          <w:rFonts w:ascii="Times New Roman" w:hAnsi="Times New Roman"/>
          <w:sz w:val="28"/>
          <w:szCs w:val="28"/>
        </w:rPr>
        <w:t>.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</w:t>
      </w: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986CEF">
        <w:rPr>
          <w:rFonts w:ascii="Times New Roman" w:hAnsi="Times New Roman"/>
          <w:sz w:val="28"/>
          <w:szCs w:val="28"/>
        </w:rPr>
        <w:t>Набор команд, объединённых в группу,</w:t>
      </w:r>
      <w:r>
        <w:rPr>
          <w:rFonts w:ascii="Times New Roman" w:hAnsi="Times New Roman"/>
          <w:sz w:val="28"/>
          <w:szCs w:val="28"/>
        </w:rPr>
        <w:t xml:space="preserve"> который</w:t>
      </w:r>
      <w:r w:rsidRPr="00986CEF">
        <w:rPr>
          <w:rFonts w:ascii="Times New Roman" w:hAnsi="Times New Roman"/>
          <w:sz w:val="28"/>
          <w:szCs w:val="28"/>
        </w:rPr>
        <w:t xml:space="preserve"> предназначен для работы поверхностями и гранями тел.</w:t>
      </w: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986CEF">
        <w:rPr>
          <w:rFonts w:ascii="Times New Roman" w:hAnsi="Times New Roman"/>
          <w:sz w:val="28"/>
          <w:szCs w:val="28"/>
        </w:rPr>
        <w:t>Поверхностное моделирование</w:t>
      </w:r>
      <w:r>
        <w:rPr>
          <w:rFonts w:ascii="Times New Roman" w:hAnsi="Times New Roman"/>
          <w:sz w:val="28"/>
          <w:szCs w:val="28"/>
        </w:rPr>
        <w:t>.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Операция </w:t>
      </w:r>
      <w:r w:rsidRPr="00842400">
        <w:rPr>
          <w:rFonts w:ascii="Times New Roman" w:hAnsi="Times New Roman"/>
          <w:sz w:val="28"/>
          <w:szCs w:val="28"/>
        </w:rPr>
        <w:t>позволяющая создавать копии уже существующих 3D объектов.</w:t>
      </w: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842400">
        <w:rPr>
          <w:rFonts w:ascii="Times New Roman" w:hAnsi="Times New Roman"/>
          <w:sz w:val="28"/>
          <w:szCs w:val="28"/>
        </w:rPr>
        <w:t>3D</w:t>
      </w:r>
      <w:r>
        <w:rPr>
          <w:rFonts w:ascii="Times New Roman" w:hAnsi="Times New Roman"/>
          <w:sz w:val="28"/>
          <w:szCs w:val="28"/>
        </w:rPr>
        <w:t xml:space="preserve"> массив, </w:t>
      </w:r>
      <w:r w:rsidRPr="00842400">
        <w:rPr>
          <w:rFonts w:ascii="Times New Roman" w:hAnsi="Times New Roman"/>
          <w:sz w:val="28"/>
          <w:szCs w:val="28"/>
        </w:rPr>
        <w:t>Массив 3D элементов</w:t>
      </w:r>
      <w:r>
        <w:rPr>
          <w:rFonts w:ascii="Times New Roman" w:hAnsi="Times New Roman"/>
          <w:sz w:val="28"/>
          <w:szCs w:val="28"/>
        </w:rPr>
        <w:t>.</w:t>
      </w:r>
    </w:p>
    <w:p w:rsidR="00C9658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Pr="00D5763D" w:rsidRDefault="00C96583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C96583" w:rsidRPr="00D5763D" w:rsidRDefault="00C96583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C96583" w:rsidRPr="00D5763D" w:rsidRDefault="00C96583" w:rsidP="00D5763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D576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20378">
        <w:rPr>
          <w:rFonts w:ascii="Times New Roman" w:hAnsi="Times New Roman"/>
          <w:sz w:val="28"/>
          <w:szCs w:val="28"/>
        </w:rPr>
        <w:t>Что такое 3D сборка?</w:t>
      </w:r>
    </w:p>
    <w:p w:rsidR="00C96583" w:rsidRDefault="00C96583" w:rsidP="008203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Время выполнения 3 минуты</w:t>
      </w:r>
    </w:p>
    <w:p w:rsidR="00C96583" w:rsidRDefault="00C96583" w:rsidP="003F2B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Критерий оценивания: полное содержательное соответствие нижеприведенному пояснению</w:t>
      </w:r>
    </w:p>
    <w:p w:rsidR="00C96583" w:rsidRDefault="00C96583" w:rsidP="008203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</w:t>
      </w:r>
      <w:r w:rsidRPr="008203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</w:t>
      </w:r>
      <w:r w:rsidRPr="0082037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п</w:t>
      </w:r>
      <w:r w:rsidRPr="00820378">
        <w:rPr>
          <w:rFonts w:ascii="Times New Roman" w:hAnsi="Times New Roman"/>
          <w:sz w:val="28"/>
          <w:szCs w:val="28"/>
        </w:rPr>
        <w:t>од 3</w:t>
      </w:r>
      <w:r w:rsidRPr="00820378">
        <w:rPr>
          <w:rFonts w:ascii="Times New Roman" w:hAnsi="Times New Roman"/>
          <w:sz w:val="28"/>
          <w:szCs w:val="28"/>
          <w:lang w:val="en-US"/>
        </w:rPr>
        <w:t>D</w:t>
      </w:r>
      <w:r w:rsidRPr="00820378">
        <w:rPr>
          <w:rFonts w:ascii="Times New Roman" w:hAnsi="Times New Roman"/>
          <w:sz w:val="28"/>
          <w:szCs w:val="28"/>
        </w:rPr>
        <w:t xml:space="preserve"> сборкой или сборочной трёхмерной моделью понимается такая модель </w:t>
      </w:r>
      <w:r w:rsidRPr="00820378">
        <w:rPr>
          <w:rFonts w:ascii="Times New Roman" w:hAnsi="Times New Roman"/>
          <w:sz w:val="28"/>
          <w:szCs w:val="28"/>
          <w:lang w:val="en-US"/>
        </w:rPr>
        <w:t>T</w:t>
      </w:r>
      <w:r w:rsidRPr="00820378">
        <w:rPr>
          <w:rFonts w:ascii="Times New Roman" w:hAnsi="Times New Roman"/>
          <w:sz w:val="28"/>
          <w:szCs w:val="28"/>
        </w:rPr>
        <w:t>-</w:t>
      </w:r>
      <w:r w:rsidRPr="00820378">
        <w:rPr>
          <w:rFonts w:ascii="Times New Roman" w:hAnsi="Times New Roman"/>
          <w:sz w:val="28"/>
          <w:szCs w:val="28"/>
          <w:lang w:val="en-US"/>
        </w:rPr>
        <w:t>FLEX</w:t>
      </w:r>
      <w:r w:rsidRPr="00820378">
        <w:rPr>
          <w:rFonts w:ascii="Times New Roman" w:hAnsi="Times New Roman"/>
          <w:sz w:val="28"/>
          <w:szCs w:val="28"/>
        </w:rPr>
        <w:t xml:space="preserve"> </w:t>
      </w:r>
      <w:r w:rsidRPr="00820378">
        <w:rPr>
          <w:rFonts w:ascii="Times New Roman" w:hAnsi="Times New Roman"/>
          <w:sz w:val="28"/>
          <w:szCs w:val="28"/>
          <w:lang w:val="en-US"/>
        </w:rPr>
        <w:t>CAD</w:t>
      </w:r>
      <w:r w:rsidRPr="00820378">
        <w:rPr>
          <w:rFonts w:ascii="Times New Roman" w:hAnsi="Times New Roman"/>
          <w:sz w:val="28"/>
          <w:szCs w:val="28"/>
        </w:rPr>
        <w:t>, в составе которой участвует геометрия других 3</w:t>
      </w:r>
      <w:r w:rsidRPr="00820378">
        <w:rPr>
          <w:rFonts w:ascii="Times New Roman" w:hAnsi="Times New Roman"/>
          <w:sz w:val="28"/>
          <w:szCs w:val="28"/>
          <w:lang w:val="en-US"/>
        </w:rPr>
        <w:t>D</w:t>
      </w:r>
      <w:r w:rsidRPr="00820378">
        <w:rPr>
          <w:rFonts w:ascii="Times New Roman" w:hAnsi="Times New Roman"/>
          <w:sz w:val="28"/>
          <w:szCs w:val="28"/>
        </w:rPr>
        <w:t xml:space="preserve"> моделей, хранящихся в отдельных файлах. В сборочном документе всегда сохраняется связь с документом элемента сборки (детали). Сборочная модель не может использоваться без своих компонентов, но каждый файл, участвующий в сборке, может быть вполне самостоятельным документом, и в свою очередь также может являться сборкой.</w:t>
      </w:r>
    </w:p>
    <w:p w:rsidR="00C96583" w:rsidRPr="00901AF3" w:rsidRDefault="00C96583" w:rsidP="008203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AB3B1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AB3B1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Укажите преимущества твердотельного моделирования?</w:t>
      </w:r>
    </w:p>
    <w:p w:rsidR="00C96583" w:rsidRDefault="00C96583" w:rsidP="003F2BD4">
      <w:pPr>
        <w:tabs>
          <w:tab w:val="center" w:pos="5032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3 минуты</w:t>
      </w:r>
    </w:p>
    <w:p w:rsidR="00C96583" w:rsidRDefault="00C96583" w:rsidP="003F2B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Критерий оценивания: полное содержательное соответствие нижеприведенному пояснению</w:t>
      </w:r>
    </w:p>
    <w:p w:rsidR="00C96583" w:rsidRDefault="00C96583" w:rsidP="008B757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</w:t>
      </w:r>
      <w:r w:rsidR="008468AB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: Полное определени</w:t>
      </w:r>
      <w:r w:rsidR="008468AB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всего объема фигуры. </w:t>
      </w:r>
      <w:r w:rsidRPr="008B757A">
        <w:rPr>
          <w:rFonts w:ascii="Times New Roman" w:hAnsi="Times New Roman"/>
          <w:sz w:val="28"/>
          <w:szCs w:val="28"/>
        </w:rPr>
        <w:t>Объект</w:t>
      </w:r>
      <w:r>
        <w:rPr>
          <w:rFonts w:ascii="Times New Roman" w:hAnsi="Times New Roman"/>
          <w:sz w:val="28"/>
          <w:szCs w:val="28"/>
        </w:rPr>
        <w:t xml:space="preserve"> описывается</w:t>
      </w:r>
      <w:r w:rsidRPr="008B757A">
        <w:rPr>
          <w:rFonts w:ascii="Times New Roman" w:hAnsi="Times New Roman"/>
          <w:sz w:val="28"/>
          <w:szCs w:val="28"/>
        </w:rPr>
        <w:t xml:space="preserve"> в трёхмерном пространстве, при котором можно получить все данные о размерах и координатах тела в любой точке объекта.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757A">
        <w:rPr>
          <w:rFonts w:ascii="Times New Roman" w:hAnsi="Times New Roman"/>
          <w:sz w:val="28"/>
          <w:szCs w:val="28"/>
        </w:rPr>
        <w:t>Также с помощью твердотельного моделирования можно выполнить разрез и отобразить геометрические параметры по всей полости как внутри, так и снаружи тела</w:t>
      </w:r>
      <w:r>
        <w:rPr>
          <w:rFonts w:ascii="Times New Roman" w:hAnsi="Times New Roman"/>
          <w:sz w:val="28"/>
          <w:szCs w:val="28"/>
        </w:rPr>
        <w:t>, а также п</w:t>
      </w:r>
      <w:r w:rsidRPr="008B757A">
        <w:rPr>
          <w:rFonts w:ascii="Times New Roman" w:hAnsi="Times New Roman"/>
          <w:sz w:val="28"/>
          <w:szCs w:val="28"/>
        </w:rPr>
        <w:t>озволяет взаимодействовать с моделью, изменять её параметры и проводить различные анализы</w:t>
      </w:r>
      <w:r>
        <w:rPr>
          <w:rFonts w:ascii="Times New Roman" w:hAnsi="Times New Roman"/>
          <w:sz w:val="28"/>
          <w:szCs w:val="28"/>
        </w:rPr>
        <w:t>.</w:t>
      </w:r>
    </w:p>
    <w:p w:rsidR="00C96583" w:rsidRPr="00901AF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AB3B1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Pr="00E77D30" w:rsidRDefault="00C96583" w:rsidP="00E77D3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Какие возможности предоставляет </w:t>
      </w:r>
      <w:r w:rsidRPr="00E77D30">
        <w:rPr>
          <w:rFonts w:ascii="Times New Roman" w:hAnsi="Times New Roman"/>
          <w:sz w:val="28"/>
          <w:szCs w:val="28"/>
        </w:rPr>
        <w:t>VR</w:t>
      </w:r>
      <w:r>
        <w:rPr>
          <w:rFonts w:ascii="Times New Roman" w:hAnsi="Times New Roman"/>
          <w:sz w:val="28"/>
          <w:szCs w:val="28"/>
        </w:rPr>
        <w:t xml:space="preserve"> устройства для инженеров?</w:t>
      </w:r>
    </w:p>
    <w:p w:rsidR="00C96583" w:rsidRDefault="00C96583" w:rsidP="00477D1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3 минуты</w:t>
      </w:r>
    </w:p>
    <w:p w:rsidR="00C96583" w:rsidRDefault="00C96583" w:rsidP="003F2B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Критерий оценивания: полное содержательное соответствие нижеприведенному пояснению</w:t>
      </w:r>
    </w:p>
    <w:p w:rsidR="00C96583" w:rsidRDefault="008468AB" w:rsidP="00AD23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proofErr w:type="gramStart"/>
      <w:r>
        <w:rPr>
          <w:rFonts w:ascii="Times New Roman" w:hAnsi="Times New Roman"/>
          <w:sz w:val="28"/>
          <w:szCs w:val="28"/>
        </w:rPr>
        <w:t>:</w:t>
      </w:r>
      <w:r w:rsidR="00C96583">
        <w:rPr>
          <w:rFonts w:ascii="Times New Roman" w:hAnsi="Times New Roman"/>
          <w:sz w:val="28"/>
          <w:szCs w:val="28"/>
        </w:rPr>
        <w:t xml:space="preserve">: </w:t>
      </w:r>
      <w:proofErr w:type="gramEnd"/>
    </w:p>
    <w:p w:rsidR="00C96583" w:rsidRPr="00E77D30" w:rsidRDefault="00C96583" w:rsidP="00E77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D30">
        <w:rPr>
          <w:rFonts w:ascii="Times New Roman" w:hAnsi="Times New Roman"/>
          <w:sz w:val="28"/>
          <w:szCs w:val="28"/>
        </w:rPr>
        <w:t>Проводить визуальный анализ конструкции изделия;</w:t>
      </w:r>
    </w:p>
    <w:p w:rsidR="00C96583" w:rsidRPr="00E77D30" w:rsidRDefault="00C96583" w:rsidP="00E77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D30">
        <w:rPr>
          <w:rFonts w:ascii="Times New Roman" w:hAnsi="Times New Roman"/>
          <w:sz w:val="28"/>
          <w:szCs w:val="28"/>
        </w:rPr>
        <w:t>Проводить анализ движения сопряжённых частей динамических конструкций;</w:t>
      </w:r>
    </w:p>
    <w:p w:rsidR="00C96583" w:rsidRPr="00E77D30" w:rsidRDefault="00C96583" w:rsidP="00E77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D30">
        <w:rPr>
          <w:rFonts w:ascii="Times New Roman" w:hAnsi="Times New Roman"/>
          <w:sz w:val="28"/>
          <w:szCs w:val="28"/>
        </w:rPr>
        <w:t>Проводить измерения и анализ эргономики изделия;</w:t>
      </w:r>
    </w:p>
    <w:p w:rsidR="00C96583" w:rsidRPr="00E77D30" w:rsidRDefault="00C96583" w:rsidP="00E77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D30">
        <w:rPr>
          <w:rFonts w:ascii="Times New Roman" w:hAnsi="Times New Roman"/>
          <w:sz w:val="28"/>
          <w:szCs w:val="28"/>
        </w:rPr>
        <w:t>Оценивать дизайн изделия;</w:t>
      </w:r>
    </w:p>
    <w:p w:rsidR="00C96583" w:rsidRDefault="00C96583" w:rsidP="00E77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D30">
        <w:rPr>
          <w:rFonts w:ascii="Times New Roman" w:hAnsi="Times New Roman"/>
          <w:sz w:val="28"/>
          <w:szCs w:val="28"/>
        </w:rPr>
        <w:t>Редактировать параметры деталей или сборок путём изменения значения переменных через 3D-манипуляторы.</w:t>
      </w:r>
    </w:p>
    <w:p w:rsidR="00C96583" w:rsidRPr="00901AF3" w:rsidRDefault="00C9658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F00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96583" w:rsidRDefault="00C96583" w:rsidP="00AB3B1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4E38C5">
        <w:rPr>
          <w:rFonts w:ascii="Times New Roman" w:hAnsi="Times New Roman"/>
          <w:sz w:val="28"/>
          <w:szCs w:val="28"/>
        </w:rPr>
        <w:t>Что такое «компьютерное моделирование»?</w:t>
      </w:r>
    </w:p>
    <w:p w:rsidR="00C96583" w:rsidRDefault="00C96583" w:rsidP="003F2BD4">
      <w:pPr>
        <w:tabs>
          <w:tab w:val="center" w:pos="5032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3 минуты</w:t>
      </w:r>
    </w:p>
    <w:p w:rsidR="00C96583" w:rsidRDefault="00C96583" w:rsidP="003F2B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Критерий оценивания: полное содержательное соответствие нижеприведенному пояснению</w:t>
      </w:r>
    </w:p>
    <w:p w:rsidR="00C96583" w:rsidRDefault="008468AB" w:rsidP="00E24DA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Ожидаемый результат:</w:t>
      </w:r>
      <w:bookmarkStart w:id="0" w:name="_GoBack"/>
      <w:bookmarkEnd w:id="0"/>
      <w:r w:rsidR="00C96583">
        <w:rPr>
          <w:rFonts w:ascii="Times New Roman" w:hAnsi="Times New Roman"/>
          <w:sz w:val="28"/>
          <w:szCs w:val="28"/>
        </w:rPr>
        <w:t xml:space="preserve"> </w:t>
      </w:r>
      <w:r w:rsidR="00C96583" w:rsidRPr="00E24DA8">
        <w:rPr>
          <w:rFonts w:ascii="Times New Roman" w:hAnsi="Times New Roman"/>
          <w:sz w:val="28"/>
          <w:szCs w:val="28"/>
        </w:rPr>
        <w:t>Компьютерное моделирование — процесс построения с помощью компьютеров и компьютерных устройств символьных и физических моделей объектов.</w:t>
      </w:r>
    </w:p>
    <w:p w:rsidR="00C96583" w:rsidRDefault="00C96583" w:rsidP="00E24DA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24DA8">
        <w:rPr>
          <w:rFonts w:ascii="Times New Roman" w:hAnsi="Times New Roman"/>
          <w:sz w:val="28"/>
          <w:szCs w:val="28"/>
        </w:rPr>
        <w:t xml:space="preserve">Такие модели используются в науке (физике, химии и др.), технике (например, в авиастроении, робототехнике), медицине (например, в </w:t>
      </w:r>
      <w:proofErr w:type="spellStart"/>
      <w:r w:rsidRPr="00E24DA8">
        <w:rPr>
          <w:rFonts w:ascii="Times New Roman" w:hAnsi="Times New Roman"/>
          <w:sz w:val="28"/>
          <w:szCs w:val="28"/>
        </w:rPr>
        <w:t>имплантологии</w:t>
      </w:r>
      <w:proofErr w:type="spellEnd"/>
      <w:r w:rsidRPr="00E24DA8">
        <w:rPr>
          <w:rFonts w:ascii="Times New Roman" w:hAnsi="Times New Roman"/>
          <w:sz w:val="28"/>
          <w:szCs w:val="28"/>
        </w:rPr>
        <w:t>, томографии), искусстве (например, в архитектуре, музыке) и других областях деятельности людей.</w:t>
      </w:r>
    </w:p>
    <w:p w:rsidR="00C96583" w:rsidRPr="00E24DA8" w:rsidRDefault="00C96583" w:rsidP="00E24DA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24DA8">
        <w:rPr>
          <w:rFonts w:ascii="Times New Roman" w:hAnsi="Times New Roman"/>
          <w:sz w:val="28"/>
          <w:szCs w:val="28"/>
        </w:rPr>
        <w:t>Компьютерное моделирование позволяет:</w:t>
      </w:r>
    </w:p>
    <w:p w:rsidR="00C96583" w:rsidRDefault="00C96583" w:rsidP="00E24DA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E24DA8">
        <w:rPr>
          <w:rFonts w:ascii="Times New Roman" w:hAnsi="Times New Roman"/>
          <w:sz w:val="28"/>
          <w:szCs w:val="28"/>
        </w:rPr>
        <w:t>многократно сократить затраты на разработку моделей по сравнению с некомпьютерными методами моделирования и проведением натурных испытаний;</w:t>
      </w:r>
    </w:p>
    <w:p w:rsidR="00C96583" w:rsidRDefault="00C96583" w:rsidP="00E24DA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E24DA8">
        <w:rPr>
          <w:rFonts w:ascii="Times New Roman" w:hAnsi="Times New Roman"/>
          <w:sz w:val="28"/>
          <w:szCs w:val="28"/>
        </w:rPr>
        <w:t>строить символьные компьютерные модели объектов, для которых невозможно построить физические модели;</w:t>
      </w:r>
    </w:p>
    <w:p w:rsidR="00C96583" w:rsidRDefault="00C96583" w:rsidP="00E24DA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E24DA8">
        <w:rPr>
          <w:rFonts w:ascii="Times New Roman" w:hAnsi="Times New Roman"/>
          <w:sz w:val="28"/>
          <w:szCs w:val="28"/>
        </w:rPr>
        <w:t>служить эффективным средством моделирования сложных систем;</w:t>
      </w:r>
    </w:p>
    <w:p w:rsidR="00C96583" w:rsidRDefault="00C96583" w:rsidP="00E24DA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E24DA8">
        <w:rPr>
          <w:rFonts w:ascii="Times New Roman" w:hAnsi="Times New Roman"/>
          <w:sz w:val="28"/>
          <w:szCs w:val="28"/>
        </w:rPr>
        <w:t>являться технологической основой систем автоматизированного проектирования (САПР).</w:t>
      </w:r>
    </w:p>
    <w:p w:rsidR="00C96583" w:rsidRPr="00901AF3" w:rsidRDefault="00C96583" w:rsidP="00E24DA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ПК-4 </w:t>
      </w:r>
    </w:p>
    <w:p w:rsidR="00C96583" w:rsidRDefault="00C96583" w:rsidP="00E135FF"/>
    <w:sectPr w:rsidR="00C96583" w:rsidSect="00AE2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4C55"/>
    <w:rsid w:val="00012AA3"/>
    <w:rsid w:val="00025396"/>
    <w:rsid w:val="00025763"/>
    <w:rsid w:val="000648DF"/>
    <w:rsid w:val="00077494"/>
    <w:rsid w:val="00126585"/>
    <w:rsid w:val="001317A4"/>
    <w:rsid w:val="00144370"/>
    <w:rsid w:val="0015649D"/>
    <w:rsid w:val="00165643"/>
    <w:rsid w:val="001771FB"/>
    <w:rsid w:val="0018025A"/>
    <w:rsid w:val="001D11F7"/>
    <w:rsid w:val="001F1E51"/>
    <w:rsid w:val="001F7493"/>
    <w:rsid w:val="001F75E3"/>
    <w:rsid w:val="00202D96"/>
    <w:rsid w:val="002A3FB7"/>
    <w:rsid w:val="002D0FAF"/>
    <w:rsid w:val="00300FE2"/>
    <w:rsid w:val="00314181"/>
    <w:rsid w:val="00373023"/>
    <w:rsid w:val="003A443B"/>
    <w:rsid w:val="003B53AA"/>
    <w:rsid w:val="003D5DD4"/>
    <w:rsid w:val="003F2BD4"/>
    <w:rsid w:val="003F422D"/>
    <w:rsid w:val="004157AA"/>
    <w:rsid w:val="00443C2F"/>
    <w:rsid w:val="0044503B"/>
    <w:rsid w:val="00460A6B"/>
    <w:rsid w:val="00464015"/>
    <w:rsid w:val="00464962"/>
    <w:rsid w:val="00477D18"/>
    <w:rsid w:val="0048053B"/>
    <w:rsid w:val="00492259"/>
    <w:rsid w:val="004B45AD"/>
    <w:rsid w:val="004E38C5"/>
    <w:rsid w:val="004E637C"/>
    <w:rsid w:val="004E7059"/>
    <w:rsid w:val="00540847"/>
    <w:rsid w:val="005A10F2"/>
    <w:rsid w:val="005A43A5"/>
    <w:rsid w:val="005A4F9B"/>
    <w:rsid w:val="005B0307"/>
    <w:rsid w:val="005D7279"/>
    <w:rsid w:val="005F7B78"/>
    <w:rsid w:val="00624806"/>
    <w:rsid w:val="00672257"/>
    <w:rsid w:val="006740DF"/>
    <w:rsid w:val="00677E66"/>
    <w:rsid w:val="006849B6"/>
    <w:rsid w:val="006C69DD"/>
    <w:rsid w:val="006F5467"/>
    <w:rsid w:val="00711ACC"/>
    <w:rsid w:val="00720245"/>
    <w:rsid w:val="00721719"/>
    <w:rsid w:val="007251EB"/>
    <w:rsid w:val="0074007B"/>
    <w:rsid w:val="007842CF"/>
    <w:rsid w:val="007A0167"/>
    <w:rsid w:val="007A4152"/>
    <w:rsid w:val="007D0EA2"/>
    <w:rsid w:val="00820378"/>
    <w:rsid w:val="0083415A"/>
    <w:rsid w:val="00834F17"/>
    <w:rsid w:val="00842400"/>
    <w:rsid w:val="008468AB"/>
    <w:rsid w:val="0085039F"/>
    <w:rsid w:val="00854E7B"/>
    <w:rsid w:val="00856177"/>
    <w:rsid w:val="008B4249"/>
    <w:rsid w:val="008B757A"/>
    <w:rsid w:val="008D011C"/>
    <w:rsid w:val="008F1BC3"/>
    <w:rsid w:val="008F38DA"/>
    <w:rsid w:val="00901AF3"/>
    <w:rsid w:val="00903BDE"/>
    <w:rsid w:val="00913BD5"/>
    <w:rsid w:val="009178F7"/>
    <w:rsid w:val="0093046B"/>
    <w:rsid w:val="009738D7"/>
    <w:rsid w:val="00986CEF"/>
    <w:rsid w:val="009A40AF"/>
    <w:rsid w:val="00A31AB7"/>
    <w:rsid w:val="00A43153"/>
    <w:rsid w:val="00A46744"/>
    <w:rsid w:val="00A54B1B"/>
    <w:rsid w:val="00A83F1C"/>
    <w:rsid w:val="00A84D41"/>
    <w:rsid w:val="00A947D6"/>
    <w:rsid w:val="00AA26ED"/>
    <w:rsid w:val="00AB3B19"/>
    <w:rsid w:val="00AD2309"/>
    <w:rsid w:val="00AE2946"/>
    <w:rsid w:val="00B362E2"/>
    <w:rsid w:val="00B67440"/>
    <w:rsid w:val="00B92DAF"/>
    <w:rsid w:val="00BB62BE"/>
    <w:rsid w:val="00BC47CD"/>
    <w:rsid w:val="00BC4C55"/>
    <w:rsid w:val="00BF5A5A"/>
    <w:rsid w:val="00C061EC"/>
    <w:rsid w:val="00C176CA"/>
    <w:rsid w:val="00C23586"/>
    <w:rsid w:val="00C4104D"/>
    <w:rsid w:val="00C93ECC"/>
    <w:rsid w:val="00C96583"/>
    <w:rsid w:val="00CC3EB3"/>
    <w:rsid w:val="00CD69DF"/>
    <w:rsid w:val="00CF30BA"/>
    <w:rsid w:val="00D32DE9"/>
    <w:rsid w:val="00D5763D"/>
    <w:rsid w:val="00D676CA"/>
    <w:rsid w:val="00DB5530"/>
    <w:rsid w:val="00E135FF"/>
    <w:rsid w:val="00E166C9"/>
    <w:rsid w:val="00E24DA8"/>
    <w:rsid w:val="00E611AF"/>
    <w:rsid w:val="00E73540"/>
    <w:rsid w:val="00E75A51"/>
    <w:rsid w:val="00E77D30"/>
    <w:rsid w:val="00EB0156"/>
    <w:rsid w:val="00EB48C0"/>
    <w:rsid w:val="00F007D2"/>
    <w:rsid w:val="00F12388"/>
    <w:rsid w:val="00F20B36"/>
    <w:rsid w:val="00F30ECF"/>
    <w:rsid w:val="00F66489"/>
    <w:rsid w:val="00F678C9"/>
    <w:rsid w:val="00F75D0B"/>
    <w:rsid w:val="00FB3CCA"/>
    <w:rsid w:val="00FB4DC0"/>
    <w:rsid w:val="00FD5BC3"/>
    <w:rsid w:val="00FD6EDA"/>
    <w:rsid w:val="00FF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AE2946"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C4C55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BC4C55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BC4C55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C4C55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9"/>
    <w:qFormat/>
    <w:rsid w:val="00BC4C55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0"/>
    <w:uiPriority w:val="99"/>
    <w:qFormat/>
    <w:rsid w:val="00BC4C55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BC4C55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BC4C55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BC4C55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C4C55"/>
    <w:rPr>
      <w:rFonts w:ascii="Calibri Light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9"/>
    <w:locked/>
    <w:rsid w:val="00BC4C55"/>
    <w:rPr>
      <w:rFonts w:ascii="Calibri Light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BC4C55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BC4C55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9"/>
    <w:semiHidden/>
    <w:locked/>
    <w:rsid w:val="00BC4C55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9"/>
    <w:semiHidden/>
    <w:locked/>
    <w:rsid w:val="00BC4C55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BC4C55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BC4C55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BC4C55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BC4C55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Название Знак"/>
    <w:link w:val="a3"/>
    <w:uiPriority w:val="99"/>
    <w:locked/>
    <w:rsid w:val="00BC4C55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BC4C55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99"/>
    <w:locked/>
    <w:rsid w:val="00BC4C55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BC4C55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BC4C55"/>
    <w:rPr>
      <w:rFonts w:cs="Times New Roman"/>
      <w:i/>
      <w:iCs/>
      <w:color w:val="404040"/>
    </w:rPr>
  </w:style>
  <w:style w:type="paragraph" w:styleId="a7">
    <w:name w:val="List Paragraph"/>
    <w:basedOn w:val="a"/>
    <w:uiPriority w:val="99"/>
    <w:qFormat/>
    <w:rsid w:val="00BC4C55"/>
    <w:pPr>
      <w:ind w:left="720"/>
      <w:contextualSpacing/>
    </w:pPr>
  </w:style>
  <w:style w:type="character" w:styleId="a8">
    <w:name w:val="Intense Emphasis"/>
    <w:uiPriority w:val="99"/>
    <w:qFormat/>
    <w:rsid w:val="00BC4C55"/>
    <w:rPr>
      <w:rFonts w:cs="Times New Roman"/>
      <w:i/>
      <w:iCs/>
      <w:color w:val="2F5496"/>
    </w:rPr>
  </w:style>
  <w:style w:type="paragraph" w:styleId="a9">
    <w:name w:val="Intense Quote"/>
    <w:basedOn w:val="a"/>
    <w:next w:val="a"/>
    <w:link w:val="aa"/>
    <w:uiPriority w:val="99"/>
    <w:qFormat/>
    <w:rsid w:val="00BC4C55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a">
    <w:name w:val="Выделенная цитата Знак"/>
    <w:link w:val="a9"/>
    <w:uiPriority w:val="99"/>
    <w:locked/>
    <w:rsid w:val="00BC4C55"/>
    <w:rPr>
      <w:rFonts w:cs="Times New Roman"/>
      <w:i/>
      <w:iCs/>
      <w:color w:val="2F5496"/>
    </w:rPr>
  </w:style>
  <w:style w:type="character" w:styleId="ab">
    <w:name w:val="Intense Reference"/>
    <w:uiPriority w:val="99"/>
    <w:qFormat/>
    <w:rsid w:val="00BC4C55"/>
    <w:rPr>
      <w:rFonts w:cs="Times New Roman"/>
      <w:b/>
      <w:bCs/>
      <w:smallCaps/>
      <w:color w:val="2F5496"/>
      <w:spacing w:val="5"/>
    </w:rPr>
  </w:style>
  <w:style w:type="table" w:styleId="ac">
    <w:name w:val="Table Grid"/>
    <w:basedOn w:val="a1"/>
    <w:uiPriority w:val="99"/>
    <w:rsid w:val="00D676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rsid w:val="004157AA"/>
    <w:rPr>
      <w:rFonts w:cs="Times New Roman"/>
      <w:color w:val="0563C1"/>
      <w:u w:val="single"/>
    </w:rPr>
  </w:style>
  <w:style w:type="character" w:customStyle="1" w:styleId="UnresolvedMention">
    <w:name w:val="Unresolved Mention"/>
    <w:uiPriority w:val="99"/>
    <w:semiHidden/>
    <w:rsid w:val="004157AA"/>
    <w:rPr>
      <w:rFonts w:cs="Times New Roman"/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95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6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5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56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5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1268</Words>
  <Characters>7232</Characters>
  <Application>Microsoft Office Word</Application>
  <DocSecurity>0</DocSecurity>
  <Lines>60</Lines>
  <Paragraphs>16</Paragraphs>
  <ScaleCrop>false</ScaleCrop>
  <Company/>
  <LinksUpToDate>false</LinksUpToDate>
  <CharactersWithSpaces>8484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AE</dc:creator>
  <cp:keywords/>
  <dc:description/>
  <cp:lastModifiedBy>ADMIN</cp:lastModifiedBy>
  <cp:revision>8</cp:revision>
  <dcterms:created xsi:type="dcterms:W3CDTF">2025-03-23T18:33:00Z</dcterms:created>
  <dcterms:modified xsi:type="dcterms:W3CDTF">2025-03-31T08:38:00Z</dcterms:modified>
</cp:coreProperties>
</file>