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51CD9" w14:textId="7A526773" w:rsidR="00020292" w:rsidRPr="002F06F2" w:rsidRDefault="00020292" w:rsidP="002F0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6F2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890A19A" w14:textId="5B1AE2CD" w:rsidR="00020292" w:rsidRPr="002F06F2" w:rsidRDefault="001526F4" w:rsidP="002F06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6F2">
        <w:rPr>
          <w:rFonts w:ascii="Times New Roman" w:hAnsi="Times New Roman" w:cs="Times New Roman"/>
          <w:b/>
          <w:sz w:val="28"/>
          <w:szCs w:val="28"/>
        </w:rPr>
        <w:t>«Ознакомительная практика»</w:t>
      </w:r>
    </w:p>
    <w:p w14:paraId="57CF6897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AEC4491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50F551A" w14:textId="77777777" w:rsidR="00EE2797" w:rsidRPr="002F06F2" w:rsidRDefault="00EE2797" w:rsidP="002F06F2">
      <w:pPr>
        <w:pStyle w:val="3"/>
        <w:spacing w:before="0"/>
        <w:ind w:firstLine="0"/>
        <w:rPr>
          <w:rFonts w:ascii="Times New Roman" w:hAnsi="Times New Roman"/>
          <w:color w:val="auto"/>
          <w:szCs w:val="28"/>
        </w:rPr>
      </w:pPr>
      <w:r w:rsidRPr="002F06F2">
        <w:rPr>
          <w:rFonts w:ascii="Times New Roman" w:hAnsi="Times New Roman"/>
          <w:color w:val="auto"/>
          <w:szCs w:val="28"/>
        </w:rPr>
        <w:t>Задания закрытого типа</w:t>
      </w:r>
    </w:p>
    <w:p w14:paraId="1840ABE7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40F6E26" w14:textId="77777777" w:rsidR="00EE2797" w:rsidRPr="002F06F2" w:rsidRDefault="00EE2797" w:rsidP="002F06F2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2F06F2">
        <w:rPr>
          <w:rFonts w:eastAsia="Calibri"/>
          <w:sz w:val="28"/>
          <w:szCs w:val="28"/>
          <w:lang w:val="ru-RU"/>
        </w:rPr>
        <w:t>Задания закрытого типа на выбор правильного ответа</w:t>
      </w:r>
    </w:p>
    <w:p w14:paraId="5F01683E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F06F2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5408F474" w14:textId="77777777" w:rsidR="00EE2797" w:rsidRPr="002F06F2" w:rsidRDefault="00EE2797" w:rsidP="002F06F2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7696EF7D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1. Чугун для фасонных отливок выплавляют:</w:t>
      </w:r>
    </w:p>
    <w:p w14:paraId="176E7716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А) в вагранках</w:t>
      </w:r>
    </w:p>
    <w:p w14:paraId="03DB5765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Б) в доменных печах</w:t>
      </w:r>
    </w:p>
    <w:p w14:paraId="10B46D59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4D3B6E3" w14:textId="038B275D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791C0E35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5A0F40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2. Литейный кокс для получения жидкого металла используется:</w:t>
      </w:r>
    </w:p>
    <w:p w14:paraId="4E07D7CD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А) в электродуговых печах</w:t>
      </w:r>
    </w:p>
    <w:p w14:paraId="1DEEAD3D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Б) в вагранках</w:t>
      </w:r>
    </w:p>
    <w:p w14:paraId="6878C7DD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В) в индукционных печах</w:t>
      </w:r>
    </w:p>
    <w:p w14:paraId="7C9846CB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8E0CDF5" w14:textId="062504F4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634A25B7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95C51C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3. Цветные сплавы системы алюминий-кремний называются:</w:t>
      </w:r>
    </w:p>
    <w:p w14:paraId="42B77EAA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А) бронзы</w:t>
      </w:r>
    </w:p>
    <w:p w14:paraId="14832224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Б) латуни</w:t>
      </w:r>
    </w:p>
    <w:p w14:paraId="05C18584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В) силумины</w:t>
      </w:r>
    </w:p>
    <w:p w14:paraId="6C2BC289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5D2FAB4" w14:textId="6FDF3F63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69E8ABD2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148EBA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4. Шамотный кирпич используют:</w:t>
      </w:r>
    </w:p>
    <w:p w14:paraId="15B43D94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А) в качестве шихты для плавки сплавов</w:t>
      </w:r>
    </w:p>
    <w:p w14:paraId="3EAB1F99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Б) в качестве топлива для плавки сплавов</w:t>
      </w:r>
    </w:p>
    <w:p w14:paraId="45E7F956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В) в качестве огнеупорного материала для изготовления футеровки</w:t>
      </w:r>
    </w:p>
    <w:p w14:paraId="6F554064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494289A" w14:textId="3B138295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32E6618E" w14:textId="77777777" w:rsidR="00EE2797" w:rsidRPr="002F06F2" w:rsidRDefault="00EE2797" w:rsidP="002F06F2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4B39549C" w14:textId="77777777" w:rsidR="00EE2797" w:rsidRPr="002F06F2" w:rsidRDefault="00EE2797" w:rsidP="002F06F2">
      <w:pPr>
        <w:pStyle w:val="4"/>
        <w:spacing w:after="0" w:line="240" w:lineRule="auto"/>
        <w:ind w:firstLine="709"/>
        <w:jc w:val="left"/>
        <w:rPr>
          <w:rFonts w:eastAsia="Calibri"/>
          <w:sz w:val="28"/>
          <w:szCs w:val="28"/>
          <w:lang w:val="ru-RU"/>
        </w:rPr>
      </w:pPr>
      <w:r w:rsidRPr="002F06F2">
        <w:rPr>
          <w:rFonts w:eastAsia="Calibri"/>
          <w:sz w:val="28"/>
          <w:szCs w:val="28"/>
          <w:lang w:val="ru-RU"/>
        </w:rPr>
        <w:t>Задания закрытого типа на установление соответствия</w:t>
      </w:r>
    </w:p>
    <w:p w14:paraId="716FBE35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F06F2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66E0F9C7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F06F2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FDB3151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6FFCB16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1.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8"/>
        <w:gridCol w:w="6507"/>
      </w:tblGrid>
      <w:tr w:rsidR="002F06F2" w:rsidRPr="002F06F2" w14:paraId="0987A108" w14:textId="77777777" w:rsidTr="00E25969">
        <w:tc>
          <w:tcPr>
            <w:tcW w:w="1522" w:type="pct"/>
          </w:tcPr>
          <w:p w14:paraId="4E1F02F4" w14:textId="075D2D3C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Шихта</w:t>
            </w:r>
          </w:p>
        </w:tc>
        <w:tc>
          <w:tcPr>
            <w:tcW w:w="3478" w:type="pct"/>
          </w:tcPr>
          <w:p w14:paraId="16C11D24" w14:textId="4F9E1734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ракованные отливки, литники, прибыли</w:t>
            </w:r>
          </w:p>
        </w:tc>
      </w:tr>
      <w:tr w:rsidR="002F06F2" w:rsidRPr="002F06F2" w14:paraId="34FE21F5" w14:textId="77777777" w:rsidTr="00E25969">
        <w:tc>
          <w:tcPr>
            <w:tcW w:w="1522" w:type="pct"/>
          </w:tcPr>
          <w:p w14:paraId="3339772A" w14:textId="6C5ED734" w:rsidR="00EE2797" w:rsidRPr="002F06F2" w:rsidRDefault="00EE2797" w:rsidP="002F0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Возврат собственного производства</w:t>
            </w:r>
          </w:p>
        </w:tc>
        <w:tc>
          <w:tcPr>
            <w:tcW w:w="3478" w:type="pct"/>
          </w:tcPr>
          <w:p w14:paraId="3E9D5622" w14:textId="62DC9603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еталлолом цветных сплавов</w:t>
            </w:r>
          </w:p>
        </w:tc>
      </w:tr>
      <w:tr w:rsidR="002F06F2" w:rsidRPr="002F06F2" w14:paraId="0689EE09" w14:textId="77777777" w:rsidTr="00E25969">
        <w:tc>
          <w:tcPr>
            <w:tcW w:w="1522" w:type="pct"/>
          </w:tcPr>
          <w:p w14:paraId="1469720C" w14:textId="4D0FA6D0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Покупной лом</w:t>
            </w:r>
          </w:p>
        </w:tc>
        <w:tc>
          <w:tcPr>
            <w:tcW w:w="3478" w:type="pct"/>
          </w:tcPr>
          <w:p w14:paraId="2C48F91F" w14:textId="77777777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В) Смесь исходных материалов, которые загружают в печь для получения сплавов заданного состава и с заданными свойствами</w:t>
            </w:r>
          </w:p>
        </w:tc>
      </w:tr>
    </w:tbl>
    <w:p w14:paraId="747D8597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 1В, 2А, 3Б</w:t>
      </w:r>
    </w:p>
    <w:p w14:paraId="0E7AE626" w14:textId="779BFF22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1BDBEFB0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86E909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2.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7"/>
        <w:gridCol w:w="6388"/>
      </w:tblGrid>
      <w:tr w:rsidR="002F06F2" w:rsidRPr="002F06F2" w14:paraId="6C9F82C4" w14:textId="77777777" w:rsidTr="00E25969">
        <w:tc>
          <w:tcPr>
            <w:tcW w:w="1586" w:type="pct"/>
          </w:tcPr>
          <w:p w14:paraId="55A6DDA7" w14:textId="1D37DE33" w:rsidR="00EE2797" w:rsidRPr="002F06F2" w:rsidRDefault="00EE2797" w:rsidP="002F0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Лигатура</w:t>
            </w:r>
          </w:p>
        </w:tc>
        <w:tc>
          <w:tcPr>
            <w:tcW w:w="3414" w:type="pct"/>
          </w:tcPr>
          <w:p w14:paraId="7D923245" w14:textId="36EDF23A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ведение в жидкий расплав специальных добавок для создания искусственных центров кристаллизации</w:t>
            </w:r>
          </w:p>
        </w:tc>
      </w:tr>
      <w:tr w:rsidR="002F06F2" w:rsidRPr="002F06F2" w14:paraId="0A6737C5" w14:textId="77777777" w:rsidTr="00E25969">
        <w:tc>
          <w:tcPr>
            <w:tcW w:w="1586" w:type="pct"/>
          </w:tcPr>
          <w:p w14:paraId="3E68833A" w14:textId="793CC0B1" w:rsidR="00EE2797" w:rsidRPr="002F06F2" w:rsidRDefault="00EE2797" w:rsidP="002F0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Легирующие добавки</w:t>
            </w:r>
          </w:p>
        </w:tc>
        <w:tc>
          <w:tcPr>
            <w:tcW w:w="3414" w:type="pct"/>
          </w:tcPr>
          <w:p w14:paraId="4A7F22CF" w14:textId="7C8C1C60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егирующие элементы, раздельное введение которых затрудняется из-за большой разницы температуры плавления</w:t>
            </w:r>
          </w:p>
        </w:tc>
      </w:tr>
      <w:tr w:rsidR="002F06F2" w:rsidRPr="002F06F2" w14:paraId="71EDD558" w14:textId="77777777" w:rsidTr="00E25969">
        <w:tc>
          <w:tcPr>
            <w:tcW w:w="1586" w:type="pct"/>
          </w:tcPr>
          <w:p w14:paraId="34D32881" w14:textId="7CCC5B96" w:rsidR="00EE2797" w:rsidRPr="002F06F2" w:rsidRDefault="00EE2797" w:rsidP="002F06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Модифицирующие добавки</w:t>
            </w:r>
          </w:p>
        </w:tc>
        <w:tc>
          <w:tcPr>
            <w:tcW w:w="3414" w:type="pct"/>
          </w:tcPr>
          <w:p w14:paraId="23C5AF96" w14:textId="251A9027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ведение в химический состав специальных добавок для придания сплаву специальных или особых свойств</w:t>
            </w:r>
          </w:p>
        </w:tc>
      </w:tr>
    </w:tbl>
    <w:p w14:paraId="4C1E9897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 1Б, 2В, 3А</w:t>
      </w:r>
    </w:p>
    <w:p w14:paraId="4CD0AA01" w14:textId="74035F5A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7C16B756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844951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3.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6479"/>
      </w:tblGrid>
      <w:tr w:rsidR="002F06F2" w:rsidRPr="002F06F2" w14:paraId="04B8348B" w14:textId="77777777" w:rsidTr="00E25969">
        <w:tc>
          <w:tcPr>
            <w:tcW w:w="1537" w:type="pct"/>
          </w:tcPr>
          <w:p w14:paraId="03FD71A2" w14:textId="01E4FA74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Легирование</w:t>
            </w:r>
          </w:p>
        </w:tc>
        <w:tc>
          <w:tcPr>
            <w:tcW w:w="3463" w:type="pct"/>
          </w:tcPr>
          <w:p w14:paraId="2CFD1916" w14:textId="4F9D113B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родувка расплава инертными газами</w:t>
            </w:r>
          </w:p>
        </w:tc>
      </w:tr>
      <w:tr w:rsidR="002F06F2" w:rsidRPr="002F06F2" w14:paraId="404178BA" w14:textId="77777777" w:rsidTr="00E25969">
        <w:tc>
          <w:tcPr>
            <w:tcW w:w="1537" w:type="pct"/>
          </w:tcPr>
          <w:p w14:paraId="29C459EA" w14:textId="36264B56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Модифицирование</w:t>
            </w:r>
          </w:p>
        </w:tc>
        <w:tc>
          <w:tcPr>
            <w:tcW w:w="3463" w:type="pct"/>
          </w:tcPr>
          <w:p w14:paraId="6CBA404B" w14:textId="51AACEC4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ведение в химический состав специальных добавок для придания сплаву специальных свойств</w:t>
            </w:r>
          </w:p>
        </w:tc>
      </w:tr>
      <w:tr w:rsidR="002F06F2" w:rsidRPr="002F06F2" w14:paraId="3B77CA13" w14:textId="77777777" w:rsidTr="00E25969">
        <w:tc>
          <w:tcPr>
            <w:tcW w:w="1537" w:type="pct"/>
          </w:tcPr>
          <w:p w14:paraId="2AC15E99" w14:textId="2ADE8AB1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Фильтрация</w:t>
            </w:r>
          </w:p>
        </w:tc>
        <w:tc>
          <w:tcPr>
            <w:tcW w:w="3463" w:type="pct"/>
          </w:tcPr>
          <w:p w14:paraId="5756E40E" w14:textId="27779CE8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ведение в расплав специальных добавок для создания искусственных центров кристаллизации</w:t>
            </w:r>
          </w:p>
        </w:tc>
      </w:tr>
    </w:tbl>
    <w:p w14:paraId="7D8FFE56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 1Б, 2В, 3А</w:t>
      </w:r>
    </w:p>
    <w:p w14:paraId="181D155E" w14:textId="52EB7B2C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2EC96ED2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AD468F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4. Установите соответствия между терминами и определениями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0"/>
        <w:gridCol w:w="7115"/>
      </w:tblGrid>
      <w:tr w:rsidR="002F06F2" w:rsidRPr="002F06F2" w14:paraId="73D9E37C" w14:textId="77777777" w:rsidTr="00E25969">
        <w:tc>
          <w:tcPr>
            <w:tcW w:w="1197" w:type="pct"/>
          </w:tcPr>
          <w:p w14:paraId="12788E61" w14:textId="02AA535D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Полиморфизм</w:t>
            </w:r>
          </w:p>
        </w:tc>
        <w:tc>
          <w:tcPr>
            <w:tcW w:w="3803" w:type="pct"/>
          </w:tcPr>
          <w:p w14:paraId="35FADC15" w14:textId="77777777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А) Существование металла в нескольких кристаллических формах</w:t>
            </w:r>
          </w:p>
        </w:tc>
      </w:tr>
      <w:tr w:rsidR="002F06F2" w:rsidRPr="002F06F2" w14:paraId="25362C0A" w14:textId="77777777" w:rsidTr="00E25969">
        <w:tc>
          <w:tcPr>
            <w:tcW w:w="1197" w:type="pct"/>
          </w:tcPr>
          <w:p w14:paraId="08F90A14" w14:textId="3EC79FEF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Ликвация</w:t>
            </w:r>
          </w:p>
        </w:tc>
        <w:tc>
          <w:tcPr>
            <w:tcW w:w="3803" w:type="pct"/>
          </w:tcPr>
          <w:p w14:paraId="550468D2" w14:textId="77777777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Б) Изменение химического состава сплава</w:t>
            </w:r>
          </w:p>
        </w:tc>
      </w:tr>
      <w:tr w:rsidR="002F06F2" w:rsidRPr="002F06F2" w14:paraId="7E1766B4" w14:textId="77777777" w:rsidTr="00E25969">
        <w:tc>
          <w:tcPr>
            <w:tcW w:w="1197" w:type="pct"/>
          </w:tcPr>
          <w:p w14:paraId="2A4436C1" w14:textId="20976DA5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2AD6" w:rsidRPr="002F06F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 xml:space="preserve"> Деформация</w:t>
            </w:r>
          </w:p>
        </w:tc>
        <w:tc>
          <w:tcPr>
            <w:tcW w:w="3803" w:type="pct"/>
          </w:tcPr>
          <w:p w14:paraId="15F549A8" w14:textId="77777777" w:rsidR="00EE2797" w:rsidRPr="002F06F2" w:rsidRDefault="00EE2797" w:rsidP="002F06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6F2">
              <w:rPr>
                <w:rFonts w:ascii="Times New Roman" w:hAnsi="Times New Roman" w:cs="Times New Roman"/>
                <w:sz w:val="28"/>
                <w:szCs w:val="28"/>
              </w:rPr>
              <w:t>В) Изменение формы и цвета металла</w:t>
            </w:r>
          </w:p>
        </w:tc>
      </w:tr>
    </w:tbl>
    <w:p w14:paraId="62CBFBD4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 1А, 2Б, 3В</w:t>
      </w:r>
    </w:p>
    <w:p w14:paraId="4688D858" w14:textId="0D9B317E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0AE08A21" w14:textId="77777777" w:rsidR="00EE2797" w:rsidRPr="002F06F2" w:rsidRDefault="00EE2797" w:rsidP="002F06F2">
      <w:pPr>
        <w:pStyle w:val="a4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631FC584" w14:textId="77777777" w:rsidR="00EE2797" w:rsidRPr="002F06F2" w:rsidRDefault="00EE2797" w:rsidP="002F06F2">
      <w:pPr>
        <w:pStyle w:val="4"/>
        <w:spacing w:after="0" w:line="240" w:lineRule="auto"/>
        <w:ind w:firstLine="709"/>
        <w:jc w:val="both"/>
        <w:rPr>
          <w:rFonts w:eastAsia="Calibri"/>
          <w:sz w:val="28"/>
          <w:szCs w:val="28"/>
          <w:lang w:val="ru-RU"/>
        </w:rPr>
      </w:pPr>
      <w:r w:rsidRPr="002F06F2">
        <w:rPr>
          <w:rFonts w:eastAsia="Calibri"/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14:paraId="54E93544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F06F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11AD4327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F06F2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3EF5F3A7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C912841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lastRenderedPageBreak/>
        <w:t>1. Установите правильную последовательность изучения макроструктуры металлов и сплавов.</w:t>
      </w:r>
    </w:p>
    <w:p w14:paraId="67C2369A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А) внешний осмотр</w:t>
      </w:r>
    </w:p>
    <w:p w14:paraId="20B5AEDA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Б) установление внутренних дефектов</w:t>
      </w:r>
    </w:p>
    <w:p w14:paraId="5D434785" w14:textId="48B5F37C" w:rsidR="00EE2797" w:rsidRPr="002F06F2" w:rsidRDefault="00857E5F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В</w:t>
      </w:r>
      <w:r w:rsidR="00EE2797" w:rsidRPr="002F06F2">
        <w:rPr>
          <w:rFonts w:ascii="Times New Roman" w:hAnsi="Times New Roman" w:cs="Times New Roman"/>
          <w:sz w:val="28"/>
          <w:szCs w:val="28"/>
        </w:rPr>
        <w:t>) исследование изломов</w:t>
      </w:r>
    </w:p>
    <w:p w14:paraId="3375E55B" w14:textId="35CE0A1D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 А, Б</w:t>
      </w:r>
      <w:r w:rsidR="00857E5F" w:rsidRPr="002F06F2">
        <w:rPr>
          <w:rFonts w:ascii="Times New Roman" w:hAnsi="Times New Roman" w:cs="Times New Roman"/>
          <w:sz w:val="28"/>
          <w:szCs w:val="28"/>
        </w:rPr>
        <w:t>, В</w:t>
      </w:r>
    </w:p>
    <w:p w14:paraId="4CECB431" w14:textId="7671E5E5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2FC9975D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C0A346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06F2">
        <w:rPr>
          <w:rFonts w:ascii="Times New Roman" w:hAnsi="Times New Roman" w:cs="Times New Roman"/>
          <w:bCs/>
          <w:sz w:val="28"/>
          <w:szCs w:val="28"/>
        </w:rPr>
        <w:t>2. Установите правильную последовательность изучения прочности и пластичности сплавов.</w:t>
      </w:r>
    </w:p>
    <w:p w14:paraId="7044A21F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F06F2">
        <w:rPr>
          <w:rFonts w:ascii="Times New Roman" w:hAnsi="Times New Roman" w:cs="Times New Roman"/>
          <w:bCs/>
          <w:sz w:val="28"/>
          <w:szCs w:val="28"/>
        </w:rPr>
        <w:t>А) изучение устройства и принципа работы испытательной машины</w:t>
      </w:r>
    </w:p>
    <w:p w14:paraId="140C7C78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Б) ознакомление с правилами техники безопасности</w:t>
      </w:r>
    </w:p>
    <w:p w14:paraId="3E0FCF27" w14:textId="5499260D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В) </w:t>
      </w:r>
      <w:r w:rsidR="00322AD6" w:rsidRPr="002F06F2">
        <w:rPr>
          <w:rFonts w:ascii="Times New Roman" w:hAnsi="Times New Roman" w:cs="Times New Roman"/>
          <w:sz w:val="28"/>
          <w:szCs w:val="28"/>
        </w:rPr>
        <w:t>и</w:t>
      </w:r>
      <w:r w:rsidRPr="002F06F2">
        <w:rPr>
          <w:rFonts w:ascii="Times New Roman" w:hAnsi="Times New Roman" w:cs="Times New Roman"/>
          <w:sz w:val="28"/>
          <w:szCs w:val="28"/>
        </w:rPr>
        <w:t>змерение и разметка образцов</w:t>
      </w:r>
    </w:p>
    <w:p w14:paraId="7F8AD08C" w14:textId="77C9E6FC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Г) </w:t>
      </w:r>
      <w:r w:rsidR="00322AD6" w:rsidRPr="002F06F2">
        <w:rPr>
          <w:rFonts w:ascii="Times New Roman" w:hAnsi="Times New Roman" w:cs="Times New Roman"/>
          <w:sz w:val="28"/>
          <w:szCs w:val="28"/>
        </w:rPr>
        <w:t>и</w:t>
      </w:r>
      <w:r w:rsidRPr="002F06F2">
        <w:rPr>
          <w:rFonts w:ascii="Times New Roman" w:hAnsi="Times New Roman" w:cs="Times New Roman"/>
          <w:sz w:val="28"/>
          <w:szCs w:val="28"/>
        </w:rPr>
        <w:t>спытание образцов</w:t>
      </w:r>
    </w:p>
    <w:p w14:paraId="0B6F92B5" w14:textId="38B568F8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Д) </w:t>
      </w:r>
      <w:r w:rsidR="00322AD6" w:rsidRPr="002F06F2">
        <w:rPr>
          <w:rFonts w:ascii="Times New Roman" w:hAnsi="Times New Roman" w:cs="Times New Roman"/>
          <w:sz w:val="28"/>
          <w:szCs w:val="28"/>
        </w:rPr>
        <w:t>н</w:t>
      </w:r>
      <w:r w:rsidRPr="002F06F2">
        <w:rPr>
          <w:rFonts w:ascii="Times New Roman" w:hAnsi="Times New Roman" w:cs="Times New Roman"/>
          <w:sz w:val="28"/>
          <w:szCs w:val="28"/>
        </w:rPr>
        <w:t>анесение измерений на диаграмме растяжения</w:t>
      </w:r>
    </w:p>
    <w:p w14:paraId="525BE95E" w14:textId="71EDE50F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Е) </w:t>
      </w:r>
      <w:r w:rsidR="00322AD6" w:rsidRPr="002F06F2">
        <w:rPr>
          <w:rFonts w:ascii="Times New Roman" w:hAnsi="Times New Roman" w:cs="Times New Roman"/>
          <w:sz w:val="28"/>
          <w:szCs w:val="28"/>
        </w:rPr>
        <w:t>з</w:t>
      </w:r>
      <w:r w:rsidRPr="002F06F2">
        <w:rPr>
          <w:rFonts w:ascii="Times New Roman" w:hAnsi="Times New Roman" w:cs="Times New Roman"/>
          <w:sz w:val="28"/>
          <w:szCs w:val="28"/>
        </w:rPr>
        <w:t>апись результатов</w:t>
      </w:r>
    </w:p>
    <w:p w14:paraId="2B149D28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2F06F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F06F2">
        <w:rPr>
          <w:rFonts w:ascii="Times New Roman" w:hAnsi="Times New Roman" w:cs="Times New Roman"/>
          <w:sz w:val="28"/>
          <w:szCs w:val="28"/>
        </w:rPr>
        <w:t>, В, Г, Д, Е</w:t>
      </w:r>
    </w:p>
    <w:p w14:paraId="50DDD17C" w14:textId="6EB3F255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68BA6699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FEF2A4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определения твердости металлов и сплавов методом Бринелля.</w:t>
      </w:r>
    </w:p>
    <w:p w14:paraId="3CAF6F78" w14:textId="212EC7A9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А) </w:t>
      </w:r>
      <w:r w:rsidR="00322AD6" w:rsidRPr="002F06F2">
        <w:rPr>
          <w:rFonts w:ascii="Times New Roman" w:hAnsi="Times New Roman" w:cs="Times New Roman"/>
          <w:sz w:val="28"/>
          <w:szCs w:val="28"/>
        </w:rPr>
        <w:t>о</w:t>
      </w:r>
      <w:r w:rsidRPr="002F06F2">
        <w:rPr>
          <w:rFonts w:ascii="Times New Roman" w:hAnsi="Times New Roman" w:cs="Times New Roman"/>
          <w:sz w:val="28"/>
          <w:szCs w:val="28"/>
        </w:rPr>
        <w:t>знакомиться с правилами техники безопасности</w:t>
      </w:r>
    </w:p>
    <w:p w14:paraId="31542C08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Б) изучить устройство и принцип работы прибора</w:t>
      </w:r>
    </w:p>
    <w:p w14:paraId="0529F5CB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В) провести измерение твердости </w:t>
      </w:r>
    </w:p>
    <w:p w14:paraId="35C719C7" w14:textId="2DE939C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Г) </w:t>
      </w:r>
      <w:r w:rsidR="00322AD6" w:rsidRPr="002F06F2">
        <w:rPr>
          <w:rFonts w:ascii="Times New Roman" w:hAnsi="Times New Roman" w:cs="Times New Roman"/>
          <w:sz w:val="28"/>
          <w:szCs w:val="28"/>
        </w:rPr>
        <w:t>п</w:t>
      </w:r>
      <w:r w:rsidRPr="002F06F2">
        <w:rPr>
          <w:rFonts w:ascii="Times New Roman" w:hAnsi="Times New Roman" w:cs="Times New Roman"/>
          <w:sz w:val="28"/>
          <w:szCs w:val="28"/>
        </w:rPr>
        <w:t>о таблице определить значение твердости</w:t>
      </w:r>
    </w:p>
    <w:p w14:paraId="3234C781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 А, Б, В, Г</w:t>
      </w:r>
    </w:p>
    <w:p w14:paraId="2DD65C08" w14:textId="1908BB5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13957347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74327F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4. Установите правильную последовательность испытания образцов на ударную вязкость</w:t>
      </w:r>
    </w:p>
    <w:p w14:paraId="6FC22BD1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А) поднять маятник вверх на исходное положение</w:t>
      </w:r>
    </w:p>
    <w:p w14:paraId="0717F088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Б) опустить маятник для разрушения образца</w:t>
      </w:r>
    </w:p>
    <w:p w14:paraId="3C7351C5" w14:textId="100295E6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В) </w:t>
      </w:r>
      <w:r w:rsidR="00322AD6" w:rsidRPr="002F06F2">
        <w:rPr>
          <w:rFonts w:ascii="Times New Roman" w:hAnsi="Times New Roman" w:cs="Times New Roman"/>
          <w:sz w:val="28"/>
          <w:szCs w:val="28"/>
        </w:rPr>
        <w:t>о</w:t>
      </w:r>
      <w:r w:rsidRPr="002F06F2">
        <w:rPr>
          <w:rFonts w:ascii="Times New Roman" w:hAnsi="Times New Roman" w:cs="Times New Roman"/>
          <w:sz w:val="28"/>
          <w:szCs w:val="28"/>
        </w:rPr>
        <w:t>знакомиться с правилами техники безопасности</w:t>
      </w:r>
    </w:p>
    <w:p w14:paraId="2F14CD88" w14:textId="2291A9F3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Г) </w:t>
      </w:r>
      <w:r w:rsidR="00322AD6" w:rsidRPr="002F06F2">
        <w:rPr>
          <w:rFonts w:ascii="Times New Roman" w:hAnsi="Times New Roman" w:cs="Times New Roman"/>
          <w:sz w:val="28"/>
          <w:szCs w:val="28"/>
        </w:rPr>
        <w:t>о</w:t>
      </w:r>
      <w:r w:rsidRPr="002F06F2">
        <w:rPr>
          <w:rFonts w:ascii="Times New Roman" w:hAnsi="Times New Roman" w:cs="Times New Roman"/>
          <w:sz w:val="28"/>
          <w:szCs w:val="28"/>
        </w:rPr>
        <w:t>пределить угол инерционного отклонения маятника</w:t>
      </w:r>
    </w:p>
    <w:p w14:paraId="4C1DA183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Д) по массе маятника определить затраченную работу</w:t>
      </w:r>
    </w:p>
    <w:p w14:paraId="27CA06E4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proofErr w:type="gramStart"/>
      <w:r w:rsidRPr="002F06F2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2F06F2">
        <w:rPr>
          <w:rFonts w:ascii="Times New Roman" w:hAnsi="Times New Roman" w:cs="Times New Roman"/>
          <w:sz w:val="28"/>
          <w:szCs w:val="28"/>
        </w:rPr>
        <w:t>, Б, Г, Д</w:t>
      </w:r>
    </w:p>
    <w:p w14:paraId="0C772CAD" w14:textId="66EDF5F1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52F9A623" w14:textId="77777777" w:rsidR="00EE2797" w:rsidRPr="002F06F2" w:rsidRDefault="00EE2797" w:rsidP="002F06F2">
      <w:pPr>
        <w:pStyle w:val="3"/>
        <w:spacing w:before="0"/>
        <w:rPr>
          <w:rFonts w:ascii="Times New Roman" w:hAnsi="Times New Roman"/>
          <w:color w:val="auto"/>
          <w:szCs w:val="28"/>
        </w:rPr>
      </w:pPr>
    </w:p>
    <w:p w14:paraId="4E677CE2" w14:textId="77777777" w:rsidR="00EE2797" w:rsidRPr="002F06F2" w:rsidRDefault="00EE2797" w:rsidP="002F06F2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2F06F2">
        <w:rPr>
          <w:rFonts w:ascii="Times New Roman" w:hAnsi="Times New Roman"/>
          <w:b/>
          <w:sz w:val="28"/>
          <w:szCs w:val="28"/>
          <w:lang w:eastAsia="uk-UA"/>
        </w:rPr>
        <w:t>Задания открытого типа</w:t>
      </w:r>
    </w:p>
    <w:p w14:paraId="732EC0B7" w14:textId="77777777" w:rsidR="00EE2797" w:rsidRPr="002F06F2" w:rsidRDefault="00EE2797" w:rsidP="002F06F2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14:paraId="63A42BC8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2F06F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C3088E0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2F06F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5CFFBE75" w14:textId="77777777" w:rsidR="00EE2797" w:rsidRPr="002F06F2" w:rsidRDefault="00EE2797" w:rsidP="002F06F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A3A7A79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1.Деформация – это изменение формы и размеров тела под действием приложенных __________ сил.</w:t>
      </w:r>
    </w:p>
    <w:p w14:paraId="10796A59" w14:textId="47B55858" w:rsidR="00EE2797" w:rsidRPr="002F06F2" w:rsidRDefault="00DE4289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внешних</w:t>
      </w:r>
    </w:p>
    <w:p w14:paraId="1CF18B83" w14:textId="0DC0FDEA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7981D663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0A7DD8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2. Прочность – это способность металла сопротивляться деформации под действием _____________ сил.</w:t>
      </w:r>
    </w:p>
    <w:p w14:paraId="7E8A6DE7" w14:textId="2620AD17" w:rsidR="00EE2797" w:rsidRPr="002F06F2" w:rsidRDefault="00DE4289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приложенных</w:t>
      </w:r>
    </w:p>
    <w:p w14:paraId="1FA73E17" w14:textId="1B15546A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6E05C5E7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862F0B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3. Пластичность – это способность металла изменять свои формы и размеры без _____________.</w:t>
      </w:r>
    </w:p>
    <w:p w14:paraId="2CC7AA37" w14:textId="7D49E51A" w:rsidR="00EE2797" w:rsidRPr="002F06F2" w:rsidRDefault="00DE4289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разрушения</w:t>
      </w:r>
    </w:p>
    <w:p w14:paraId="02D9C525" w14:textId="62785E94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776CC2A7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7472F0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4. Макроструктура – это расположение формы зерен, взаимная ___________ фаз.</w:t>
      </w:r>
    </w:p>
    <w:p w14:paraId="686A2BBD" w14:textId="37ADAEE3" w:rsidR="00EE2797" w:rsidRPr="002F06F2" w:rsidRDefault="00DE4289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расположение</w:t>
      </w:r>
    </w:p>
    <w:p w14:paraId="4C1CE799" w14:textId="7BA6CFC5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0BEDAEAE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52F160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6F2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6102B123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F06F2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</w:p>
    <w:p w14:paraId="3F526D92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425C6B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1. На какие большие группы разделяют металлы?</w:t>
      </w:r>
    </w:p>
    <w:p w14:paraId="04E061AC" w14:textId="30F57C62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</w:t>
      </w:r>
      <w:r w:rsidR="00DE4289">
        <w:rPr>
          <w:rFonts w:ascii="Times New Roman" w:hAnsi="Times New Roman" w:cs="Times New Roman"/>
          <w:sz w:val="28"/>
          <w:szCs w:val="28"/>
        </w:rPr>
        <w:t>вильный ответ: черные и цветные</w:t>
      </w:r>
    </w:p>
    <w:p w14:paraId="2F0FAD12" w14:textId="738898F4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076F5E1D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7A3874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2. В каких агрегатных состояниях может находиться вещество?</w:t>
      </w:r>
    </w:p>
    <w:p w14:paraId="29D4A3A4" w14:textId="39495E0C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E4289">
        <w:rPr>
          <w:rFonts w:ascii="Times New Roman" w:hAnsi="Times New Roman" w:cs="Times New Roman"/>
          <w:sz w:val="28"/>
          <w:szCs w:val="28"/>
        </w:rPr>
        <w:t xml:space="preserve"> твердом, жидком и газообразном</w:t>
      </w:r>
      <w:bookmarkStart w:id="0" w:name="_GoBack"/>
      <w:bookmarkEnd w:id="0"/>
    </w:p>
    <w:p w14:paraId="5D969AD3" w14:textId="4CA4480C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75BE7F18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1EB1E2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3. Какие существуют типы кристаллических решеток в металлах?</w:t>
      </w:r>
    </w:p>
    <w:p w14:paraId="3C9AEFD0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Правильный ответ: кубическая объёмно-центрированная, кубическая гранецентрированная, гексагональная</w:t>
      </w:r>
    </w:p>
    <w:p w14:paraId="1EEEC7B2" w14:textId="4B575EE1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496FB5EE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A34320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4. Из каких зон состоит структура стального слитка?</w:t>
      </w:r>
    </w:p>
    <w:p w14:paraId="5B531065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Правильный ответ: наружная мелкозернистая, зона столбчатых кристаллов, зона </w:t>
      </w:r>
      <w:proofErr w:type="spellStart"/>
      <w:r w:rsidRPr="002F06F2">
        <w:rPr>
          <w:rFonts w:ascii="Times New Roman" w:hAnsi="Times New Roman" w:cs="Times New Roman"/>
          <w:sz w:val="28"/>
          <w:szCs w:val="28"/>
        </w:rPr>
        <w:t>равноосных</w:t>
      </w:r>
      <w:proofErr w:type="spellEnd"/>
      <w:r w:rsidRPr="002F06F2">
        <w:rPr>
          <w:rFonts w:ascii="Times New Roman" w:hAnsi="Times New Roman" w:cs="Times New Roman"/>
          <w:sz w:val="28"/>
          <w:szCs w:val="28"/>
        </w:rPr>
        <w:t xml:space="preserve"> кристаллов.</w:t>
      </w:r>
    </w:p>
    <w:p w14:paraId="1CA8D081" w14:textId="2E225F7C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1353A83A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6977DD" w14:textId="7777777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6F2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64BA9849" w14:textId="230242A7" w:rsidR="00EE2797" w:rsidRPr="002F06F2" w:rsidRDefault="00EE2797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26DC24" w14:textId="7371F7DA" w:rsidR="00EE333A" w:rsidRPr="002F06F2" w:rsidRDefault="00EE333A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00442988"/>
      <w:r w:rsidRPr="002F06F2">
        <w:rPr>
          <w:rFonts w:ascii="Times New Roman" w:hAnsi="Times New Roman" w:cs="Times New Roman"/>
          <w:sz w:val="28"/>
          <w:szCs w:val="28"/>
        </w:rPr>
        <w:t>1. Защита отчета о прохождении ознакомительной практики</w:t>
      </w:r>
    </w:p>
    <w:p w14:paraId="209CB7E8" w14:textId="77777777" w:rsidR="00EE333A" w:rsidRPr="002F06F2" w:rsidRDefault="00EE333A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Задачи:</w:t>
      </w:r>
    </w:p>
    <w:p w14:paraId="3747F634" w14:textId="3FD9B2FC" w:rsidR="00EE333A" w:rsidRPr="002F06F2" w:rsidRDefault="00EE333A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Подготовка отчета для защиты о прохождении </w:t>
      </w:r>
      <w:r w:rsidR="00263C37" w:rsidRPr="002F06F2">
        <w:rPr>
          <w:rFonts w:ascii="Times New Roman" w:hAnsi="Times New Roman" w:cs="Times New Roman"/>
          <w:sz w:val="28"/>
          <w:szCs w:val="28"/>
        </w:rPr>
        <w:t>ознакомительной</w:t>
      </w:r>
      <w:r w:rsidRPr="002F06F2">
        <w:rPr>
          <w:rFonts w:ascii="Times New Roman" w:hAnsi="Times New Roman" w:cs="Times New Roman"/>
          <w:sz w:val="28"/>
          <w:szCs w:val="28"/>
        </w:rPr>
        <w:t xml:space="preserve"> практики:</w:t>
      </w:r>
    </w:p>
    <w:p w14:paraId="5EBD0833" w14:textId="77777777" w:rsidR="00EE333A" w:rsidRPr="002F06F2" w:rsidRDefault="00EE333A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lastRenderedPageBreak/>
        <w:t>– на защите должны быть представлены все разделы отчета о практике;</w:t>
      </w:r>
    </w:p>
    <w:p w14:paraId="14F0682B" w14:textId="77777777" w:rsidR="00EE333A" w:rsidRPr="002F06F2" w:rsidRDefault="00EE333A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– количество страниц – от 15 до 20;</w:t>
      </w:r>
    </w:p>
    <w:p w14:paraId="65D8F2B7" w14:textId="1FBBA943" w:rsidR="00EE333A" w:rsidRPr="002F06F2" w:rsidRDefault="00EE333A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– структура отчета: титульный лист, задачи практики в соответствии с индивидуальным планом, содержание основной части отчета в соответствии с ее структурой, выводы по результатам практики, углубление полученных теоретических знаний при разработке технологического процесса для заданной отливки;</w:t>
      </w:r>
    </w:p>
    <w:p w14:paraId="4EE4400E" w14:textId="77777777" w:rsidR="00EE333A" w:rsidRPr="002F06F2" w:rsidRDefault="00EE333A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– оформление отчета – стандартные поля, выравнивание по ширине, абзацный отступ – 1,25, шрифт – </w:t>
      </w:r>
      <w:r w:rsidRPr="002F06F2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Pr="002F06F2">
        <w:rPr>
          <w:rFonts w:ascii="Times New Roman" w:hAnsi="Times New Roman" w:cs="Times New Roman"/>
          <w:sz w:val="28"/>
          <w:szCs w:val="28"/>
        </w:rPr>
        <w:t xml:space="preserve"> </w:t>
      </w:r>
      <w:r w:rsidRPr="002F06F2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2F06F2">
        <w:rPr>
          <w:rFonts w:ascii="Times New Roman" w:hAnsi="Times New Roman" w:cs="Times New Roman"/>
          <w:sz w:val="28"/>
          <w:szCs w:val="28"/>
        </w:rPr>
        <w:t xml:space="preserve"> </w:t>
      </w:r>
      <w:r w:rsidRPr="002F06F2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Pr="002F06F2">
        <w:rPr>
          <w:rFonts w:ascii="Times New Roman" w:hAnsi="Times New Roman" w:cs="Times New Roman"/>
          <w:sz w:val="28"/>
          <w:szCs w:val="28"/>
        </w:rPr>
        <w:t>, кегль – 14.</w:t>
      </w:r>
    </w:p>
    <w:p w14:paraId="5B9BE44B" w14:textId="77777777" w:rsidR="00EE333A" w:rsidRPr="002F06F2" w:rsidRDefault="00EE333A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>Время выполнения – 18 часов.</w:t>
      </w:r>
    </w:p>
    <w:p w14:paraId="2B416B22" w14:textId="26B942EF" w:rsidR="00EE333A" w:rsidRPr="002F06F2" w:rsidRDefault="00EE333A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Ожидаемый результат: защита отчета о прохождении </w:t>
      </w:r>
      <w:r w:rsidR="00263C37" w:rsidRPr="002F06F2">
        <w:rPr>
          <w:rFonts w:ascii="Times New Roman" w:hAnsi="Times New Roman" w:cs="Times New Roman"/>
          <w:sz w:val="28"/>
          <w:szCs w:val="28"/>
        </w:rPr>
        <w:t>ознакомительной</w:t>
      </w:r>
      <w:r w:rsidRPr="002F06F2">
        <w:rPr>
          <w:rFonts w:ascii="Times New Roman" w:hAnsi="Times New Roman" w:cs="Times New Roman"/>
          <w:sz w:val="28"/>
          <w:szCs w:val="28"/>
        </w:rPr>
        <w:t xml:space="preserve"> практики.</w:t>
      </w:r>
    </w:p>
    <w:p w14:paraId="30FE00B1" w14:textId="1D817EFD" w:rsidR="00EE333A" w:rsidRPr="002F06F2" w:rsidRDefault="00EE333A" w:rsidP="002F0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Критерии оценивания: соответствие подготовленного отчета о прохождении </w:t>
      </w:r>
      <w:r w:rsidR="00263C37" w:rsidRPr="002F06F2">
        <w:rPr>
          <w:rFonts w:ascii="Times New Roman" w:hAnsi="Times New Roman" w:cs="Times New Roman"/>
          <w:sz w:val="28"/>
          <w:szCs w:val="28"/>
        </w:rPr>
        <w:t>ознакомительной</w:t>
      </w:r>
      <w:r w:rsidRPr="002F06F2">
        <w:rPr>
          <w:rFonts w:ascii="Times New Roman" w:hAnsi="Times New Roman" w:cs="Times New Roman"/>
          <w:sz w:val="28"/>
          <w:szCs w:val="28"/>
        </w:rPr>
        <w:t xml:space="preserve"> практики требованиям по структуре и содержанию.</w:t>
      </w:r>
    </w:p>
    <w:bookmarkEnd w:id="1"/>
    <w:p w14:paraId="155BC465" w14:textId="219982FD" w:rsidR="0030082E" w:rsidRPr="002F06F2" w:rsidRDefault="00EE2797" w:rsidP="002F06F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F06F2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B2311" w:rsidRPr="002F06F2">
        <w:rPr>
          <w:rFonts w:ascii="Times New Roman" w:hAnsi="Times New Roman" w:cs="Times New Roman"/>
          <w:sz w:val="28"/>
          <w:szCs w:val="28"/>
        </w:rPr>
        <w:t>ОПК-2, ОПК-5</w:t>
      </w:r>
    </w:p>
    <w:p w14:paraId="1942E314" w14:textId="360E2E76" w:rsidR="00C24191" w:rsidRPr="002F06F2" w:rsidRDefault="00C24191" w:rsidP="002F06F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919478C" w14:textId="6279E5CB" w:rsidR="00C24191" w:rsidRPr="002F06F2" w:rsidRDefault="00C24191" w:rsidP="002F06F2">
      <w:pPr>
        <w:spacing w:after="0" w:line="240" w:lineRule="auto"/>
        <w:ind w:hanging="709"/>
        <w:rPr>
          <w:rFonts w:ascii="Times New Roman" w:hAnsi="Times New Roman" w:cs="Times New Roman"/>
          <w:sz w:val="28"/>
          <w:szCs w:val="28"/>
        </w:rPr>
      </w:pPr>
    </w:p>
    <w:p w14:paraId="22E2D5E2" w14:textId="79719886" w:rsidR="00C24191" w:rsidRPr="002F06F2" w:rsidRDefault="00C24191" w:rsidP="002F06F2">
      <w:pPr>
        <w:spacing w:after="0" w:line="240" w:lineRule="auto"/>
        <w:ind w:hanging="567"/>
        <w:rPr>
          <w:rFonts w:ascii="Times New Roman" w:hAnsi="Times New Roman" w:cs="Times New Roman"/>
          <w:sz w:val="28"/>
          <w:szCs w:val="28"/>
        </w:rPr>
      </w:pPr>
    </w:p>
    <w:sectPr w:rsidR="00C24191" w:rsidRPr="002F0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292"/>
    <w:rsid w:val="00020292"/>
    <w:rsid w:val="00042BC8"/>
    <w:rsid w:val="000450DB"/>
    <w:rsid w:val="00115240"/>
    <w:rsid w:val="001526F4"/>
    <w:rsid w:val="00263C37"/>
    <w:rsid w:val="002F06F2"/>
    <w:rsid w:val="0030082E"/>
    <w:rsid w:val="00322AD6"/>
    <w:rsid w:val="003B26C0"/>
    <w:rsid w:val="00422990"/>
    <w:rsid w:val="004344B4"/>
    <w:rsid w:val="004C49F4"/>
    <w:rsid w:val="005644D5"/>
    <w:rsid w:val="00590130"/>
    <w:rsid w:val="005E1158"/>
    <w:rsid w:val="005E1BB2"/>
    <w:rsid w:val="00645ADB"/>
    <w:rsid w:val="006B1867"/>
    <w:rsid w:val="006B2311"/>
    <w:rsid w:val="006C4D6F"/>
    <w:rsid w:val="006E12DB"/>
    <w:rsid w:val="00737D8D"/>
    <w:rsid w:val="007C00F7"/>
    <w:rsid w:val="00857E5F"/>
    <w:rsid w:val="008645FE"/>
    <w:rsid w:val="00925C2E"/>
    <w:rsid w:val="00935015"/>
    <w:rsid w:val="00A42771"/>
    <w:rsid w:val="00B53E5A"/>
    <w:rsid w:val="00C24191"/>
    <w:rsid w:val="00C41582"/>
    <w:rsid w:val="00CB58A5"/>
    <w:rsid w:val="00D82010"/>
    <w:rsid w:val="00DA4986"/>
    <w:rsid w:val="00DE4289"/>
    <w:rsid w:val="00DE578B"/>
    <w:rsid w:val="00E70847"/>
    <w:rsid w:val="00EB40D3"/>
    <w:rsid w:val="00EE2797"/>
    <w:rsid w:val="00EE333A"/>
    <w:rsid w:val="00F6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8FD67"/>
  <w15:chartTrackingRefBased/>
  <w15:docId w15:val="{13CABACE-BC8B-4C8A-BD51-BD32F37EE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292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2797"/>
    <w:pPr>
      <w:keepNext/>
      <w:keepLines/>
      <w:spacing w:before="200" w:after="0" w:line="240" w:lineRule="auto"/>
      <w:ind w:firstLine="709"/>
      <w:jc w:val="both"/>
      <w:outlineLvl w:val="2"/>
    </w:pPr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EE2797"/>
    <w:pPr>
      <w:keepNext/>
      <w:spacing w:line="256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0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29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5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5ADB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30082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EE2797"/>
    <w:rPr>
      <w:rFonts w:ascii="Cambria" w:eastAsia="Times New Roman" w:hAnsi="Cambria" w:cs="Times New Roman"/>
      <w:b/>
      <w:bCs/>
      <w:color w:val="4F81BD"/>
      <w:kern w:val="2"/>
      <w:sz w:val="28"/>
      <w:szCs w:val="24"/>
      <w:lang w:val="x-none"/>
    </w:rPr>
  </w:style>
  <w:style w:type="character" w:customStyle="1" w:styleId="40">
    <w:name w:val="Заголовок 4 Знак"/>
    <w:basedOn w:val="a0"/>
    <w:link w:val="4"/>
    <w:uiPriority w:val="9"/>
    <w:rsid w:val="00EE2797"/>
    <w:rPr>
      <w:rFonts w:ascii="Times New Roman" w:eastAsia="Times New Roman" w:hAnsi="Times New Roman" w:cs="Times New Roman"/>
      <w:b/>
      <w:sz w:val="24"/>
      <w:szCs w:val="20"/>
      <w:lang w:val="en-US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6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5</Pages>
  <Words>993</Words>
  <Characters>5662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2025-03-20T08:53:00Z</cp:lastPrinted>
  <dcterms:created xsi:type="dcterms:W3CDTF">2025-03-17T06:43:00Z</dcterms:created>
  <dcterms:modified xsi:type="dcterms:W3CDTF">2025-06-23T13:07:00Z</dcterms:modified>
</cp:coreProperties>
</file>