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0C7197" w14:textId="30707512" w:rsidR="00A65859" w:rsidRDefault="00A65859" w:rsidP="00FC1724">
      <w:pPr>
        <w:spacing w:after="0" w:line="240" w:lineRule="auto"/>
        <w:jc w:val="center"/>
      </w:pPr>
    </w:p>
    <w:p w14:paraId="4E09996A" w14:textId="1F7F5F84" w:rsidR="002F0CBB" w:rsidRDefault="003C3128" w:rsidP="00FC172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C3128">
        <w:rPr>
          <w:rFonts w:ascii="Times New Roman" w:hAnsi="Times New Roman"/>
          <w:b/>
          <w:bCs/>
          <w:sz w:val="28"/>
          <w:szCs w:val="28"/>
        </w:rPr>
        <w:t>Комплект оценочных материалов по дисциплине</w:t>
      </w:r>
    </w:p>
    <w:p w14:paraId="74800EFC" w14:textId="1ACC67F7" w:rsidR="00A65859" w:rsidRDefault="00A65859" w:rsidP="00FC172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«</w:t>
      </w:r>
      <w:r w:rsidR="004F5BCE">
        <w:rPr>
          <w:rFonts w:ascii="Times New Roman" w:hAnsi="Times New Roman"/>
          <w:b/>
          <w:bCs/>
          <w:sz w:val="28"/>
          <w:szCs w:val="28"/>
        </w:rPr>
        <w:t>Электротехника и электроника»</w:t>
      </w:r>
    </w:p>
    <w:p w14:paraId="2EBD29DA" w14:textId="77777777" w:rsidR="00FC1724" w:rsidRDefault="00FC1724" w:rsidP="00FC172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2F43E9C" w14:textId="77777777" w:rsidR="00DB4783" w:rsidRPr="00432EC5" w:rsidRDefault="00DB4783" w:rsidP="00DB4783">
      <w:pPr>
        <w:pStyle w:val="3"/>
      </w:pPr>
      <w:r w:rsidRPr="00432EC5">
        <w:t>Задания закрытого типа</w:t>
      </w:r>
    </w:p>
    <w:p w14:paraId="2F12C708" w14:textId="77777777" w:rsidR="00DB4783" w:rsidRPr="00FA1CFC" w:rsidRDefault="00DB4783" w:rsidP="00DB4783">
      <w:pPr>
        <w:pStyle w:val="4"/>
      </w:pPr>
      <w:bookmarkStart w:id="0" w:name="_Hlk187664626"/>
      <w:r w:rsidRPr="00432EC5">
        <w:t>Задание закрытого типа на выбор правильного ответа</w:t>
      </w:r>
    </w:p>
    <w:bookmarkEnd w:id="0"/>
    <w:p w14:paraId="7E6A4802" w14:textId="77777777" w:rsidR="00DB4783" w:rsidRDefault="00DB4783" w:rsidP="00DB4783">
      <w:pPr>
        <w:spacing w:after="0" w:line="240" w:lineRule="auto"/>
        <w:ind w:firstLine="567"/>
        <w:rPr>
          <w:rFonts w:ascii="Times New Roman" w:hAnsi="Times New Roman"/>
          <w:i/>
          <w:iCs/>
          <w:sz w:val="28"/>
          <w:szCs w:val="28"/>
        </w:rPr>
      </w:pPr>
      <w:r w:rsidRPr="00476374">
        <w:rPr>
          <w:rFonts w:ascii="Times New Roman" w:hAnsi="Times New Roman"/>
          <w:i/>
          <w:iCs/>
          <w:sz w:val="28"/>
          <w:szCs w:val="28"/>
        </w:rPr>
        <w:t>Выберите один правильный ответ:</w:t>
      </w:r>
    </w:p>
    <w:p w14:paraId="4E596737" w14:textId="77777777" w:rsidR="00DB4783" w:rsidRPr="00476374" w:rsidRDefault="00DB4783" w:rsidP="00DB4783">
      <w:pPr>
        <w:spacing w:after="0" w:line="240" w:lineRule="auto"/>
        <w:ind w:firstLine="567"/>
        <w:rPr>
          <w:rFonts w:ascii="Times New Roman" w:hAnsi="Times New Roman"/>
          <w:i/>
          <w:iCs/>
          <w:sz w:val="28"/>
          <w:szCs w:val="28"/>
        </w:rPr>
      </w:pPr>
    </w:p>
    <w:p w14:paraId="56D997CC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1" w:name="_Hlk187663866"/>
      <w:bookmarkEnd w:id="1"/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1.  Математическое представление закона Ома:</w:t>
      </w:r>
    </w:p>
    <w:p w14:paraId="74A15FBF" w14:textId="77777777" w:rsidR="00DB4783" w:rsidRPr="00432EC5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val="en-US" w:eastAsia="ru-RU"/>
        </w:rPr>
      </w:pP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A)  I= U/R</w:t>
      </w:r>
    </w:p>
    <w:p w14:paraId="6DE31F24" w14:textId="77777777" w:rsidR="00DB4783" w:rsidRPr="00432EC5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val="en-US" w:eastAsia="ru-RU"/>
        </w:rPr>
      </w:pP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)  U=I/R</w:t>
      </w:r>
    </w:p>
    <w:p w14:paraId="3D2E928D" w14:textId="77777777" w:rsidR="00DB4783" w:rsidRPr="00432EC5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val="en-US" w:eastAsia="ru-RU"/>
        </w:rPr>
      </w:pP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)  R=I/U</w:t>
      </w:r>
    </w:p>
    <w:p w14:paraId="3EB90968" w14:textId="77777777" w:rsidR="00DB4783" w:rsidRPr="00DB478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Pr="00DB4783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 </w:t>
      </w:r>
      <w:r w:rsidRPr="00DB478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I</w:t>
      </w:r>
      <w:r w:rsidRPr="00DB4783">
        <w:rPr>
          <w:rFonts w:ascii="Times New Roman" w:hAnsi="Times New Roman"/>
          <w:color w:val="000000"/>
          <w:sz w:val="28"/>
          <w:szCs w:val="28"/>
          <w:lang w:eastAsia="ru-RU"/>
        </w:rPr>
        <w:t>=</w:t>
      </w: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R</w:t>
      </w:r>
      <w:r w:rsidRPr="00DB4783">
        <w:rPr>
          <w:rFonts w:ascii="Times New Roman" w:hAnsi="Times New Roman"/>
          <w:color w:val="000000"/>
          <w:sz w:val="28"/>
          <w:szCs w:val="28"/>
          <w:lang w:eastAsia="ru-RU"/>
        </w:rPr>
        <w:t>/</w:t>
      </w: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U</w:t>
      </w:r>
    </w:p>
    <w:p w14:paraId="5BAAC0FB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Д)</w:t>
      </w: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 </w:t>
      </w: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U</w:t>
      </w: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= </w:t>
      </w: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R</w:t>
      </w: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/</w:t>
      </w: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I</w:t>
      </w:r>
    </w:p>
    <w:p w14:paraId="40BA5418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А</w:t>
      </w:r>
    </w:p>
    <w:p w14:paraId="473900AC" w14:textId="4AE9F9FE" w:rsidR="00DB4783" w:rsidRPr="006D7B13" w:rsidRDefault="00823010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ОПК-4.</w:t>
      </w:r>
    </w:p>
    <w:p w14:paraId="70DBAC29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36688D64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2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Участок цепи это…?</w:t>
      </w:r>
    </w:p>
    <w:p w14:paraId="64050FC4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A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часть цепи между двумя узлами;</w:t>
      </w:r>
    </w:p>
    <w:p w14:paraId="313AB542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Б)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замкнутая часть цепи;</w:t>
      </w:r>
    </w:p>
    <w:p w14:paraId="344883C3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графическое изображение элементов;</w:t>
      </w:r>
    </w:p>
    <w:p w14:paraId="5CF3A110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часть цепи между двумя точками;</w:t>
      </w:r>
    </w:p>
    <w:p w14:paraId="0976B8C2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Д)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элемент электрической цепи, предназначенный для использование электрического сопротивления.</w:t>
      </w:r>
    </w:p>
    <w:p w14:paraId="2A9AAB11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А</w:t>
      </w:r>
    </w:p>
    <w:p w14:paraId="0AA174AF" w14:textId="2C09CE4F" w:rsidR="00DB4783" w:rsidRPr="006D7B13" w:rsidRDefault="00823010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ОПК-4.</w:t>
      </w:r>
      <w:r w:rsidR="00DB4783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6F061851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57DFC4D9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3. Сколько в схеме узлов и ветвей?</w:t>
      </w:r>
      <w:r w:rsidRPr="006D7B13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 </w:t>
      </w:r>
    </w:p>
    <w:p w14:paraId="3E8FA88D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39947C62" wp14:editId="10748F26">
            <wp:extent cx="1943100" cy="857250"/>
            <wp:effectExtent l="0" t="0" r="0" b="0"/>
            <wp:docPr id="1" name="Рисунок 1" descr="C:\Documents and Settings\Admin\Мои документы\Мои рисунки\Rustem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 descr="C:\Documents and Settings\Admin\Мои документы\Мои рисунки\Rustem1.b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41FC65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A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узлов 4, ветвей 4;</w:t>
      </w:r>
      <w:r w:rsidRPr="006D7B13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 </w:t>
      </w:r>
    </w:p>
    <w:p w14:paraId="067C7A00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Б)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узлов 2, ветвей 4;</w:t>
      </w:r>
    </w:p>
    <w:p w14:paraId="7060F42A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узлов 3, ветвей 5;</w:t>
      </w:r>
    </w:p>
    <w:p w14:paraId="5283E8DE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узлов 3, ветвей 4;</w:t>
      </w:r>
    </w:p>
    <w:p w14:paraId="29895EFF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Д)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узлов 3, ветвей 2.</w:t>
      </w:r>
    </w:p>
    <w:p w14:paraId="160E2804" w14:textId="77777777" w:rsidR="00DB4783" w:rsidRPr="003709A0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2" w:name="_Hlk187663999"/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</w:p>
    <w:p w14:paraId="3821F0F4" w14:textId="1EF6D9D6" w:rsidR="00DB4783" w:rsidRPr="006D7B13" w:rsidRDefault="00823010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ОПК-4.</w:t>
      </w:r>
      <w:r w:rsidR="00DB4783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bookmarkEnd w:id="2"/>
    <w:p w14:paraId="09258FC5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010924DA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4.  Величина, обратная сопротивлению называется</w:t>
      </w:r>
    </w:p>
    <w:p w14:paraId="56D78015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A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проводимость</w:t>
      </w:r>
    </w:p>
    <w:p w14:paraId="24598B03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Б)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удельное сопротивление</w:t>
      </w:r>
    </w:p>
    <w:p w14:paraId="1A36A7D1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период</w:t>
      </w:r>
    </w:p>
    <w:p w14:paraId="3DD0B978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напряжение</w:t>
      </w:r>
    </w:p>
    <w:p w14:paraId="0B680172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Д)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потенциал</w:t>
      </w:r>
    </w:p>
    <w:p w14:paraId="300C2584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А</w:t>
      </w:r>
    </w:p>
    <w:p w14:paraId="5D080E25" w14:textId="6B7AE73F" w:rsidR="00DB4783" w:rsidRPr="006D7B13" w:rsidRDefault="00823010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ОПК-4.</w:t>
      </w:r>
      <w:r w:rsidR="00DB4783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19138F70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1E72880B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5.  В цепи питания нагревательного прибора, включенного под напряжение 220 В, сила тока 5 А. Определить мощность прибора.</w:t>
      </w:r>
    </w:p>
    <w:p w14:paraId="2AD9C4FF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A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25 Вт</w:t>
      </w:r>
    </w:p>
    <w:p w14:paraId="7F672A8C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Б)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220 Вт</w:t>
      </w:r>
    </w:p>
    <w:p w14:paraId="33D83ABD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2,2 кВт</w:t>
      </w:r>
    </w:p>
    <w:p w14:paraId="0952447F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1,1 кВт</w:t>
      </w:r>
    </w:p>
    <w:p w14:paraId="341A7BD4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Д)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0,88 кВт</w:t>
      </w:r>
    </w:p>
    <w:p w14:paraId="770D36A0" w14:textId="77777777" w:rsidR="00DB4783" w:rsidRPr="003709A0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</w:p>
    <w:p w14:paraId="50F58452" w14:textId="3D7B2D62" w:rsidR="00DB4783" w:rsidRPr="006D7B13" w:rsidRDefault="00823010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ОПК-4.</w:t>
      </w:r>
      <w:r w:rsidR="00DB4783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75E222B7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7F5ABA04" w14:textId="77777777" w:rsidR="00DB478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F1810">
        <w:rPr>
          <w:rFonts w:ascii="Times New Roman" w:hAnsi="Times New Roman"/>
          <w:color w:val="000000"/>
          <w:sz w:val="28"/>
          <w:szCs w:val="28"/>
          <w:lang w:eastAsia="ru-RU"/>
        </w:rPr>
        <w:t>6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. В асинхронном двигателе магнитные потери, состоящие из потерь на вихревые токи и гистерезис, являются</w:t>
      </w:r>
    </w:p>
    <w:p w14:paraId="569F2F40" w14:textId="77777777" w:rsidR="00DB478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А) переменными</w:t>
      </w:r>
    </w:p>
    <w:p w14:paraId="33E49792" w14:textId="77777777" w:rsidR="00DB478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Б) постоянными</w:t>
      </w:r>
    </w:p>
    <w:p w14:paraId="63979667" w14:textId="77777777" w:rsidR="00DB478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В) независимыми</w:t>
      </w:r>
    </w:p>
    <w:p w14:paraId="4971C981" w14:textId="77777777" w:rsidR="00DB478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Г) номинальными</w:t>
      </w:r>
    </w:p>
    <w:p w14:paraId="2D4C3CC5" w14:textId="77777777" w:rsidR="00DB4783" w:rsidRPr="001F1810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Д) нагрузочными</w:t>
      </w:r>
    </w:p>
    <w:p w14:paraId="60C4226A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</w:p>
    <w:p w14:paraId="5F6915F8" w14:textId="5588E205" w:rsidR="00DB4783" w:rsidRPr="006D7B13" w:rsidRDefault="00823010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ОПК-4.</w:t>
      </w:r>
      <w:r w:rsidR="00DB4783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5D7CC6A6" w14:textId="77777777" w:rsidR="00DB4783" w:rsidRDefault="00DB4783" w:rsidP="00DB478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6DDBC4D" w14:textId="77777777" w:rsidR="00DB4783" w:rsidRPr="00693D95" w:rsidRDefault="00DB4783" w:rsidP="00DB4783">
      <w:pPr>
        <w:pStyle w:val="4"/>
        <w:rPr>
          <w:szCs w:val="28"/>
        </w:rPr>
      </w:pPr>
      <w:r w:rsidRPr="00693D95">
        <w:rPr>
          <w:szCs w:val="28"/>
        </w:rPr>
        <w:t>Задания закрытого типа на установление соответствия</w:t>
      </w:r>
    </w:p>
    <w:p w14:paraId="538DA253" w14:textId="77777777" w:rsidR="00DB4783" w:rsidRPr="00693D95" w:rsidRDefault="00DB4783" w:rsidP="00DB4783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693D95">
        <w:rPr>
          <w:rFonts w:ascii="Times New Roman" w:hAnsi="Times New Roman"/>
          <w:i/>
          <w:sz w:val="28"/>
          <w:szCs w:val="28"/>
        </w:rPr>
        <w:t>Установите правильное соответствие</w:t>
      </w:r>
    </w:p>
    <w:p w14:paraId="7B992782" w14:textId="77777777" w:rsidR="00DB4783" w:rsidRDefault="00DB4783" w:rsidP="00DB4783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93D95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</w:t>
      </w:r>
    </w:p>
    <w:p w14:paraId="3D8DB2DE" w14:textId="77777777" w:rsidR="00DB4783" w:rsidRPr="00693D95" w:rsidRDefault="00DB4783" w:rsidP="00DB4783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14:paraId="0013C63E" w14:textId="77777777" w:rsidR="00DB4783" w:rsidRDefault="00DB4783" w:rsidP="00DB478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Установите соответствие понятий и их определений</w:t>
      </w:r>
    </w:p>
    <w:tbl>
      <w:tblPr>
        <w:tblStyle w:val="a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812"/>
      </w:tblGrid>
      <w:tr w:rsidR="00DB4783" w14:paraId="0347759E" w14:textId="77777777" w:rsidTr="00B94CCA">
        <w:tc>
          <w:tcPr>
            <w:tcW w:w="3544" w:type="dxa"/>
          </w:tcPr>
          <w:p w14:paraId="11A8F8F7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 Последовательное соединение</w:t>
            </w:r>
          </w:p>
        </w:tc>
        <w:tc>
          <w:tcPr>
            <w:tcW w:w="5812" w:type="dxa"/>
          </w:tcPr>
          <w:p w14:paraId="1A63D74D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А) Соединение, при котором три и более элементов имеют только один общий узел</w:t>
            </w:r>
          </w:p>
        </w:tc>
      </w:tr>
      <w:tr w:rsidR="00DB4783" w14:paraId="123DD7C3" w14:textId="77777777" w:rsidTr="00B94CCA">
        <w:tc>
          <w:tcPr>
            <w:tcW w:w="3544" w:type="dxa"/>
          </w:tcPr>
          <w:p w14:paraId="6777EB1B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 Параллельное соединение</w:t>
            </w:r>
          </w:p>
        </w:tc>
        <w:tc>
          <w:tcPr>
            <w:tcW w:w="5812" w:type="dxa"/>
          </w:tcPr>
          <w:p w14:paraId="7E83681B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Б) Соединение, при котором все элементы расположены в пределах одной ветви</w:t>
            </w:r>
          </w:p>
        </w:tc>
      </w:tr>
      <w:tr w:rsidR="00DB4783" w14:paraId="74ABCBAF" w14:textId="77777777" w:rsidTr="00B94CCA">
        <w:tc>
          <w:tcPr>
            <w:tcW w:w="3544" w:type="dxa"/>
          </w:tcPr>
          <w:p w14:paraId="698B025E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 Соединение звездой</w:t>
            </w:r>
          </w:p>
        </w:tc>
        <w:tc>
          <w:tcPr>
            <w:tcW w:w="5812" w:type="dxa"/>
          </w:tcPr>
          <w:p w14:paraId="14E6C8A3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В) Соединение, при котором все элементы расположены между двумя узлами</w:t>
            </w:r>
          </w:p>
        </w:tc>
      </w:tr>
      <w:tr w:rsidR="00DB4783" w14:paraId="0C27B6FD" w14:textId="77777777" w:rsidTr="00B94CCA">
        <w:tc>
          <w:tcPr>
            <w:tcW w:w="3544" w:type="dxa"/>
          </w:tcPr>
          <w:p w14:paraId="7DB1FACC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4) Соединение треугольником</w:t>
            </w:r>
          </w:p>
        </w:tc>
        <w:tc>
          <w:tcPr>
            <w:tcW w:w="5812" w:type="dxa"/>
          </w:tcPr>
          <w:p w14:paraId="2FEF58A0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Г) Соединение, при котором три элемента попарно соединены тремя узлами</w:t>
            </w:r>
          </w:p>
        </w:tc>
      </w:tr>
      <w:tr w:rsidR="00DB4783" w14:paraId="3F6A76A6" w14:textId="77777777" w:rsidTr="00B94CCA">
        <w:tc>
          <w:tcPr>
            <w:tcW w:w="3544" w:type="dxa"/>
          </w:tcPr>
          <w:p w14:paraId="6AA3B89C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14:paraId="25EE3B6C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Д) Соединение, при котором три и более элементов соединены тремя узлами</w:t>
            </w:r>
          </w:p>
        </w:tc>
      </w:tr>
    </w:tbl>
    <w:p w14:paraId="7256A507" w14:textId="77777777" w:rsidR="00DB4783" w:rsidRDefault="00DB4783" w:rsidP="00DB478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DB4783" w14:paraId="4A6D5BC9" w14:textId="77777777" w:rsidTr="00B94CCA">
        <w:tc>
          <w:tcPr>
            <w:tcW w:w="2336" w:type="dxa"/>
          </w:tcPr>
          <w:p w14:paraId="0105FEE0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336" w:type="dxa"/>
          </w:tcPr>
          <w:p w14:paraId="5E0F7844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1285BEF2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14:paraId="2FFAFA9E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DB4783" w14:paraId="54310109" w14:textId="77777777" w:rsidTr="00B94CCA">
        <w:tc>
          <w:tcPr>
            <w:tcW w:w="2336" w:type="dxa"/>
          </w:tcPr>
          <w:p w14:paraId="6067066F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14:paraId="6B6EB70C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117148B0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14:paraId="41FE4F32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</w:tbl>
    <w:p w14:paraId="7701A83C" w14:textId="4BD4C689" w:rsidR="00DB4783" w:rsidRPr="006D7B13" w:rsidRDefault="00823010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ОПК-4.</w:t>
      </w:r>
      <w:r w:rsidR="00DB4783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159FEA34" w14:textId="77777777" w:rsidR="00DB4783" w:rsidRPr="00CE47AC" w:rsidRDefault="00DB4783" w:rsidP="00DB478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32E88FA7" w14:textId="77777777" w:rsidR="00DB4783" w:rsidRDefault="00DB4783" w:rsidP="00DB478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Установите соответствие между режимами работы линий электропередач и их характеристиками</w:t>
      </w:r>
    </w:p>
    <w:tbl>
      <w:tblPr>
        <w:tblStyle w:val="a4"/>
        <w:tblW w:w="87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3686"/>
      </w:tblGrid>
      <w:tr w:rsidR="00DB4783" w14:paraId="4F4B16CD" w14:textId="77777777" w:rsidTr="00B94CCA">
        <w:tc>
          <w:tcPr>
            <w:tcW w:w="5103" w:type="dxa"/>
          </w:tcPr>
          <w:p w14:paraId="1EDBCD71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 Режим холостого хода</w:t>
            </w:r>
          </w:p>
        </w:tc>
        <w:tc>
          <w:tcPr>
            <w:tcW w:w="3686" w:type="dxa"/>
          </w:tcPr>
          <w:p w14:paraId="71651E5F" w14:textId="77777777" w:rsidR="00DB4783" w:rsidRPr="007A6074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 w:rsidRPr="007A6074">
              <w:rPr>
                <w:rFonts w:ascii="Times New Roman" w:hAnsi="Times New Roman"/>
                <w:position w:val="-12"/>
                <w:sz w:val="28"/>
                <w:szCs w:val="28"/>
              </w:rPr>
              <w:object w:dxaOrig="2580" w:dyaOrig="380" w14:anchorId="31A941A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9pt;height:18.75pt" o:ole="">
                  <v:imagedata r:id="rId8" o:title=""/>
                </v:shape>
                <o:OLEObject Type="Embed" ProgID="Equation.DSMT4" ShapeID="_x0000_i1025" DrawAspect="Content" ObjectID="_1803998560" r:id="rId9"/>
              </w:object>
            </w:r>
          </w:p>
        </w:tc>
      </w:tr>
      <w:tr w:rsidR="00DB4783" w14:paraId="3A3310EF" w14:textId="77777777" w:rsidTr="00B94CCA">
        <w:tc>
          <w:tcPr>
            <w:tcW w:w="5103" w:type="dxa"/>
          </w:tcPr>
          <w:p w14:paraId="0EB68CB8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 Режим короткого замыкания</w:t>
            </w:r>
          </w:p>
        </w:tc>
        <w:tc>
          <w:tcPr>
            <w:tcW w:w="3686" w:type="dxa"/>
          </w:tcPr>
          <w:p w14:paraId="0C4124F2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Pr="007A6074">
              <w:rPr>
                <w:rFonts w:ascii="Times New Roman" w:hAnsi="Times New Roman"/>
                <w:position w:val="-12"/>
                <w:sz w:val="28"/>
                <w:szCs w:val="28"/>
              </w:rPr>
              <w:object w:dxaOrig="2500" w:dyaOrig="380" w14:anchorId="4547C628">
                <v:shape id="_x0000_i1026" type="#_x0000_t75" style="width:125.25pt;height:18.75pt" o:ole="">
                  <v:imagedata r:id="rId10" o:title=""/>
                </v:shape>
                <o:OLEObject Type="Embed" ProgID="Equation.DSMT4" ShapeID="_x0000_i1026" DrawAspect="Content" ObjectID="_1803998561" r:id="rId11"/>
              </w:object>
            </w:r>
          </w:p>
        </w:tc>
      </w:tr>
      <w:tr w:rsidR="00DB4783" w14:paraId="618DC38E" w14:textId="77777777" w:rsidTr="00B94CCA">
        <w:tc>
          <w:tcPr>
            <w:tcW w:w="5103" w:type="dxa"/>
          </w:tcPr>
          <w:p w14:paraId="541D836E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 Номинальный режим</w:t>
            </w:r>
          </w:p>
        </w:tc>
        <w:tc>
          <w:tcPr>
            <w:tcW w:w="3686" w:type="dxa"/>
          </w:tcPr>
          <w:p w14:paraId="0B47EE4D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В) </w:t>
            </w:r>
            <w:r w:rsidRPr="007A6074">
              <w:rPr>
                <w:rFonts w:ascii="Times New Roman" w:hAnsi="Times New Roman"/>
                <w:position w:val="-26"/>
                <w:sz w:val="28"/>
                <w:szCs w:val="28"/>
              </w:rPr>
              <w:object w:dxaOrig="2340" w:dyaOrig="700" w14:anchorId="6D89D25B">
                <v:shape id="_x0000_i1027" type="#_x0000_t75" style="width:117pt;height:35.25pt" o:ole="">
                  <v:imagedata r:id="rId12" o:title=""/>
                </v:shape>
                <o:OLEObject Type="Embed" ProgID="Equation.DSMT4" ShapeID="_x0000_i1027" DrawAspect="Content" ObjectID="_1803998562" r:id="rId13"/>
              </w:object>
            </w:r>
          </w:p>
        </w:tc>
      </w:tr>
      <w:tr w:rsidR="00DB4783" w14:paraId="0303F072" w14:textId="77777777" w:rsidTr="00B94CCA">
        <w:tc>
          <w:tcPr>
            <w:tcW w:w="5103" w:type="dxa"/>
          </w:tcPr>
          <w:p w14:paraId="169418A6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4) Согласованный режим</w:t>
            </w:r>
          </w:p>
        </w:tc>
        <w:tc>
          <w:tcPr>
            <w:tcW w:w="3686" w:type="dxa"/>
          </w:tcPr>
          <w:p w14:paraId="4A8247A9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Г) </w:t>
            </w:r>
            <w:r w:rsidRPr="007A6074">
              <w:rPr>
                <w:rFonts w:ascii="Times New Roman" w:hAnsi="Times New Roman"/>
                <w:position w:val="-12"/>
                <w:sz w:val="28"/>
                <w:szCs w:val="28"/>
              </w:rPr>
              <w:object w:dxaOrig="3040" w:dyaOrig="380" w14:anchorId="5B57E77D">
                <v:shape id="_x0000_i1028" type="#_x0000_t75" style="width:152.25pt;height:18.75pt" o:ole="">
                  <v:imagedata r:id="rId14" o:title=""/>
                </v:shape>
                <o:OLEObject Type="Embed" ProgID="Equation.DSMT4" ShapeID="_x0000_i1028" DrawAspect="Content" ObjectID="_1803998563" r:id="rId15"/>
              </w:object>
            </w:r>
          </w:p>
        </w:tc>
      </w:tr>
      <w:tr w:rsidR="00DB4783" w14:paraId="11A376B1" w14:textId="77777777" w:rsidTr="00B94CCA">
        <w:tc>
          <w:tcPr>
            <w:tcW w:w="5103" w:type="dxa"/>
          </w:tcPr>
          <w:p w14:paraId="492BF4EB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14:paraId="365FBB5C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Д) </w:t>
            </w:r>
            <w:r w:rsidRPr="007A6074">
              <w:rPr>
                <w:rFonts w:ascii="Times New Roman" w:hAnsi="Times New Roman"/>
                <w:position w:val="-12"/>
                <w:sz w:val="28"/>
                <w:szCs w:val="28"/>
              </w:rPr>
              <w:object w:dxaOrig="2580" w:dyaOrig="380" w14:anchorId="56589F1E">
                <v:shape id="_x0000_i1029" type="#_x0000_t75" style="width:129pt;height:18.75pt" o:ole="">
                  <v:imagedata r:id="rId16" o:title=""/>
                </v:shape>
                <o:OLEObject Type="Embed" ProgID="Equation.DSMT4" ShapeID="_x0000_i1029" DrawAspect="Content" ObjectID="_1803998564" r:id="rId17"/>
              </w:object>
            </w:r>
          </w:p>
        </w:tc>
      </w:tr>
    </w:tbl>
    <w:p w14:paraId="470D159A" w14:textId="77777777" w:rsidR="00DB4783" w:rsidRDefault="00DB4783" w:rsidP="00DB478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DB4783" w14:paraId="3EA067D2" w14:textId="77777777" w:rsidTr="00B94CCA">
        <w:tc>
          <w:tcPr>
            <w:tcW w:w="2336" w:type="dxa"/>
          </w:tcPr>
          <w:p w14:paraId="5C02A2B7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6C29244A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0162149C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14:paraId="2ABD638A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DB4783" w14:paraId="1319C68D" w14:textId="77777777" w:rsidTr="00B94CCA">
        <w:tc>
          <w:tcPr>
            <w:tcW w:w="2336" w:type="dxa"/>
          </w:tcPr>
          <w:p w14:paraId="2ABBBB98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336" w:type="dxa"/>
          </w:tcPr>
          <w:p w14:paraId="7F187F58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2336" w:type="dxa"/>
          </w:tcPr>
          <w:p w14:paraId="69DA5DF5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337" w:type="dxa"/>
          </w:tcPr>
          <w:p w14:paraId="79537E1B" w14:textId="77777777" w:rsidR="00DB4783" w:rsidRPr="007A6074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</w:tbl>
    <w:p w14:paraId="5EE2C2B2" w14:textId="457D5E9E" w:rsidR="00DB4783" w:rsidRPr="006D7B13" w:rsidRDefault="00823010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ОПК-4.</w:t>
      </w:r>
      <w:r w:rsidR="00DB4783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3C541EB3" w14:textId="77777777" w:rsidR="00DB4783" w:rsidRPr="00CE47AC" w:rsidRDefault="00DB4783" w:rsidP="00DB478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022A926C" w14:textId="77777777" w:rsidR="00DB4783" w:rsidRDefault="00DB4783" w:rsidP="00DB478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Установите соответствие между физическими величинами и единицами их измерения</w:t>
      </w:r>
    </w:p>
    <w:tbl>
      <w:tblPr>
        <w:tblStyle w:val="a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812"/>
      </w:tblGrid>
      <w:tr w:rsidR="00DB4783" w14:paraId="04EFBFBA" w14:textId="77777777" w:rsidTr="00B94CCA">
        <w:tc>
          <w:tcPr>
            <w:tcW w:w="3544" w:type="dxa"/>
          </w:tcPr>
          <w:p w14:paraId="363FE119" w14:textId="77777777" w:rsidR="00DB4783" w:rsidRDefault="00DB4783" w:rsidP="00B94CCA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 Сила тока</w:t>
            </w:r>
          </w:p>
        </w:tc>
        <w:tc>
          <w:tcPr>
            <w:tcW w:w="5812" w:type="dxa"/>
          </w:tcPr>
          <w:p w14:paraId="4BAB47D6" w14:textId="77777777" w:rsidR="00DB4783" w:rsidRPr="007A6074" w:rsidRDefault="00DB4783" w:rsidP="00B94CCA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А) Ом</w:t>
            </w:r>
          </w:p>
        </w:tc>
      </w:tr>
      <w:tr w:rsidR="00DB4783" w14:paraId="40AD6D53" w14:textId="77777777" w:rsidTr="00B94CCA">
        <w:tc>
          <w:tcPr>
            <w:tcW w:w="3544" w:type="dxa"/>
          </w:tcPr>
          <w:p w14:paraId="7C9AF405" w14:textId="77777777" w:rsidR="00DB4783" w:rsidRDefault="00DB4783" w:rsidP="00B94CCA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 Напряжение</w:t>
            </w:r>
          </w:p>
        </w:tc>
        <w:tc>
          <w:tcPr>
            <w:tcW w:w="5812" w:type="dxa"/>
          </w:tcPr>
          <w:p w14:paraId="5F905F85" w14:textId="77777777" w:rsidR="00DB4783" w:rsidRDefault="00DB4783" w:rsidP="00B94CCA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Б) Ампер</w:t>
            </w:r>
          </w:p>
        </w:tc>
      </w:tr>
      <w:tr w:rsidR="00DB4783" w14:paraId="2E2DCFD8" w14:textId="77777777" w:rsidTr="00B94CCA">
        <w:tc>
          <w:tcPr>
            <w:tcW w:w="3544" w:type="dxa"/>
          </w:tcPr>
          <w:p w14:paraId="5847D43B" w14:textId="77777777" w:rsidR="00DB4783" w:rsidRDefault="00DB4783" w:rsidP="00B94CCA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 Сопротивление</w:t>
            </w:r>
          </w:p>
        </w:tc>
        <w:tc>
          <w:tcPr>
            <w:tcW w:w="5812" w:type="dxa"/>
          </w:tcPr>
          <w:p w14:paraId="56A5B56C" w14:textId="77777777" w:rsidR="00DB4783" w:rsidRDefault="00DB4783" w:rsidP="00B94CCA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В) Вольт</w:t>
            </w:r>
          </w:p>
        </w:tc>
      </w:tr>
      <w:tr w:rsidR="00DB4783" w14:paraId="728E2595" w14:textId="77777777" w:rsidTr="00B94CCA">
        <w:tc>
          <w:tcPr>
            <w:tcW w:w="3544" w:type="dxa"/>
          </w:tcPr>
          <w:p w14:paraId="2E8B629E" w14:textId="77777777" w:rsidR="00DB4783" w:rsidRDefault="00DB4783" w:rsidP="00B94CCA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4) Мощность</w:t>
            </w:r>
          </w:p>
        </w:tc>
        <w:tc>
          <w:tcPr>
            <w:tcW w:w="5812" w:type="dxa"/>
          </w:tcPr>
          <w:p w14:paraId="34531660" w14:textId="77777777" w:rsidR="00DB4783" w:rsidRDefault="00DB4783" w:rsidP="00B94CCA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Г) Сименс</w:t>
            </w:r>
          </w:p>
        </w:tc>
      </w:tr>
      <w:tr w:rsidR="00DB4783" w14:paraId="0797FFFF" w14:textId="77777777" w:rsidTr="00B94CCA">
        <w:tc>
          <w:tcPr>
            <w:tcW w:w="3544" w:type="dxa"/>
          </w:tcPr>
          <w:p w14:paraId="5244B49F" w14:textId="77777777" w:rsidR="00DB4783" w:rsidRDefault="00DB4783" w:rsidP="00B94CCA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14:paraId="30D21C64" w14:textId="77777777" w:rsidR="00DB4783" w:rsidRDefault="00DB4783" w:rsidP="00B94CCA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Д) Ватт</w:t>
            </w:r>
          </w:p>
        </w:tc>
      </w:tr>
    </w:tbl>
    <w:p w14:paraId="6D44A10A" w14:textId="77777777" w:rsidR="00DB4783" w:rsidRDefault="00DB4783" w:rsidP="00DB478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DB4783" w14:paraId="4CB1D3DB" w14:textId="77777777" w:rsidTr="00B94CCA">
        <w:tc>
          <w:tcPr>
            <w:tcW w:w="2336" w:type="dxa"/>
          </w:tcPr>
          <w:p w14:paraId="7CE300CE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2BA2C890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1EF4FB2E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14:paraId="3754D666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DB4783" w14:paraId="4A55DB4A" w14:textId="77777777" w:rsidTr="00B94CCA">
        <w:tc>
          <w:tcPr>
            <w:tcW w:w="2336" w:type="dxa"/>
          </w:tcPr>
          <w:p w14:paraId="5D19595D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14:paraId="308638B3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283A04CB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14:paraId="54D6AA73" w14:textId="77777777" w:rsidR="00DB4783" w:rsidRPr="007A6074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</w:tr>
    </w:tbl>
    <w:p w14:paraId="5ACA73BB" w14:textId="2589F431" w:rsidR="00DB4783" w:rsidRPr="006D7B13" w:rsidRDefault="00823010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ОПК-4.</w:t>
      </w:r>
      <w:r w:rsidR="00DB4783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23C6C293" w14:textId="77777777" w:rsidR="00DB4783" w:rsidRPr="00CE47AC" w:rsidRDefault="00DB4783" w:rsidP="00DB478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1B233BA0" w14:textId="77777777" w:rsidR="00DB4783" w:rsidRDefault="00DB4783" w:rsidP="00DB478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Установите соответствие между понятиями и их характеристиками</w:t>
      </w:r>
    </w:p>
    <w:tbl>
      <w:tblPr>
        <w:tblStyle w:val="a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6095"/>
      </w:tblGrid>
      <w:tr w:rsidR="00DB4783" w14:paraId="29743E3F" w14:textId="77777777" w:rsidTr="00B94CCA">
        <w:tc>
          <w:tcPr>
            <w:tcW w:w="3261" w:type="dxa"/>
          </w:tcPr>
          <w:p w14:paraId="31B321C6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 Однородная нагрузка</w:t>
            </w:r>
          </w:p>
        </w:tc>
        <w:tc>
          <w:tcPr>
            <w:tcW w:w="6095" w:type="dxa"/>
          </w:tcPr>
          <w:p w14:paraId="402368B2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 w:rsidRPr="00AE328A">
              <w:rPr>
                <w:rFonts w:ascii="Times New Roman" w:hAnsi="Times New Roman"/>
                <w:position w:val="-34"/>
                <w:sz w:val="28"/>
                <w:szCs w:val="28"/>
              </w:rPr>
              <w:object w:dxaOrig="4819" w:dyaOrig="820" w14:anchorId="20DD33A4">
                <v:shape id="_x0000_i1030" type="#_x0000_t75" style="width:241.5pt;height:41.25pt" o:ole="">
                  <v:imagedata r:id="rId18" o:title=""/>
                </v:shape>
                <o:OLEObject Type="Embed" ProgID="Equation.DSMT4" ShapeID="_x0000_i1030" DrawAspect="Content" ObjectID="_1803998565" r:id="rId19"/>
              </w:object>
            </w:r>
          </w:p>
        </w:tc>
      </w:tr>
      <w:tr w:rsidR="00DB4783" w14:paraId="776A901E" w14:textId="77777777" w:rsidTr="00B94CCA">
        <w:tc>
          <w:tcPr>
            <w:tcW w:w="3261" w:type="dxa"/>
          </w:tcPr>
          <w:p w14:paraId="6B84B899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 Симметричная нагрузка</w:t>
            </w:r>
          </w:p>
        </w:tc>
        <w:tc>
          <w:tcPr>
            <w:tcW w:w="6095" w:type="dxa"/>
          </w:tcPr>
          <w:p w14:paraId="5DAAAAE2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Pr="00AE328A">
              <w:rPr>
                <w:rFonts w:ascii="Times New Roman" w:hAnsi="Times New Roman"/>
                <w:position w:val="-34"/>
                <w:sz w:val="28"/>
                <w:szCs w:val="28"/>
              </w:rPr>
              <w:object w:dxaOrig="5480" w:dyaOrig="820" w14:anchorId="6112EA13">
                <v:shape id="_x0000_i1031" type="#_x0000_t75" style="width:273.75pt;height:41.25pt" o:ole="">
                  <v:imagedata r:id="rId20" o:title=""/>
                </v:shape>
                <o:OLEObject Type="Embed" ProgID="Equation.DSMT4" ShapeID="_x0000_i1031" DrawAspect="Content" ObjectID="_1803998566" r:id="rId21"/>
              </w:object>
            </w:r>
          </w:p>
        </w:tc>
      </w:tr>
      <w:tr w:rsidR="00DB4783" w14:paraId="786B6110" w14:textId="77777777" w:rsidTr="00B94CCA">
        <w:tc>
          <w:tcPr>
            <w:tcW w:w="3261" w:type="dxa"/>
          </w:tcPr>
          <w:p w14:paraId="4E27BDF1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 Равномерная нагрузка</w:t>
            </w:r>
          </w:p>
        </w:tc>
        <w:tc>
          <w:tcPr>
            <w:tcW w:w="6095" w:type="dxa"/>
          </w:tcPr>
          <w:p w14:paraId="65AEA7E1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В) </w:t>
            </w:r>
            <w:r w:rsidRPr="00AE328A">
              <w:rPr>
                <w:rFonts w:ascii="Times New Roman" w:hAnsi="Times New Roman"/>
                <w:position w:val="-34"/>
                <w:sz w:val="28"/>
                <w:szCs w:val="28"/>
              </w:rPr>
              <w:object w:dxaOrig="1400" w:dyaOrig="820" w14:anchorId="2DAAD064">
                <v:shape id="_x0000_i1032" type="#_x0000_t75" style="width:69.75pt;height:41.25pt" o:ole="">
                  <v:imagedata r:id="rId22" o:title=""/>
                </v:shape>
                <o:OLEObject Type="Embed" ProgID="Equation.DSMT4" ShapeID="_x0000_i1032" DrawAspect="Content" ObjectID="_1803998567" r:id="rId23"/>
              </w:object>
            </w:r>
          </w:p>
        </w:tc>
      </w:tr>
      <w:tr w:rsidR="00DB4783" w14:paraId="1BC47D1C" w14:textId="77777777" w:rsidTr="00B94CCA">
        <w:tc>
          <w:tcPr>
            <w:tcW w:w="3261" w:type="dxa"/>
          </w:tcPr>
          <w:p w14:paraId="4A77AC75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4) Несимметричная нагрузка</w:t>
            </w:r>
          </w:p>
        </w:tc>
        <w:tc>
          <w:tcPr>
            <w:tcW w:w="6095" w:type="dxa"/>
          </w:tcPr>
          <w:p w14:paraId="6C1FD1E7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Г) </w:t>
            </w:r>
            <w:r w:rsidRPr="00AE328A">
              <w:rPr>
                <w:rFonts w:ascii="Times New Roman" w:hAnsi="Times New Roman"/>
                <w:position w:val="-34"/>
                <w:sz w:val="28"/>
                <w:szCs w:val="28"/>
              </w:rPr>
              <w:object w:dxaOrig="5480" w:dyaOrig="820" w14:anchorId="0D095EFA">
                <v:shape id="_x0000_i1033" type="#_x0000_t75" style="width:273.75pt;height:41.25pt" o:ole="">
                  <v:imagedata r:id="rId24" o:title=""/>
                </v:shape>
                <o:OLEObject Type="Embed" ProgID="Equation.DSMT4" ShapeID="_x0000_i1033" DrawAspect="Content" ObjectID="_1803998568" r:id="rId25"/>
              </w:object>
            </w:r>
          </w:p>
        </w:tc>
      </w:tr>
      <w:tr w:rsidR="00DB4783" w14:paraId="2382954A" w14:textId="77777777" w:rsidTr="00B94CCA">
        <w:tc>
          <w:tcPr>
            <w:tcW w:w="3261" w:type="dxa"/>
          </w:tcPr>
          <w:p w14:paraId="5C006E1E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14:paraId="178D51AA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Д) </w:t>
            </w:r>
            <w:r w:rsidRPr="00AE328A">
              <w:rPr>
                <w:rFonts w:ascii="Times New Roman" w:hAnsi="Times New Roman"/>
                <w:position w:val="-34"/>
                <w:sz w:val="28"/>
                <w:szCs w:val="28"/>
              </w:rPr>
              <w:object w:dxaOrig="1460" w:dyaOrig="820" w14:anchorId="3B8D5DB5">
                <v:shape id="_x0000_i1034" type="#_x0000_t75" style="width:72.75pt;height:41.25pt" o:ole="">
                  <v:imagedata r:id="rId26" o:title=""/>
                </v:shape>
                <o:OLEObject Type="Embed" ProgID="Equation.DSMT4" ShapeID="_x0000_i1034" DrawAspect="Content" ObjectID="_1803998569" r:id="rId27"/>
              </w:object>
            </w:r>
          </w:p>
        </w:tc>
      </w:tr>
    </w:tbl>
    <w:p w14:paraId="63A60A01" w14:textId="77777777" w:rsidR="00DB4783" w:rsidRDefault="00DB4783" w:rsidP="00DB478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DB4783" w14:paraId="534421D7" w14:textId="77777777" w:rsidTr="00B94CCA">
        <w:tc>
          <w:tcPr>
            <w:tcW w:w="2336" w:type="dxa"/>
          </w:tcPr>
          <w:p w14:paraId="73DAA532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336" w:type="dxa"/>
          </w:tcPr>
          <w:p w14:paraId="26007164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7A0AD77A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14:paraId="0CF94E79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DB4783" w14:paraId="72F78480" w14:textId="77777777" w:rsidTr="00B94CCA">
        <w:tc>
          <w:tcPr>
            <w:tcW w:w="2336" w:type="dxa"/>
          </w:tcPr>
          <w:p w14:paraId="77D3238C" w14:textId="77777777" w:rsidR="00DB4783" w:rsidRPr="00AE328A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336" w:type="dxa"/>
          </w:tcPr>
          <w:p w14:paraId="7A07A805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2336" w:type="dxa"/>
          </w:tcPr>
          <w:p w14:paraId="12C5B2E4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</w:tcPr>
          <w:p w14:paraId="456C9E08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</w:tbl>
    <w:p w14:paraId="1CA31C69" w14:textId="4E66CF90" w:rsidR="00DB4783" w:rsidRPr="006D7B13" w:rsidRDefault="00823010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ОПК-4.</w:t>
      </w:r>
      <w:r w:rsidR="00DB4783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3885B000" w14:textId="77777777" w:rsidR="00DB4783" w:rsidRDefault="00DB4783" w:rsidP="00DB478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BBDD141" w14:textId="77777777" w:rsidR="00DB4783" w:rsidRPr="003A17C9" w:rsidRDefault="00DB4783" w:rsidP="00DB4783">
      <w:pPr>
        <w:pStyle w:val="4"/>
      </w:pPr>
      <w:r w:rsidRPr="003A17C9">
        <w:t>Задание закрытого типа на установления правильной последовательности</w:t>
      </w:r>
    </w:p>
    <w:p w14:paraId="3C11A1FA" w14:textId="77777777" w:rsidR="00DB4783" w:rsidRPr="003A17C9" w:rsidRDefault="00DB4783" w:rsidP="00DB4783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3A17C9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14:paraId="0B7FB4F0" w14:textId="77777777" w:rsidR="00DB4783" w:rsidRDefault="00DB4783" w:rsidP="00DB4783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3A17C9"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</w:t>
      </w:r>
    </w:p>
    <w:p w14:paraId="3D4D08BF" w14:textId="77777777" w:rsidR="00DB4783" w:rsidRPr="003A17C9" w:rsidRDefault="00DB4783" w:rsidP="00DB4783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</w:p>
    <w:p w14:paraId="4F554BA5" w14:textId="77777777" w:rsidR="00DB4783" w:rsidRDefault="00DB4783" w:rsidP="00DB478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Установите правильную последовательность закона Ома для участка цепи</w:t>
      </w:r>
    </w:p>
    <w:p w14:paraId="1643E4FE" w14:textId="77777777" w:rsidR="00DB4783" w:rsidRPr="00432EC5" w:rsidRDefault="00DB4783" w:rsidP="00DB478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432EC5">
        <w:rPr>
          <w:rFonts w:ascii="Times New Roman" w:hAnsi="Times New Roman"/>
          <w:sz w:val="28"/>
          <w:szCs w:val="28"/>
        </w:rPr>
        <w:t>А) Сопротивление</w:t>
      </w:r>
    </w:p>
    <w:p w14:paraId="45B494E7" w14:textId="77777777" w:rsidR="00DB4783" w:rsidRPr="00432EC5" w:rsidRDefault="00DB4783" w:rsidP="00DB478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432EC5">
        <w:rPr>
          <w:rFonts w:ascii="Times New Roman" w:hAnsi="Times New Roman"/>
          <w:sz w:val="28"/>
          <w:szCs w:val="28"/>
        </w:rPr>
        <w:t>Б) Напряжение</w:t>
      </w:r>
    </w:p>
    <w:p w14:paraId="3BC13756" w14:textId="77777777" w:rsidR="00DB4783" w:rsidRPr="00432EC5" w:rsidRDefault="00DB4783" w:rsidP="00DB478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432EC5">
        <w:rPr>
          <w:rFonts w:ascii="Times New Roman" w:hAnsi="Times New Roman"/>
          <w:sz w:val="28"/>
          <w:szCs w:val="28"/>
        </w:rPr>
        <w:t>В) Сила тока</w:t>
      </w:r>
    </w:p>
    <w:p w14:paraId="7E74BAC6" w14:textId="77777777" w:rsidR="00DB4783" w:rsidRPr="00432EC5" w:rsidRDefault="00DB4783" w:rsidP="00DB478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432EC5">
        <w:rPr>
          <w:rFonts w:ascii="Times New Roman" w:hAnsi="Times New Roman"/>
          <w:sz w:val="28"/>
          <w:szCs w:val="28"/>
        </w:rPr>
        <w:t>Г) Прямо пропорционально</w:t>
      </w:r>
    </w:p>
    <w:p w14:paraId="5F2E4AA5" w14:textId="77777777" w:rsidR="00DB4783" w:rsidRPr="00432EC5" w:rsidRDefault="00DB4783" w:rsidP="00DB478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432EC5">
        <w:rPr>
          <w:rFonts w:ascii="Times New Roman" w:hAnsi="Times New Roman"/>
          <w:sz w:val="28"/>
          <w:szCs w:val="28"/>
        </w:rPr>
        <w:t>Д) Обратно пропорционально</w:t>
      </w:r>
    </w:p>
    <w:p w14:paraId="0DF27A94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В, Г, Б, Д, А</w:t>
      </w:r>
    </w:p>
    <w:p w14:paraId="2A55430E" w14:textId="77DBF933" w:rsidR="00DB4783" w:rsidRDefault="00823010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ОПК-4.</w:t>
      </w:r>
      <w:r w:rsidR="00DB4783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23FA27E9" w14:textId="77777777" w:rsidR="00DB478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4ED9D57C" w14:textId="77777777" w:rsidR="00DB4783" w:rsidRDefault="00DB4783" w:rsidP="00DB4783">
      <w:pPr>
        <w:pStyle w:val="3"/>
      </w:pPr>
      <w:r>
        <w:t>Задания открытого типа</w:t>
      </w:r>
    </w:p>
    <w:p w14:paraId="15DFC699" w14:textId="77777777" w:rsidR="00DB4783" w:rsidRPr="00432EC5" w:rsidRDefault="00DB4783" w:rsidP="00DB4783">
      <w:pPr>
        <w:pStyle w:val="4"/>
      </w:pPr>
      <w:r w:rsidRPr="00432EC5">
        <w:t>Задание открытого типа на дополнение</w:t>
      </w:r>
    </w:p>
    <w:p w14:paraId="44D2992C" w14:textId="77777777" w:rsidR="00DB4783" w:rsidRDefault="00DB4783" w:rsidP="00DB4783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902B52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</w:t>
      </w:r>
    </w:p>
    <w:p w14:paraId="5E4B12A9" w14:textId="77777777" w:rsidR="00DB4783" w:rsidRPr="00902B52" w:rsidRDefault="00DB4783" w:rsidP="00DB4783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</w:p>
    <w:p w14:paraId="0117C9E5" w14:textId="77777777" w:rsidR="00DB4783" w:rsidRDefault="00DB4783" w:rsidP="00DB478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Алгебраическая сумма токов в _________ равна нулю.</w:t>
      </w:r>
    </w:p>
    <w:p w14:paraId="08A90A45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узле</w:t>
      </w:r>
    </w:p>
    <w:p w14:paraId="57FBB5C2" w14:textId="4CF05CA5" w:rsidR="00DB4783" w:rsidRDefault="00823010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ОПК-4.</w:t>
      </w:r>
      <w:r w:rsidR="00DB4783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6E78BDC3" w14:textId="77777777" w:rsidR="00DB478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2914C1C0" w14:textId="77777777" w:rsidR="00DB478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2. В ____________ соединении все элементы цепи расположены между двумя узлами.</w:t>
      </w:r>
    </w:p>
    <w:p w14:paraId="1C59A969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параллельном</w:t>
      </w:r>
    </w:p>
    <w:p w14:paraId="36C4DFA3" w14:textId="0B6A174A" w:rsidR="00DB4783" w:rsidRDefault="00823010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ОПК-4.</w:t>
      </w:r>
      <w:r w:rsidR="00DB4783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39C4366C" w14:textId="77777777" w:rsidR="00DB478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3768AEA4" w14:textId="77777777" w:rsidR="00DB478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3. Наибольшее из мгновенных значений переменной называется </w:t>
      </w:r>
      <w:r w:rsidRPr="00432EC5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>______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14:paraId="4600A883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амплитуда</w:t>
      </w:r>
    </w:p>
    <w:p w14:paraId="224D88C0" w14:textId="6E805AE4" w:rsidR="00DB4783" w:rsidRDefault="00823010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ОПК-4.</w:t>
      </w:r>
      <w:r w:rsidR="00DB4783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1383FB74" w14:textId="77777777" w:rsidR="00DB478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4952527A" w14:textId="77777777" w:rsidR="00DB478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4. В цепи синусоидального тока с последовательным соединением </w:t>
      </w:r>
      <w:r>
        <w:rPr>
          <w:rFonts w:ascii="Times New Roman" w:hAnsi="Times New Roman"/>
          <w:color w:val="000000"/>
          <w:sz w:val="28"/>
          <w:szCs w:val="28"/>
          <w:lang w:val="en-US" w:eastAsia="ru-RU"/>
        </w:rPr>
        <w:t>R</w:t>
      </w:r>
      <w:r w:rsidRPr="00660FA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  <w:lang w:val="en-US" w:eastAsia="ru-RU"/>
        </w:rPr>
        <w:t>L</w:t>
      </w:r>
      <w:r w:rsidRPr="00660FA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  <w:lang w:val="en-US" w:eastAsia="ru-RU"/>
        </w:rPr>
        <w:t>C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при условии </w:t>
      </w:r>
      <w:r w:rsidRPr="007A6074">
        <w:rPr>
          <w:rFonts w:ascii="Times New Roman" w:hAnsi="Times New Roman"/>
          <w:position w:val="-12"/>
          <w:sz w:val="28"/>
          <w:szCs w:val="28"/>
        </w:rPr>
        <w:object w:dxaOrig="1020" w:dyaOrig="380" w14:anchorId="3950CE22">
          <v:shape id="_x0000_i1035" type="#_x0000_t75" style="width:51pt;height:18.75pt" o:ole="">
            <v:imagedata r:id="rId28" o:title=""/>
          </v:shape>
          <o:OLEObject Type="Embed" ProgID="Equation.DSMT4" ShapeID="_x0000_i1035" DrawAspect="Content" ObjectID="_1803998570" r:id="rId29"/>
        </w:object>
      </w:r>
      <w:r w:rsidRPr="00660FA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наблюдается _____________</w:t>
      </w:r>
    </w:p>
    <w:p w14:paraId="7632FB24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резонанс напряжений</w:t>
      </w:r>
    </w:p>
    <w:p w14:paraId="1CD998B4" w14:textId="25138F27" w:rsidR="00DB4783" w:rsidRDefault="00823010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ОПК-4.</w:t>
      </w:r>
      <w:r w:rsidR="00DB4783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62C3F859" w14:textId="77777777" w:rsidR="00DB478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131B48B3" w14:textId="77777777" w:rsidR="00DB4783" w:rsidRDefault="00DB4783" w:rsidP="00DB478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5. Совокупность нескольких векторов, которые изображают синусоидальные величины одинаковой частоты, и построены с использованием масштаба и соблюдением правильного их ориентирования друг относительно друга на основе законов Кирхгофа называют _________</w:t>
      </w:r>
    </w:p>
    <w:p w14:paraId="18C0B0C1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векторная диаграмма / векторной диаграммой</w:t>
      </w:r>
    </w:p>
    <w:p w14:paraId="334998A8" w14:textId="744EF99D" w:rsidR="00DB4783" w:rsidRDefault="00823010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ОПК-4.</w:t>
      </w:r>
      <w:r w:rsidR="00DB4783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297235E1" w14:textId="77777777" w:rsidR="00DB4783" w:rsidRDefault="00DB4783" w:rsidP="00DB478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D89D235" w14:textId="77777777" w:rsidR="00DB4783" w:rsidRPr="00432EC5" w:rsidRDefault="00DB4783" w:rsidP="00DB4783">
      <w:pPr>
        <w:pStyle w:val="4"/>
      </w:pPr>
      <w:r w:rsidRPr="00432EC5">
        <w:t>Задание открытого типа с кратким свободным ответом</w:t>
      </w:r>
    </w:p>
    <w:p w14:paraId="4B51EA15" w14:textId="77777777" w:rsidR="00DB4783" w:rsidRPr="00476374" w:rsidRDefault="00DB4783" w:rsidP="00DB4783">
      <w:pPr>
        <w:ind w:firstLine="567"/>
        <w:rPr>
          <w:rFonts w:ascii="Times New Roman" w:hAnsi="Times New Roman"/>
          <w:i/>
          <w:iCs/>
          <w:sz w:val="28"/>
          <w:szCs w:val="28"/>
        </w:rPr>
      </w:pPr>
      <w:r w:rsidRPr="00476374">
        <w:rPr>
          <w:rFonts w:ascii="Times New Roman" w:hAnsi="Times New Roman"/>
          <w:i/>
          <w:iCs/>
          <w:sz w:val="28"/>
          <w:szCs w:val="28"/>
        </w:rPr>
        <w:t>Вставьте пропущенное слово (словосочетание)</w:t>
      </w:r>
    </w:p>
    <w:p w14:paraId="208E15A0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1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Формулировкой какого закона является следующее выражение: «А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лгебраическая сумма токов в узле равна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нулю или сумма входящих в узел токов равна сумме выходящих из узла токов»?</w:t>
      </w:r>
    </w:p>
    <w:p w14:paraId="05E0677B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п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ервый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з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акон Кирхгофа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0CEE90AF" w14:textId="47392491" w:rsidR="00DB4783" w:rsidRDefault="00823010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ОПК-4.</w:t>
      </w:r>
      <w:r w:rsidR="00DB4783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3731497D" w14:textId="77777777" w:rsidR="00DB4783" w:rsidRDefault="00DB4783" w:rsidP="00DB478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78DD17EC" w14:textId="77777777" w:rsidR="00DB4783" w:rsidRPr="002E71B5" w:rsidRDefault="00DB4783" w:rsidP="00DB4783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  <w:r w:rsidRPr="002E71B5">
        <w:rPr>
          <w:rStyle w:val="aa"/>
          <w:rFonts w:ascii="Times New Roman" w:hAnsi="Times New Roman"/>
          <w:b w:val="0"/>
          <w:bCs w:val="0"/>
          <w:color w:val="333333"/>
          <w:sz w:val="28"/>
          <w:szCs w:val="28"/>
          <w:shd w:val="clear" w:color="auto" w:fill="FFFFFF"/>
        </w:rPr>
        <w:t xml:space="preserve">2. </w:t>
      </w:r>
      <w:r w:rsidRPr="002E71B5">
        <w:rPr>
          <w:rStyle w:val="aa"/>
          <w:rFonts w:ascii="Times New Roman" w:hAnsi="Times New Roman"/>
          <w:b w:val="0"/>
          <w:bCs w:val="0"/>
          <w:sz w:val="28"/>
          <w:szCs w:val="28"/>
          <w:shd w:val="clear" w:color="auto" w:fill="FFFFFF"/>
        </w:rPr>
        <w:t>Наибольшее мгновенное значение напряжения за период</w:t>
      </w:r>
      <w:r w:rsidRPr="002E71B5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</w:t>
      </w:r>
      <w:r w:rsidRPr="002E71B5">
        <w:rPr>
          <w:rFonts w:ascii="Times New Roman" w:hAnsi="Times New Roman"/>
          <w:sz w:val="28"/>
          <w:szCs w:val="28"/>
          <w:shd w:val="clear" w:color="auto" w:fill="FFFFFF"/>
        </w:rPr>
        <w:t>(без учёта знака) называется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______________</w:t>
      </w:r>
    </w:p>
    <w:p w14:paraId="54EBBEEE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амплитудное значение напряжения</w:t>
      </w:r>
    </w:p>
    <w:p w14:paraId="73089696" w14:textId="0FDD4458" w:rsidR="00DB4783" w:rsidRDefault="00823010" w:rsidP="00DB4783">
      <w:pPr>
        <w:spacing w:after="0" w:line="240" w:lineRule="auto"/>
        <w:ind w:firstLine="567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ОПК-4.</w:t>
      </w:r>
      <w:r w:rsidR="00DB4783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2B85E870" w14:textId="77777777" w:rsidR="00DB4783" w:rsidRDefault="00DB4783" w:rsidP="00DB478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4B32D28D" w14:textId="77777777" w:rsidR="00DB4783" w:rsidRDefault="00DB4783" w:rsidP="00DB478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Работа трансформатора основана на явлении ____________</w:t>
      </w:r>
    </w:p>
    <w:p w14:paraId="77C43819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взаимоиндукции / взаимной индукции / электромагнитной индукции</w:t>
      </w:r>
    </w:p>
    <w:p w14:paraId="3DA8FEDC" w14:textId="588FF1CA" w:rsidR="00DB4783" w:rsidRDefault="00823010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ОПК-4.</w:t>
      </w:r>
      <w:r w:rsidR="00DB4783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1746076E" w14:textId="77777777" w:rsidR="00DB478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7497C1B4" w14:textId="77777777" w:rsidR="00DB4783" w:rsidRDefault="00DB4783" w:rsidP="00DB478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4. Обмотка трансформатора, которую подключают к потребителю, называется ________</w:t>
      </w:r>
    </w:p>
    <w:p w14:paraId="7CEEFFD0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вторичной обмоткой / вторичная обмотка</w:t>
      </w:r>
    </w:p>
    <w:p w14:paraId="77D8BE47" w14:textId="7FE5BA5F" w:rsidR="00DB4783" w:rsidRDefault="00823010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ОПК-4.</w:t>
      </w:r>
      <w:r w:rsidR="00DB4783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5108A367" w14:textId="77777777" w:rsidR="00DB478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537178C3" w14:textId="77777777" w:rsidR="00DB4783" w:rsidRPr="00CD031A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5. </w:t>
      </w:r>
      <w:r w:rsidRPr="00CD031A">
        <w:rPr>
          <w:rFonts w:ascii="Times New Roman" w:hAnsi="Times New Roman"/>
          <w:position w:val="-34"/>
          <w:sz w:val="28"/>
          <w:szCs w:val="28"/>
        </w:rPr>
        <w:object w:dxaOrig="2060" w:dyaOrig="780" w14:anchorId="6C00BEF9">
          <v:shape id="_x0000_i1036" type="#_x0000_t75" style="width:102.75pt;height:39pt" o:ole="">
            <v:imagedata r:id="rId30" o:title=""/>
          </v:shape>
          <o:OLEObject Type="Embed" ProgID="Equation.DSMT4" ShapeID="_x0000_i1036" DrawAspect="Content" ObjectID="_1803998571" r:id="rId31"/>
        </w:object>
      </w:r>
      <w:r w:rsidRPr="00CD031A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величина, характеризующая ______________</w:t>
      </w:r>
    </w:p>
    <w:p w14:paraId="4332C295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скольжение асинхронного двигателя / скольжение</w:t>
      </w:r>
    </w:p>
    <w:p w14:paraId="0D5F9DA2" w14:textId="4B07CFD4" w:rsidR="00DB4783" w:rsidRDefault="00823010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ОПК-4.</w:t>
      </w:r>
      <w:r w:rsidR="00DB4783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282EF89D" w14:textId="77777777" w:rsidR="00DB478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2D0471AF" w14:textId="77777777" w:rsidR="00DB4783" w:rsidRPr="00432EC5" w:rsidRDefault="00DB4783" w:rsidP="00DB4783">
      <w:pPr>
        <w:pStyle w:val="4"/>
      </w:pPr>
      <w:r w:rsidRPr="00432EC5">
        <w:t>Задание открытого типа с развернутым ответом</w:t>
      </w:r>
    </w:p>
    <w:p w14:paraId="1E8A0777" w14:textId="77777777" w:rsidR="00DB4783" w:rsidRPr="00C215B1" w:rsidRDefault="00DB4783" w:rsidP="00DB4783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C215B1">
        <w:rPr>
          <w:rFonts w:ascii="Times New Roman" w:hAnsi="Times New Roman"/>
          <w:i/>
          <w:sz w:val="28"/>
          <w:szCs w:val="28"/>
        </w:rPr>
        <w:t>Приведите полное решение задачи</w:t>
      </w:r>
    </w:p>
    <w:p w14:paraId="304D1F3F" w14:textId="77777777" w:rsidR="00DB4783" w:rsidRDefault="00DB4783" w:rsidP="00DB478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19B48483" w14:textId="77777777" w:rsidR="00DB4783" w:rsidRDefault="00DB4783" w:rsidP="00DB478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Для указанной электрической цепи постоянного тока с приведенными численными данными определить главный ток схемы (расчеты производить с точностью до третьего знака после запятой):</w:t>
      </w:r>
    </w:p>
    <w:p w14:paraId="3D4C5A26" w14:textId="77777777" w:rsidR="00DB4783" w:rsidRDefault="00DB4783" w:rsidP="00DB4783">
      <w:pPr>
        <w:pStyle w:val="a5"/>
        <w:spacing w:before="0" w:beforeAutospacing="0" w:after="0" w:afterAutospacing="0" w:line="360" w:lineRule="auto"/>
        <w:jc w:val="center"/>
        <w:rPr>
          <w:rStyle w:val="notranslate"/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Pr="00AC3358">
        <w:rPr>
          <w:noProof/>
        </w:rPr>
        <w:drawing>
          <wp:inline distT="0" distB="0" distL="0" distR="0" wp14:anchorId="62A46C96" wp14:editId="58E690C8">
            <wp:extent cx="3632653" cy="1499191"/>
            <wp:effectExtent l="0" t="0" r="6350" b="6350"/>
            <wp:docPr id="4" name="Рисунок 4" descr="8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8.bmp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1456" cy="1506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2B455D" w14:textId="77777777" w:rsidR="00DB4783" w:rsidRDefault="00DB4783" w:rsidP="00DB4783">
      <w:pPr>
        <w:pStyle w:val="a5"/>
        <w:shd w:val="clear" w:color="auto" w:fill="FFFFFF"/>
        <w:spacing w:before="0" w:beforeAutospacing="0" w:after="0" w:afterAutospacing="0"/>
        <w:jc w:val="center"/>
      </w:pPr>
      <w:r w:rsidRPr="00C215B1">
        <w:rPr>
          <w:position w:val="-54"/>
          <w:sz w:val="28"/>
          <w:szCs w:val="28"/>
          <w:lang w:val="uk-UA"/>
        </w:rPr>
        <w:object w:dxaOrig="8720" w:dyaOrig="1240" w14:anchorId="73AB4160">
          <v:shape id="_x0000_i1037" type="#_x0000_t75" style="width:427.5pt;height:62.25pt" o:ole="">
            <v:imagedata r:id="rId33" o:title=""/>
          </v:shape>
          <o:OLEObject Type="Embed" ProgID="Equation.DSMT4" ShapeID="_x0000_i1037" DrawAspect="Content" ObjectID="_1803998572" r:id="rId34"/>
        </w:object>
      </w:r>
    </w:p>
    <w:p w14:paraId="5810C74B" w14:textId="77777777" w:rsidR="00DB4783" w:rsidRDefault="00DB4783" w:rsidP="00DB4783">
      <w:pPr>
        <w:shd w:val="clear" w:color="auto" w:fill="FFFFFF"/>
        <w:spacing w:after="0" w:line="240" w:lineRule="auto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Время выполнения – 15 мин.</w:t>
      </w:r>
    </w:p>
    <w:p w14:paraId="16BA5F2A" w14:textId="77777777" w:rsidR="00DB4783" w:rsidRDefault="00DB4783" w:rsidP="00DB4783">
      <w:pPr>
        <w:shd w:val="clear" w:color="auto" w:fill="FFFFFF"/>
        <w:spacing w:after="0" w:line="240" w:lineRule="auto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Ожидаемый результат:</w:t>
      </w:r>
    </w:p>
    <w:p w14:paraId="06E19CB6" w14:textId="77777777" w:rsidR="00DB4783" w:rsidRPr="00C215B1" w:rsidRDefault="00DB4783" w:rsidP="00DB4783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C215B1">
        <w:rPr>
          <w:rStyle w:val="notranslate"/>
          <w:rFonts w:ascii="Times New Roman" w:hAnsi="Times New Roman"/>
          <w:sz w:val="28"/>
          <w:szCs w:val="28"/>
        </w:rPr>
        <w:t>Определим входное сопротивление электрической цепи:</w:t>
      </w:r>
      <w:r w:rsidRPr="00C215B1">
        <w:rPr>
          <w:rFonts w:ascii="Times New Roman" w:hAnsi="Times New Roman"/>
          <w:sz w:val="28"/>
          <w:szCs w:val="28"/>
        </w:rPr>
        <w:t xml:space="preserve"> </w:t>
      </w:r>
    </w:p>
    <w:p w14:paraId="1845AC6A" w14:textId="77777777" w:rsidR="00DB4783" w:rsidRPr="00C215B1" w:rsidRDefault="00DB4783" w:rsidP="00DB478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12"/>
          <w:sz w:val="28"/>
          <w:szCs w:val="28"/>
          <w:lang w:val="uk-UA"/>
        </w:rPr>
        <w:object w:dxaOrig="3700" w:dyaOrig="380" w14:anchorId="0BF807E0">
          <v:shape id="_x0000_i1038" type="#_x0000_t75" style="width:192pt;height:19.5pt" o:ole="">
            <v:imagedata r:id="rId35" o:title=""/>
          </v:shape>
          <o:OLEObject Type="Embed" ProgID="Equation.DSMT4" ShapeID="_x0000_i1038" DrawAspect="Content" ObjectID="_1803998573" r:id="rId36"/>
        </w:object>
      </w:r>
    </w:p>
    <w:p w14:paraId="43F41E1F" w14:textId="77777777" w:rsidR="00DB4783" w:rsidRPr="00C215B1" w:rsidRDefault="00DB4783" w:rsidP="00DB478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34"/>
          <w:sz w:val="28"/>
          <w:szCs w:val="28"/>
          <w:lang w:val="uk-UA"/>
        </w:rPr>
        <w:object w:dxaOrig="4700" w:dyaOrig="800" w14:anchorId="4552C390">
          <v:shape id="_x0000_i1039" type="#_x0000_t75" style="width:243pt;height:40.5pt" o:ole="">
            <v:imagedata r:id="rId37" o:title=""/>
          </v:shape>
          <o:OLEObject Type="Embed" ProgID="Equation.DSMT4" ShapeID="_x0000_i1039" DrawAspect="Content" ObjectID="_1803998574" r:id="rId38"/>
        </w:object>
      </w:r>
    </w:p>
    <w:p w14:paraId="07346D46" w14:textId="77777777" w:rsidR="00DB4783" w:rsidRPr="00C215B1" w:rsidRDefault="00DB4783" w:rsidP="00DB478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34"/>
          <w:sz w:val="28"/>
          <w:szCs w:val="28"/>
          <w:lang w:val="uk-UA"/>
        </w:rPr>
        <w:object w:dxaOrig="4959" w:dyaOrig="800" w14:anchorId="13254514">
          <v:shape id="_x0000_i1040" type="#_x0000_t75" style="width:257.25pt;height:40.5pt" o:ole="">
            <v:imagedata r:id="rId39" o:title=""/>
          </v:shape>
          <o:OLEObject Type="Embed" ProgID="Equation.DSMT4" ShapeID="_x0000_i1040" DrawAspect="Content" ObjectID="_1803998575" r:id="rId40"/>
        </w:object>
      </w:r>
    </w:p>
    <w:p w14:paraId="0150BA06" w14:textId="77777777" w:rsidR="00DB4783" w:rsidRPr="00C215B1" w:rsidRDefault="00DB4783" w:rsidP="00DB478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12"/>
          <w:sz w:val="28"/>
          <w:szCs w:val="28"/>
          <w:lang w:val="uk-UA"/>
        </w:rPr>
        <w:object w:dxaOrig="5140" w:dyaOrig="380" w14:anchorId="17D7DAF9">
          <v:shape id="_x0000_i1041" type="#_x0000_t75" style="width:267.75pt;height:19.5pt" o:ole="">
            <v:imagedata r:id="rId41" o:title=""/>
          </v:shape>
          <o:OLEObject Type="Embed" ProgID="Equation.DSMT4" ShapeID="_x0000_i1041" DrawAspect="Content" ObjectID="_1803998576" r:id="rId42"/>
        </w:object>
      </w:r>
    </w:p>
    <w:p w14:paraId="10FD3660" w14:textId="77777777" w:rsidR="00DB4783" w:rsidRPr="00C215B1" w:rsidRDefault="00DB4783" w:rsidP="00DB478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34"/>
          <w:sz w:val="28"/>
          <w:szCs w:val="28"/>
          <w:lang w:val="uk-UA"/>
        </w:rPr>
        <w:object w:dxaOrig="5380" w:dyaOrig="800" w14:anchorId="4EF8399B">
          <v:shape id="_x0000_i1042" type="#_x0000_t75" style="width:280.5pt;height:40.5pt" o:ole="">
            <v:imagedata r:id="rId43" o:title=""/>
          </v:shape>
          <o:OLEObject Type="Embed" ProgID="Equation.DSMT4" ShapeID="_x0000_i1042" DrawAspect="Content" ObjectID="_1803998577" r:id="rId44"/>
        </w:object>
      </w:r>
    </w:p>
    <w:p w14:paraId="5D1BAB36" w14:textId="77777777" w:rsidR="00DB4783" w:rsidRPr="00C215B1" w:rsidRDefault="00DB4783" w:rsidP="00DB478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34"/>
          <w:sz w:val="28"/>
          <w:szCs w:val="28"/>
          <w:lang w:val="uk-UA"/>
        </w:rPr>
        <w:object w:dxaOrig="5300" w:dyaOrig="800" w14:anchorId="23C6BD29">
          <v:shape id="_x0000_i1043" type="#_x0000_t75" style="width:273.75pt;height:40.5pt" o:ole="">
            <v:imagedata r:id="rId45" o:title=""/>
          </v:shape>
          <o:OLEObject Type="Embed" ProgID="Equation.DSMT4" ShapeID="_x0000_i1043" DrawAspect="Content" ObjectID="_1803998578" r:id="rId46"/>
        </w:object>
      </w:r>
    </w:p>
    <w:p w14:paraId="09840DA6" w14:textId="77777777" w:rsidR="00DB4783" w:rsidRPr="00C215B1" w:rsidRDefault="00DB4783" w:rsidP="00DB4783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215B1">
        <w:rPr>
          <w:rFonts w:ascii="Times New Roman" w:hAnsi="Times New Roman"/>
          <w:position w:val="-12"/>
          <w:sz w:val="28"/>
          <w:szCs w:val="28"/>
          <w:lang w:val="uk-UA"/>
        </w:rPr>
        <w:object w:dxaOrig="5179" w:dyaOrig="380" w14:anchorId="1A539D2C">
          <v:shape id="_x0000_i1044" type="#_x0000_t75" style="width:269.25pt;height:19.5pt" o:ole="">
            <v:imagedata r:id="rId47" o:title=""/>
          </v:shape>
          <o:OLEObject Type="Embed" ProgID="Equation.DSMT4" ShapeID="_x0000_i1044" DrawAspect="Content" ObjectID="_1803998579" r:id="rId48"/>
        </w:object>
      </w:r>
    </w:p>
    <w:p w14:paraId="2A0C5EFD" w14:textId="77777777" w:rsidR="00DB4783" w:rsidRPr="00C215B1" w:rsidRDefault="00DB4783" w:rsidP="00DB4783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34"/>
          <w:sz w:val="28"/>
          <w:szCs w:val="28"/>
          <w:lang w:val="uk-UA"/>
        </w:rPr>
        <w:object w:dxaOrig="3620" w:dyaOrig="780" w14:anchorId="14C15B35">
          <v:shape id="_x0000_i1045" type="#_x0000_t75" style="width:189pt;height:39pt" o:ole="">
            <v:imagedata r:id="rId49" o:title=""/>
          </v:shape>
          <o:OLEObject Type="Embed" ProgID="Equation.DSMT4" ShapeID="_x0000_i1045" DrawAspect="Content" ObjectID="_1803998580" r:id="rId50"/>
        </w:object>
      </w:r>
    </w:p>
    <w:p w14:paraId="37A4E6E7" w14:textId="77777777" w:rsidR="00DB4783" w:rsidRDefault="00DB4783" w:rsidP="00DB4783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Критерии оценивания:</w:t>
      </w:r>
    </w:p>
    <w:p w14:paraId="4C3B0156" w14:textId="77777777" w:rsidR="00DB4783" w:rsidRPr="00432EC5" w:rsidRDefault="00DB4783" w:rsidP="00DB4783">
      <w:pPr>
        <w:shd w:val="clear" w:color="auto" w:fill="FFFFFF"/>
        <w:spacing w:after="0" w:line="240" w:lineRule="auto"/>
        <w:ind w:left="1287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432EC5">
        <w:rPr>
          <w:rStyle w:val="notranslate"/>
          <w:rFonts w:ascii="Times New Roman" w:hAnsi="Times New Roman"/>
          <w:sz w:val="28"/>
          <w:szCs w:val="28"/>
        </w:rPr>
        <w:t>– расчет входного сопротивления с указанной точностью;</w:t>
      </w:r>
    </w:p>
    <w:p w14:paraId="0EAF1CC8" w14:textId="77777777" w:rsidR="00DB4783" w:rsidRPr="00FA1CFC" w:rsidRDefault="00DB4783" w:rsidP="00DB4783">
      <w:pPr>
        <w:shd w:val="clear" w:color="auto" w:fill="FFFFFF"/>
        <w:spacing w:after="0" w:line="240" w:lineRule="auto"/>
        <w:ind w:left="1287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432EC5">
        <w:rPr>
          <w:rStyle w:val="notranslate"/>
          <w:rFonts w:ascii="Times New Roman" w:hAnsi="Times New Roman"/>
          <w:sz w:val="28"/>
          <w:szCs w:val="28"/>
        </w:rPr>
        <w:t>– вычисление главного тока по закону Ома</w:t>
      </w:r>
    </w:p>
    <w:p w14:paraId="6EEFE4A4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8,520 А</w:t>
      </w:r>
    </w:p>
    <w:p w14:paraId="04236C6E" w14:textId="3AC54DF6" w:rsidR="00DB4783" w:rsidRDefault="00823010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ОПК-4.</w:t>
      </w:r>
      <w:r w:rsidR="00DB4783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5E036D62" w14:textId="77777777" w:rsidR="00DB4783" w:rsidRPr="00C215B1" w:rsidRDefault="00DB4783" w:rsidP="00DB4783">
      <w:pPr>
        <w:shd w:val="clear" w:color="auto" w:fill="FFFFFF"/>
        <w:spacing w:after="0" w:line="360" w:lineRule="auto"/>
        <w:ind w:left="863" w:hanging="296"/>
        <w:jc w:val="both"/>
        <w:rPr>
          <w:rStyle w:val="notranslate"/>
          <w:rFonts w:ascii="Times New Roman" w:hAnsi="Times New Roman"/>
          <w:sz w:val="28"/>
          <w:szCs w:val="28"/>
        </w:rPr>
      </w:pPr>
    </w:p>
    <w:p w14:paraId="448835FF" w14:textId="77777777" w:rsidR="00DB4783" w:rsidRDefault="00DB4783" w:rsidP="00DB478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2. Д</w:t>
      </w:r>
      <w:r>
        <w:rPr>
          <w:rFonts w:ascii="Times New Roman" w:hAnsi="Times New Roman"/>
          <w:sz w:val="28"/>
          <w:szCs w:val="28"/>
        </w:rPr>
        <w:t>ля указанной электрической цепи синусоидального тока с приведенными численными данными определить главный ток схемы (расчеты производить с точностью до третьего знака после запятой):</w:t>
      </w:r>
    </w:p>
    <w:p w14:paraId="388C58F8" w14:textId="77777777" w:rsidR="00DB4783" w:rsidRDefault="00DB4783" w:rsidP="00DB4783">
      <w:pPr>
        <w:shd w:val="clear" w:color="auto" w:fill="FFFFFF"/>
        <w:spacing w:after="0" w:line="240" w:lineRule="auto"/>
        <w:jc w:val="center"/>
        <w:rPr>
          <w:rStyle w:val="notranslate"/>
          <w:rFonts w:ascii="Times New Roman" w:hAnsi="Times New Roman"/>
          <w:sz w:val="28"/>
          <w:szCs w:val="28"/>
        </w:rPr>
      </w:pPr>
      <w:r w:rsidRPr="002A0A5B">
        <w:rPr>
          <w:noProof/>
          <w:szCs w:val="28"/>
          <w:lang w:eastAsia="ru-RU"/>
        </w:rPr>
        <w:lastRenderedPageBreak/>
        <w:drawing>
          <wp:inline distT="0" distB="0" distL="0" distR="0" wp14:anchorId="204D1DC7" wp14:editId="497C1BF5">
            <wp:extent cx="3467100" cy="2076450"/>
            <wp:effectExtent l="0" t="0" r="0" b="0"/>
            <wp:docPr id="7" name="Рисунок 7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3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DFA0E" w14:textId="77777777" w:rsidR="00DB4783" w:rsidRDefault="00DB4783" w:rsidP="00DB4783">
      <w:pPr>
        <w:spacing w:line="360" w:lineRule="auto"/>
        <w:jc w:val="center"/>
        <w:rPr>
          <w:szCs w:val="28"/>
        </w:rPr>
      </w:pPr>
      <w:r w:rsidRPr="00FC1724">
        <w:rPr>
          <w:position w:val="-66"/>
          <w:szCs w:val="28"/>
        </w:rPr>
        <w:object w:dxaOrig="4980" w:dyaOrig="1440" w14:anchorId="58D4B8E6">
          <v:shape id="_x0000_i1046" type="#_x0000_t75" style="width:240pt;height:69pt" o:ole="">
            <v:imagedata r:id="rId52" o:title=""/>
          </v:shape>
          <o:OLEObject Type="Embed" ProgID="Equation.DSMT4" ShapeID="_x0000_i1046" DrawAspect="Content" ObjectID="_1803998581" r:id="rId53"/>
        </w:object>
      </w:r>
    </w:p>
    <w:p w14:paraId="13AEF4BB" w14:textId="77777777" w:rsidR="00DB4783" w:rsidRDefault="00DB4783" w:rsidP="00DB4783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Время выполнения – 25 мин.</w:t>
      </w:r>
    </w:p>
    <w:p w14:paraId="39EF7756" w14:textId="77777777" w:rsidR="00DB4783" w:rsidRDefault="00DB4783" w:rsidP="00DB4783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Ожидаемый результат:</w:t>
      </w:r>
    </w:p>
    <w:p w14:paraId="32C1EA12" w14:textId="77777777" w:rsidR="00DB4783" w:rsidRPr="005427F1" w:rsidRDefault="00DB4783" w:rsidP="00DB478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5427F1">
        <w:rPr>
          <w:rFonts w:ascii="Times New Roman" w:hAnsi="Times New Roman"/>
          <w:sz w:val="28"/>
          <w:szCs w:val="28"/>
        </w:rPr>
        <w:t>Определим полное сопротивление для каждой ветви по формуле:</w:t>
      </w:r>
    </w:p>
    <w:p w14:paraId="543D877C" w14:textId="77777777" w:rsidR="00DB4783" w:rsidRPr="005427F1" w:rsidRDefault="00DB4783" w:rsidP="00DB478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C1724">
        <w:rPr>
          <w:rFonts w:ascii="Times New Roman" w:hAnsi="Times New Roman"/>
          <w:position w:val="-130"/>
          <w:sz w:val="28"/>
          <w:szCs w:val="28"/>
        </w:rPr>
        <w:object w:dxaOrig="6240" w:dyaOrig="2720" w14:anchorId="73C635AE">
          <v:shape id="_x0000_i1047" type="#_x0000_t75" style="width:315.75pt;height:137.25pt" o:ole="">
            <v:imagedata r:id="rId54" o:title=""/>
          </v:shape>
          <o:OLEObject Type="Embed" ProgID="Equation.DSMT4" ShapeID="_x0000_i1047" DrawAspect="Content" ObjectID="_1803998582" r:id="rId55"/>
        </w:object>
      </w:r>
    </w:p>
    <w:p w14:paraId="57837CCF" w14:textId="77777777" w:rsidR="00DB4783" w:rsidRPr="005427F1" w:rsidRDefault="00DB4783" w:rsidP="00DB478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5427F1">
        <w:rPr>
          <w:rFonts w:ascii="Times New Roman" w:hAnsi="Times New Roman"/>
          <w:sz w:val="28"/>
          <w:szCs w:val="28"/>
        </w:rPr>
        <w:t>Определим полное сопротивление всей схемы в целом:</w:t>
      </w:r>
    </w:p>
    <w:p w14:paraId="6A57E617" w14:textId="77777777" w:rsidR="00DB4783" w:rsidRPr="005427F1" w:rsidRDefault="00DB4783" w:rsidP="00DB478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C1724">
        <w:rPr>
          <w:rFonts w:ascii="Times New Roman" w:hAnsi="Times New Roman"/>
          <w:position w:val="-66"/>
          <w:sz w:val="28"/>
          <w:szCs w:val="28"/>
        </w:rPr>
        <w:object w:dxaOrig="8320" w:dyaOrig="1440" w14:anchorId="16064428">
          <v:shape id="_x0000_i1048" type="#_x0000_t75" style="width:408.75pt;height:71.25pt" o:ole="">
            <v:imagedata r:id="rId56" o:title=""/>
          </v:shape>
          <o:OLEObject Type="Embed" ProgID="Equation.DSMT4" ShapeID="_x0000_i1048" DrawAspect="Content" ObjectID="_1803998583" r:id="rId57"/>
        </w:object>
      </w:r>
    </w:p>
    <w:p w14:paraId="4922F8D7" w14:textId="77777777" w:rsidR="00DB4783" w:rsidRPr="005427F1" w:rsidRDefault="00DB4783" w:rsidP="00DB478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5427F1">
        <w:rPr>
          <w:rFonts w:ascii="Times New Roman" w:hAnsi="Times New Roman"/>
          <w:sz w:val="28"/>
          <w:szCs w:val="28"/>
        </w:rPr>
        <w:t>Определим силу тока в каждой ветви:</w:t>
      </w:r>
    </w:p>
    <w:p w14:paraId="5DB12CF1" w14:textId="77777777" w:rsidR="00DB4783" w:rsidRDefault="00DB4783" w:rsidP="00DB4783">
      <w:pPr>
        <w:spacing w:after="0" w:line="240" w:lineRule="auto"/>
        <w:jc w:val="center"/>
        <w:rPr>
          <w:sz w:val="28"/>
          <w:szCs w:val="28"/>
          <w:lang w:val="en-US"/>
        </w:rPr>
      </w:pPr>
      <w:r w:rsidRPr="00FC1724">
        <w:rPr>
          <w:position w:val="-42"/>
          <w:sz w:val="28"/>
          <w:szCs w:val="28"/>
        </w:rPr>
        <w:object w:dxaOrig="6820" w:dyaOrig="840" w14:anchorId="09717466">
          <v:shape id="_x0000_i1049" type="#_x0000_t75" style="width:323.25pt;height:39.75pt" o:ole="">
            <v:imagedata r:id="rId58" o:title=""/>
          </v:shape>
          <o:OLEObject Type="Embed" ProgID="Equation.DSMT4" ShapeID="_x0000_i1049" DrawAspect="Content" ObjectID="_1803998584" r:id="rId59"/>
        </w:object>
      </w:r>
    </w:p>
    <w:p w14:paraId="7115F569" w14:textId="77777777" w:rsidR="00DB4783" w:rsidRDefault="00DB4783" w:rsidP="00DB4783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Критерии оценивания:</w:t>
      </w:r>
    </w:p>
    <w:p w14:paraId="7274B181" w14:textId="77777777" w:rsidR="00DB4783" w:rsidRPr="005427F1" w:rsidRDefault="00DB4783" w:rsidP="00DB4783">
      <w:pPr>
        <w:pStyle w:val="a3"/>
        <w:shd w:val="clear" w:color="auto" w:fill="FFFFFF"/>
        <w:spacing w:after="0" w:line="240" w:lineRule="auto"/>
        <w:ind w:left="128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Pr="005427F1">
        <w:rPr>
          <w:rStyle w:val="notranslate"/>
          <w:rFonts w:ascii="Times New Roman" w:hAnsi="Times New Roman"/>
          <w:sz w:val="28"/>
          <w:szCs w:val="28"/>
        </w:rPr>
        <w:t xml:space="preserve">расчет </w:t>
      </w:r>
      <w:r>
        <w:rPr>
          <w:rStyle w:val="notranslate"/>
          <w:rFonts w:ascii="Times New Roman" w:hAnsi="Times New Roman"/>
          <w:sz w:val="28"/>
          <w:szCs w:val="28"/>
        </w:rPr>
        <w:t>в комплексном виде полного сопротивления каждой ветви</w:t>
      </w:r>
      <w:r w:rsidRPr="005427F1">
        <w:rPr>
          <w:rStyle w:val="notranslate"/>
          <w:rFonts w:ascii="Times New Roman" w:hAnsi="Times New Roman"/>
          <w:sz w:val="28"/>
          <w:szCs w:val="28"/>
        </w:rPr>
        <w:t xml:space="preserve"> с указанной точностью;</w:t>
      </w:r>
    </w:p>
    <w:p w14:paraId="01CAA584" w14:textId="77777777" w:rsidR="00DB4783" w:rsidRPr="005427F1" w:rsidRDefault="00DB4783" w:rsidP="00DB4783">
      <w:pPr>
        <w:pStyle w:val="a3"/>
        <w:shd w:val="clear" w:color="auto" w:fill="FFFFFF"/>
        <w:spacing w:after="0" w:line="240" w:lineRule="auto"/>
        <w:ind w:left="128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Pr="005427F1">
        <w:rPr>
          <w:rStyle w:val="notranslate"/>
          <w:rFonts w:ascii="Times New Roman" w:hAnsi="Times New Roman"/>
          <w:sz w:val="28"/>
          <w:szCs w:val="28"/>
        </w:rPr>
        <w:t xml:space="preserve">вычисление </w:t>
      </w:r>
      <w:r>
        <w:rPr>
          <w:rStyle w:val="notranslate"/>
          <w:rFonts w:ascii="Times New Roman" w:hAnsi="Times New Roman"/>
          <w:sz w:val="28"/>
          <w:szCs w:val="28"/>
        </w:rPr>
        <w:t xml:space="preserve">в комплексном виде </w:t>
      </w:r>
      <w:r w:rsidRPr="005427F1">
        <w:rPr>
          <w:rStyle w:val="notranslate"/>
          <w:rFonts w:ascii="Times New Roman" w:hAnsi="Times New Roman"/>
          <w:sz w:val="28"/>
          <w:szCs w:val="28"/>
        </w:rPr>
        <w:t>главного тока по закону Ома</w:t>
      </w:r>
    </w:p>
    <w:p w14:paraId="563C71F9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Pr="00F66BF7">
        <w:rPr>
          <w:position w:val="-10"/>
        </w:rPr>
        <w:object w:dxaOrig="1600" w:dyaOrig="540" w14:anchorId="608B1391">
          <v:shape id="_x0000_i1050" type="#_x0000_t75" style="width:80.25pt;height:27pt" o:ole="">
            <v:imagedata r:id="rId60" o:title=""/>
          </v:shape>
          <o:OLEObject Type="Embed" ProgID="Equation.DSMT4" ShapeID="_x0000_i1050" DrawAspect="Content" ObjectID="_1803998585" r:id="rId61"/>
        </w:object>
      </w:r>
      <w:r>
        <w:t xml:space="preserve"> / </w:t>
      </w:r>
      <w:r w:rsidRPr="00497134">
        <w:rPr>
          <w:position w:val="-12"/>
        </w:rPr>
        <w:object w:dxaOrig="1780" w:dyaOrig="360" w14:anchorId="527A8973">
          <v:shape id="_x0000_i1051" type="#_x0000_t75" style="width:89.25pt;height:18.75pt" o:ole="">
            <v:imagedata r:id="rId62" o:title=""/>
          </v:shape>
          <o:OLEObject Type="Embed" ProgID="Equation.DSMT4" ShapeID="_x0000_i1051" DrawAspect="Content" ObjectID="_1803998586" r:id="rId63"/>
        </w:objec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А</w:t>
      </w:r>
    </w:p>
    <w:p w14:paraId="67ED4010" w14:textId="1C50729D" w:rsidR="00DB4783" w:rsidRDefault="00823010" w:rsidP="00DB4783">
      <w:pPr>
        <w:shd w:val="clear" w:color="auto" w:fill="FFFFFF"/>
        <w:spacing w:after="0" w:line="240" w:lineRule="auto"/>
        <w:ind w:firstLine="567"/>
        <w:textAlignment w:val="baseline"/>
        <w:rPr>
          <w:rStyle w:val="notranslate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ОПК-4.</w:t>
      </w:r>
    </w:p>
    <w:p w14:paraId="13BF9828" w14:textId="77777777" w:rsidR="00DB4783" w:rsidRDefault="00DB4783" w:rsidP="00DB4783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</w:p>
    <w:p w14:paraId="383CF10D" w14:textId="77777777" w:rsidR="00DB4783" w:rsidRDefault="00DB4783" w:rsidP="00DB4783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lastRenderedPageBreak/>
        <w:t xml:space="preserve">3. Для указанной трехфазной цепи определить напряжение смещения нейтрали для заданных числовых значений </w:t>
      </w:r>
      <w:r>
        <w:rPr>
          <w:rFonts w:ascii="Times New Roman" w:hAnsi="Times New Roman"/>
          <w:sz w:val="28"/>
          <w:szCs w:val="28"/>
        </w:rPr>
        <w:t>(расчеты производить с точностью до третьего знака после запятой):</w:t>
      </w:r>
    </w:p>
    <w:p w14:paraId="14F8543F" w14:textId="77777777" w:rsidR="00DB4783" w:rsidRDefault="00DB4783" w:rsidP="00DB4783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15C4A42B" w14:textId="77777777" w:rsidR="00DB4783" w:rsidRDefault="00DB4783" w:rsidP="00DB4783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9A449A">
        <w:rPr>
          <w:position w:val="-76"/>
          <w:szCs w:val="28"/>
        </w:rPr>
        <w:object w:dxaOrig="8720" w:dyaOrig="1660" w14:anchorId="41F7F092">
          <v:shape id="_x0000_i1052" type="#_x0000_t75" style="width:436.5pt;height:82.5pt;mso-position-horizontal:absolute" o:ole="">
            <v:imagedata r:id="rId64" o:title=""/>
          </v:shape>
          <o:OLEObject Type="Embed" ProgID="Equation.DSMT4" ShapeID="_x0000_i1052" DrawAspect="Content" ObjectID="_1803998587" r:id="rId65"/>
        </w:object>
      </w:r>
    </w:p>
    <w:p w14:paraId="33DAD0B3" w14:textId="77777777" w:rsidR="00DB4783" w:rsidRDefault="00DB4783" w:rsidP="00DB4783">
      <w:pPr>
        <w:shd w:val="clear" w:color="auto" w:fill="FFFFFF"/>
        <w:spacing w:after="0" w:line="240" w:lineRule="auto"/>
        <w:ind w:firstLine="567"/>
        <w:jc w:val="center"/>
        <w:rPr>
          <w:rStyle w:val="notranslate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3949567A" wp14:editId="4D87634E">
            <wp:extent cx="3552825" cy="2623185"/>
            <wp:effectExtent l="0" t="0" r="9525" b="571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трехфазные 39.bmp"/>
                    <pic:cNvPicPr/>
                  </pic:nvPicPr>
                  <pic:blipFill rotWithShape="1"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2780"/>
                    <a:stretch/>
                  </pic:blipFill>
                  <pic:spPr bwMode="auto">
                    <a:xfrm>
                      <a:off x="0" y="0"/>
                      <a:ext cx="3561852" cy="2629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853D04" w14:textId="77777777" w:rsidR="00DB4783" w:rsidRDefault="00DB4783" w:rsidP="00DB4783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Время выполнения – 35 мин.</w:t>
      </w:r>
    </w:p>
    <w:p w14:paraId="4E82A210" w14:textId="77777777" w:rsidR="00DB4783" w:rsidRDefault="00DB4783" w:rsidP="00DB4783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Ожидаемый результат:</w:t>
      </w:r>
    </w:p>
    <w:p w14:paraId="049010F7" w14:textId="77777777" w:rsidR="00DB4783" w:rsidRPr="00C215B1" w:rsidRDefault="00DB4783" w:rsidP="00DB478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25E77C58" w14:textId="77777777" w:rsidR="00DB4783" w:rsidRPr="00A10732" w:rsidRDefault="00DB4783" w:rsidP="00DB4783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sz w:val="28"/>
          <w:szCs w:val="28"/>
          <w:lang w:eastAsia="ru-RU"/>
        </w:rPr>
        <w:t>1. Определим напряжения в каждой фазе:</w:t>
      </w:r>
    </w:p>
    <w:p w14:paraId="3C9A00AE" w14:textId="77777777" w:rsidR="00DB4783" w:rsidRPr="00A10732" w:rsidRDefault="00DB4783" w:rsidP="00DB4783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position w:val="-28"/>
          <w:sz w:val="28"/>
          <w:szCs w:val="28"/>
          <w:lang w:eastAsia="ru-RU"/>
        </w:rPr>
        <w:object w:dxaOrig="5360" w:dyaOrig="660" w14:anchorId="5FD4EB2D">
          <v:shape id="_x0000_i1053" type="#_x0000_t75" style="width:270.75pt;height:33pt" o:ole="">
            <v:imagedata r:id="rId67" o:title=""/>
          </v:shape>
          <o:OLEObject Type="Embed" ProgID="Equation.DSMT4" ShapeID="_x0000_i1053" DrawAspect="Content" ObjectID="_1803998588" r:id="rId68"/>
        </w:object>
      </w:r>
    </w:p>
    <w:p w14:paraId="7B18DC56" w14:textId="77777777" w:rsidR="00DB4783" w:rsidRPr="00A10732" w:rsidRDefault="00DB4783" w:rsidP="00DB4783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position w:val="-56"/>
          <w:sz w:val="28"/>
          <w:szCs w:val="28"/>
          <w:lang w:eastAsia="ru-RU"/>
        </w:rPr>
        <w:object w:dxaOrig="2340" w:dyaOrig="1240" w14:anchorId="064F0AE6">
          <v:shape id="_x0000_i1054" type="#_x0000_t75" style="width:117.75pt;height:62.25pt" o:ole="">
            <v:imagedata r:id="rId69" o:title=""/>
          </v:shape>
          <o:OLEObject Type="Embed" ProgID="Equation.DSMT4" ShapeID="_x0000_i1054" DrawAspect="Content" ObjectID="_1803998589" r:id="rId70"/>
        </w:object>
      </w:r>
    </w:p>
    <w:p w14:paraId="03C9DA3D" w14:textId="77777777" w:rsidR="00DB4783" w:rsidRPr="00A10732" w:rsidRDefault="00DB4783" w:rsidP="00DB478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sz w:val="28"/>
          <w:szCs w:val="28"/>
          <w:lang w:eastAsia="ru-RU"/>
        </w:rPr>
        <w:t>2. Определяем фазные нагрузки:</w:t>
      </w:r>
    </w:p>
    <w:p w14:paraId="71C60789" w14:textId="77777777" w:rsidR="00DB4783" w:rsidRPr="00A10732" w:rsidRDefault="00DB4783" w:rsidP="00DB4783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65749">
        <w:rPr>
          <w:rFonts w:ascii="Times New Roman" w:hAnsi="Times New Roman"/>
          <w:position w:val="-14"/>
          <w:sz w:val="28"/>
          <w:szCs w:val="28"/>
          <w:lang w:eastAsia="ru-RU"/>
        </w:rPr>
        <w:object w:dxaOrig="1960" w:dyaOrig="400" w14:anchorId="2161BC19">
          <v:shape id="_x0000_i1055" type="#_x0000_t75" style="width:98.25pt;height:20.25pt;mso-position-horizontal:absolute" o:ole="">
            <v:imagedata r:id="rId71" o:title=""/>
          </v:shape>
          <o:OLEObject Type="Embed" ProgID="Equation.DSMT4" ShapeID="_x0000_i1055" DrawAspect="Content" ObjectID="_1803998590" r:id="rId72"/>
        </w:object>
      </w:r>
      <w:r w:rsidRPr="00A10732">
        <w:rPr>
          <w:rFonts w:ascii="Times New Roman" w:hAnsi="Times New Roman"/>
          <w:sz w:val="28"/>
          <w:szCs w:val="28"/>
          <w:lang w:eastAsia="ru-RU"/>
        </w:rPr>
        <w:t>;</w:t>
      </w:r>
    </w:p>
    <w:p w14:paraId="551C0782" w14:textId="77777777" w:rsidR="00DB4783" w:rsidRPr="00A10732" w:rsidRDefault="00DB4783" w:rsidP="00DB4783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sz w:val="28"/>
          <w:szCs w:val="28"/>
          <w:lang w:eastAsia="ru-RU"/>
        </w:rPr>
        <w:t xml:space="preserve">где </w:t>
      </w:r>
      <w:r w:rsidRPr="00B65749">
        <w:rPr>
          <w:rFonts w:ascii="Times New Roman" w:hAnsi="Times New Roman"/>
          <w:position w:val="-12"/>
          <w:sz w:val="28"/>
          <w:szCs w:val="28"/>
          <w:lang w:eastAsia="ru-RU"/>
        </w:rPr>
        <w:object w:dxaOrig="360" w:dyaOrig="360" w14:anchorId="3D79DACE">
          <v:shape id="_x0000_i1056" type="#_x0000_t75" style="width:23.25pt;height:22.5pt" o:ole="">
            <v:imagedata r:id="rId73" o:title=""/>
          </v:shape>
          <o:OLEObject Type="Embed" ProgID="Equation.DSMT4" ShapeID="_x0000_i1056" DrawAspect="Content" ObjectID="_1803998591" r:id="rId74"/>
        </w:object>
      </w:r>
      <w:r w:rsidRPr="00A10732">
        <w:rPr>
          <w:rFonts w:ascii="Times New Roman" w:hAnsi="Times New Roman"/>
          <w:sz w:val="28"/>
          <w:szCs w:val="28"/>
          <w:lang w:eastAsia="ru-RU"/>
        </w:rPr>
        <w:t xml:space="preserve"> – индуктивное сопротивление, </w:t>
      </w:r>
      <w:r w:rsidRPr="00A10732">
        <w:rPr>
          <w:rFonts w:ascii="Times New Roman" w:hAnsi="Times New Roman"/>
          <w:position w:val="-12"/>
          <w:sz w:val="28"/>
          <w:szCs w:val="28"/>
          <w:lang w:eastAsia="ru-RU"/>
        </w:rPr>
        <w:object w:dxaOrig="440" w:dyaOrig="360" w14:anchorId="06CBF4DE">
          <v:shape id="_x0000_i1057" type="#_x0000_t75" style="width:27.75pt;height:22.5pt" o:ole="">
            <v:imagedata r:id="rId75" o:title=""/>
          </v:shape>
          <o:OLEObject Type="Embed" ProgID="Equation.DSMT4" ShapeID="_x0000_i1057" DrawAspect="Content" ObjectID="_1803998592" r:id="rId76"/>
        </w:object>
      </w:r>
      <w:r w:rsidRPr="00A10732">
        <w:rPr>
          <w:rFonts w:ascii="Times New Roman" w:hAnsi="Times New Roman"/>
          <w:sz w:val="28"/>
          <w:szCs w:val="28"/>
          <w:lang w:eastAsia="ru-RU"/>
        </w:rPr>
        <w:t xml:space="preserve"> – емкостное сопротивление.</w:t>
      </w:r>
    </w:p>
    <w:p w14:paraId="2F58E011" w14:textId="77777777" w:rsidR="00DB4783" w:rsidRPr="00A10732" w:rsidRDefault="00DB4783" w:rsidP="00DB478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sz w:val="28"/>
          <w:szCs w:val="28"/>
          <w:lang w:eastAsia="ru-RU"/>
        </w:rPr>
        <w:t>так как нагрузка несимметричная,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10732">
        <w:rPr>
          <w:rFonts w:ascii="Times New Roman" w:hAnsi="Times New Roman"/>
          <w:sz w:val="28"/>
          <w:szCs w:val="28"/>
          <w:lang w:eastAsia="ru-RU"/>
        </w:rPr>
        <w:t>то получаем выражение:</w:t>
      </w:r>
    </w:p>
    <w:p w14:paraId="7F98BDD8" w14:textId="77777777" w:rsidR="00DB4783" w:rsidRDefault="00DB4783" w:rsidP="00DB4783">
      <w:pPr>
        <w:tabs>
          <w:tab w:val="left" w:pos="720"/>
        </w:tabs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position w:val="-50"/>
          <w:sz w:val="28"/>
          <w:szCs w:val="28"/>
          <w:lang w:eastAsia="ru-RU"/>
        </w:rPr>
        <w:object w:dxaOrig="4760" w:dyaOrig="1160" w14:anchorId="597DAEEE">
          <v:shape id="_x0000_i1058" type="#_x0000_t75" style="width:238.5pt;height:58.5pt" o:ole="">
            <v:imagedata r:id="rId77" o:title=""/>
          </v:shape>
          <o:OLEObject Type="Embed" ProgID="Equation.DSMT4" ShapeID="_x0000_i1058" DrawAspect="Content" ObjectID="_1803998593" r:id="rId78"/>
        </w:object>
      </w:r>
    </w:p>
    <w:p w14:paraId="21B80739" w14:textId="77777777" w:rsidR="00DB4783" w:rsidRPr="00A10732" w:rsidRDefault="00DB4783" w:rsidP="00DB4783">
      <w:pPr>
        <w:tabs>
          <w:tab w:val="left" w:pos="720"/>
        </w:tabs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6755C">
        <w:rPr>
          <w:rFonts w:ascii="Times New Roman" w:hAnsi="Times New Roman"/>
          <w:position w:val="-64"/>
          <w:sz w:val="28"/>
          <w:szCs w:val="28"/>
          <w:lang w:eastAsia="ru-RU"/>
        </w:rPr>
        <w:object w:dxaOrig="3580" w:dyaOrig="1700" w14:anchorId="45ACC8D6">
          <v:shape id="_x0000_i1059" type="#_x0000_t75" style="width:179.25pt;height:84.75pt" o:ole="">
            <v:imagedata r:id="rId79" o:title=""/>
          </v:shape>
          <o:OLEObject Type="Embed" ProgID="Equation.DSMT4" ShapeID="_x0000_i1059" DrawAspect="Content" ObjectID="_1803998594" r:id="rId80"/>
        </w:object>
      </w:r>
    </w:p>
    <w:p w14:paraId="2BF9E402" w14:textId="77777777" w:rsidR="00DB4783" w:rsidRPr="00A10732" w:rsidRDefault="00DB4783" w:rsidP="00DB4783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10732">
        <w:rPr>
          <w:rFonts w:ascii="Times New Roman" w:hAnsi="Times New Roman"/>
          <w:position w:val="-12"/>
          <w:sz w:val="28"/>
          <w:szCs w:val="28"/>
          <w:lang w:eastAsia="ru-RU"/>
        </w:rPr>
        <w:object w:dxaOrig="6420" w:dyaOrig="440" w14:anchorId="10A1948F">
          <v:shape id="_x0000_i1060" type="#_x0000_t75" style="width:325.5pt;height:21.75pt" o:ole="">
            <v:imagedata r:id="rId81" o:title=""/>
          </v:shape>
          <o:OLEObject Type="Embed" ProgID="Equation.DSMT4" ShapeID="_x0000_i1060" DrawAspect="Content" ObjectID="_1803998595" r:id="rId82"/>
        </w:object>
      </w:r>
      <w:r w:rsidRPr="00A10732">
        <w:rPr>
          <w:rFonts w:ascii="Times New Roman" w:hAnsi="Times New Roman"/>
          <w:position w:val="-12"/>
          <w:sz w:val="28"/>
          <w:szCs w:val="28"/>
          <w:lang w:eastAsia="ru-RU"/>
        </w:rPr>
        <w:object w:dxaOrig="6440" w:dyaOrig="440" w14:anchorId="21CCEB1F">
          <v:shape id="_x0000_i1061" type="#_x0000_t75" style="width:326.25pt;height:21.75pt" o:ole="">
            <v:imagedata r:id="rId83" o:title=""/>
          </v:shape>
          <o:OLEObject Type="Embed" ProgID="Equation.DSMT4" ShapeID="_x0000_i1061" DrawAspect="Content" ObjectID="_1803998596" r:id="rId84"/>
        </w:object>
      </w:r>
      <w:r w:rsidRPr="00A10732">
        <w:rPr>
          <w:rFonts w:ascii="Times New Roman" w:hAnsi="Times New Roman"/>
          <w:position w:val="-12"/>
          <w:sz w:val="28"/>
          <w:szCs w:val="28"/>
          <w:lang w:eastAsia="ru-RU"/>
        </w:rPr>
        <w:object w:dxaOrig="6120" w:dyaOrig="440" w14:anchorId="4D64CE71">
          <v:shape id="_x0000_i1062" type="#_x0000_t75" style="width:309.75pt;height:21.75pt" o:ole="">
            <v:imagedata r:id="rId85" o:title=""/>
          </v:shape>
          <o:OLEObject Type="Embed" ProgID="Equation.DSMT4" ShapeID="_x0000_i1062" DrawAspect="Content" ObjectID="_1803998597" r:id="rId86"/>
        </w:object>
      </w:r>
    </w:p>
    <w:p w14:paraId="2CACF373" w14:textId="77777777" w:rsidR="00DB4783" w:rsidRPr="0018576D" w:rsidRDefault="00DB4783" w:rsidP="00DB4783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8576D">
        <w:rPr>
          <w:rFonts w:ascii="Times New Roman" w:hAnsi="Times New Roman"/>
          <w:bCs/>
          <w:sz w:val="28"/>
          <w:szCs w:val="28"/>
          <w:lang w:eastAsia="ru-RU"/>
        </w:rPr>
        <w:t>Определим смещение нейтрали нулевого провода:</w:t>
      </w:r>
    </w:p>
    <w:p w14:paraId="02044AA3" w14:textId="77777777" w:rsidR="00DB4783" w:rsidRDefault="00DB4783" w:rsidP="00DB4783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8576D">
        <w:rPr>
          <w:rFonts w:ascii="Times New Roman" w:hAnsi="Times New Roman"/>
          <w:position w:val="-30"/>
          <w:sz w:val="28"/>
          <w:szCs w:val="28"/>
          <w:lang w:eastAsia="ru-RU"/>
        </w:rPr>
        <w:object w:dxaOrig="3019" w:dyaOrig="720" w14:anchorId="2F509826">
          <v:shape id="_x0000_i1063" type="#_x0000_t75" style="width:150.75pt;height:36pt;mso-position-horizontal:absolute;mso-position-vertical:absolute" o:ole="">
            <v:imagedata r:id="rId87" o:title=""/>
          </v:shape>
          <o:OLEObject Type="Embed" ProgID="Equation.DSMT4" ShapeID="_x0000_i1063" DrawAspect="Content" ObjectID="_1803998598" r:id="rId88"/>
        </w:object>
      </w:r>
    </w:p>
    <w:bookmarkStart w:id="3" w:name="_Hlk187746007"/>
    <w:p w14:paraId="79B00A1B" w14:textId="77777777" w:rsidR="00DB4783" w:rsidRDefault="00DB4783" w:rsidP="00DB4783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825D1C">
        <w:rPr>
          <w:rFonts w:ascii="Times New Roman" w:hAnsi="Times New Roman"/>
          <w:position w:val="-112"/>
          <w:sz w:val="28"/>
          <w:szCs w:val="28"/>
          <w:lang w:eastAsia="ru-RU"/>
        </w:rPr>
        <w:object w:dxaOrig="6039" w:dyaOrig="3060" w14:anchorId="41E9AE24">
          <v:shape id="_x0000_i1064" type="#_x0000_t75" style="width:299.25pt;height:152.25pt" o:ole="">
            <v:imagedata r:id="rId89" o:title=""/>
          </v:shape>
          <o:OLEObject Type="Embed" ProgID="Equation.DSMT4" ShapeID="_x0000_i1064" DrawAspect="Content" ObjectID="_1803998599" r:id="rId90"/>
        </w:object>
      </w:r>
      <w:bookmarkEnd w:id="3"/>
    </w:p>
    <w:p w14:paraId="7180A52B" w14:textId="77777777" w:rsidR="00DB4783" w:rsidRDefault="00DB4783" w:rsidP="00DB4783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825D1C">
        <w:rPr>
          <w:rFonts w:ascii="Times New Roman" w:hAnsi="Times New Roman"/>
          <w:position w:val="-112"/>
          <w:sz w:val="28"/>
          <w:szCs w:val="28"/>
          <w:lang w:eastAsia="ru-RU"/>
        </w:rPr>
        <w:object w:dxaOrig="6380" w:dyaOrig="2960" w14:anchorId="3CCA67BB">
          <v:shape id="_x0000_i1065" type="#_x0000_t75" style="width:316.5pt;height:147.75pt" o:ole="">
            <v:imagedata r:id="rId91" o:title=""/>
          </v:shape>
          <o:OLEObject Type="Embed" ProgID="Equation.DSMT4" ShapeID="_x0000_i1065" DrawAspect="Content" ObjectID="_1803998600" r:id="rId92"/>
        </w:object>
      </w:r>
    </w:p>
    <w:p w14:paraId="6F4D6106" w14:textId="77777777" w:rsidR="00DB4783" w:rsidRPr="0018576D" w:rsidRDefault="00DB4783" w:rsidP="00DB4783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825D1C">
        <w:rPr>
          <w:rFonts w:ascii="Times New Roman" w:hAnsi="Times New Roman"/>
          <w:position w:val="-32"/>
          <w:sz w:val="28"/>
          <w:szCs w:val="28"/>
          <w:lang w:eastAsia="ru-RU"/>
        </w:rPr>
        <w:object w:dxaOrig="6180" w:dyaOrig="780" w14:anchorId="3BFA43CE">
          <v:shape id="_x0000_i1066" type="#_x0000_t75" style="width:309pt;height:39pt" o:ole="">
            <v:imagedata r:id="rId93" o:title=""/>
          </v:shape>
          <o:OLEObject Type="Embed" ProgID="Equation.DSMT4" ShapeID="_x0000_i1066" DrawAspect="Content" ObjectID="_1803998601" r:id="rId94"/>
        </w:object>
      </w:r>
    </w:p>
    <w:p w14:paraId="06900D82" w14:textId="77777777" w:rsidR="00DB4783" w:rsidRDefault="00DB4783" w:rsidP="00DB4783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Критерии оценивания:</w:t>
      </w:r>
    </w:p>
    <w:p w14:paraId="5F62DE1C" w14:textId="77777777" w:rsidR="00DB4783" w:rsidRPr="00C46A15" w:rsidRDefault="00DB4783" w:rsidP="00DB4783">
      <w:pPr>
        <w:shd w:val="clear" w:color="auto" w:fill="FFFFFF"/>
        <w:spacing w:after="0" w:line="240" w:lineRule="auto"/>
        <w:ind w:left="1276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Pr="00C46A15">
        <w:rPr>
          <w:rStyle w:val="notranslate"/>
          <w:rFonts w:ascii="Times New Roman" w:hAnsi="Times New Roman"/>
          <w:sz w:val="28"/>
          <w:szCs w:val="28"/>
        </w:rPr>
        <w:t>расчет в комплексном виде полного сопротивления каждой фазы с указанной точностью;</w:t>
      </w:r>
    </w:p>
    <w:p w14:paraId="6EEFC69D" w14:textId="77777777" w:rsidR="00DB4783" w:rsidRPr="00C46A15" w:rsidRDefault="00DB4783" w:rsidP="00DB4783">
      <w:pPr>
        <w:shd w:val="clear" w:color="auto" w:fill="FFFFFF"/>
        <w:spacing w:after="0" w:line="240" w:lineRule="auto"/>
        <w:ind w:left="1276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Pr="00C46A15">
        <w:rPr>
          <w:rStyle w:val="notranslate"/>
          <w:rFonts w:ascii="Times New Roman" w:hAnsi="Times New Roman"/>
          <w:sz w:val="28"/>
          <w:szCs w:val="28"/>
        </w:rPr>
        <w:t>вычисление в комплексном виде числителя и знаменателя напряжения смещения нейтрали;</w:t>
      </w:r>
    </w:p>
    <w:p w14:paraId="7FA36B32" w14:textId="77777777" w:rsidR="00DB4783" w:rsidRPr="00C46A15" w:rsidRDefault="00DB4783" w:rsidP="00DB4783">
      <w:pPr>
        <w:shd w:val="clear" w:color="auto" w:fill="FFFFFF"/>
        <w:spacing w:after="0" w:line="240" w:lineRule="auto"/>
        <w:ind w:left="1276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Pr="00C46A15">
        <w:rPr>
          <w:rStyle w:val="notranslate"/>
          <w:rFonts w:ascii="Times New Roman" w:hAnsi="Times New Roman"/>
          <w:sz w:val="28"/>
          <w:szCs w:val="28"/>
        </w:rPr>
        <w:t>определение напряжения смещения нейтрали в комплексном виде (экспоненциальная или алгебраическая форма).</w:t>
      </w:r>
    </w:p>
    <w:p w14:paraId="3B54483D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 xml:space="preserve">Правильный ответ: </w:t>
      </w:r>
      <w:r w:rsidRPr="00F66BF7">
        <w:rPr>
          <w:position w:val="-10"/>
        </w:rPr>
        <w:object w:dxaOrig="1600" w:dyaOrig="540" w14:anchorId="0B080BA2">
          <v:shape id="_x0000_i1067" type="#_x0000_t75" style="width:80.25pt;height:27pt" o:ole="">
            <v:imagedata r:id="rId60" o:title=""/>
          </v:shape>
          <o:OLEObject Type="Embed" ProgID="Equation.DSMT4" ShapeID="_x0000_i1067" DrawAspect="Content" ObjectID="_1803998602" r:id="rId95"/>
        </w:object>
      </w:r>
      <w:r>
        <w:t xml:space="preserve"> / </w:t>
      </w:r>
      <w:r w:rsidRPr="00497134">
        <w:rPr>
          <w:position w:val="-12"/>
        </w:rPr>
        <w:object w:dxaOrig="1780" w:dyaOrig="360" w14:anchorId="4EB2F881">
          <v:shape id="_x0000_i1068" type="#_x0000_t75" style="width:89.25pt;height:18.75pt" o:ole="">
            <v:imagedata r:id="rId62" o:title=""/>
          </v:shape>
          <o:OLEObject Type="Embed" ProgID="Equation.DSMT4" ShapeID="_x0000_i1068" DrawAspect="Content" ObjectID="_1803998603" r:id="rId96"/>
        </w:objec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А</w:t>
      </w:r>
    </w:p>
    <w:p w14:paraId="2B64155E" w14:textId="06FC52F6" w:rsidR="00DB4783" w:rsidRDefault="00823010" w:rsidP="00DB4783">
      <w:pPr>
        <w:shd w:val="clear" w:color="auto" w:fill="FFFFFF"/>
        <w:spacing w:after="0" w:line="240" w:lineRule="auto"/>
        <w:ind w:firstLine="567"/>
        <w:textAlignment w:val="baseline"/>
        <w:rPr>
          <w:rStyle w:val="notranslate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ОПК-4.</w:t>
      </w:r>
    </w:p>
    <w:p w14:paraId="5F2D3E4B" w14:textId="6AF8CA5F" w:rsidR="00035E51" w:rsidRDefault="00035E51" w:rsidP="00DB478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035E51" w:rsidSect="00C0100B">
      <w:headerReference w:type="even" r:id="rId97"/>
      <w:headerReference w:type="default" r:id="rId98"/>
      <w:footerReference w:type="even" r:id="rId99"/>
      <w:footerReference w:type="default" r:id="rId100"/>
      <w:headerReference w:type="first" r:id="rId101"/>
      <w:footerReference w:type="first" r:id="rId102"/>
      <w:pgSz w:w="11906" w:h="16838"/>
      <w:pgMar w:top="1134" w:right="850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5D1E6E" w14:textId="77777777" w:rsidR="00AD296E" w:rsidRDefault="00AD296E" w:rsidP="00C0100B">
      <w:pPr>
        <w:spacing w:after="0" w:line="240" w:lineRule="auto"/>
      </w:pPr>
      <w:r>
        <w:separator/>
      </w:r>
    </w:p>
  </w:endnote>
  <w:endnote w:type="continuationSeparator" w:id="0">
    <w:p w14:paraId="78E60783" w14:textId="77777777" w:rsidR="00AD296E" w:rsidRDefault="00AD296E" w:rsidP="00C010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34BB76" w14:textId="77777777" w:rsidR="00C0100B" w:rsidRDefault="00C0100B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002549101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14:paraId="0A630653" w14:textId="0F259CC7" w:rsidR="00C0100B" w:rsidRPr="00C0100B" w:rsidRDefault="00C0100B" w:rsidP="00C0100B">
        <w:pPr>
          <w:pStyle w:val="a8"/>
          <w:jc w:val="center"/>
          <w:rPr>
            <w:rFonts w:ascii="Times New Roman" w:hAnsi="Times New Roman"/>
            <w:sz w:val="28"/>
            <w:szCs w:val="28"/>
          </w:rPr>
        </w:pPr>
        <w:r w:rsidRPr="00C0100B">
          <w:rPr>
            <w:rFonts w:ascii="Times New Roman" w:hAnsi="Times New Roman"/>
            <w:sz w:val="28"/>
            <w:szCs w:val="28"/>
          </w:rPr>
          <w:fldChar w:fldCharType="begin"/>
        </w:r>
        <w:r w:rsidRPr="00C0100B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C0100B">
          <w:rPr>
            <w:rFonts w:ascii="Times New Roman" w:hAnsi="Times New Roman"/>
            <w:sz w:val="28"/>
            <w:szCs w:val="28"/>
          </w:rPr>
          <w:fldChar w:fldCharType="separate"/>
        </w:r>
        <w:r w:rsidR="00FC1724">
          <w:rPr>
            <w:rFonts w:ascii="Times New Roman" w:hAnsi="Times New Roman"/>
            <w:noProof/>
            <w:sz w:val="28"/>
            <w:szCs w:val="28"/>
          </w:rPr>
          <w:t>8</w:t>
        </w:r>
        <w:r w:rsidRPr="00C0100B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934FE5" w14:textId="77777777" w:rsidR="00C0100B" w:rsidRDefault="00C0100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45B389" w14:textId="77777777" w:rsidR="00AD296E" w:rsidRDefault="00AD296E" w:rsidP="00C0100B">
      <w:pPr>
        <w:spacing w:after="0" w:line="240" w:lineRule="auto"/>
      </w:pPr>
      <w:r>
        <w:separator/>
      </w:r>
    </w:p>
  </w:footnote>
  <w:footnote w:type="continuationSeparator" w:id="0">
    <w:p w14:paraId="19C57CD2" w14:textId="77777777" w:rsidR="00AD296E" w:rsidRDefault="00AD296E" w:rsidP="00C010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464D92" w14:textId="77777777" w:rsidR="00C0100B" w:rsidRDefault="00C0100B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5EEECA" w14:textId="77777777" w:rsidR="00C0100B" w:rsidRDefault="00C0100B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904C63" w14:textId="77777777" w:rsidR="00C0100B" w:rsidRDefault="00C0100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7D2A3D"/>
    <w:multiLevelType w:val="hybridMultilevel"/>
    <w:tmpl w:val="26D056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1F4FD3"/>
    <w:multiLevelType w:val="hybridMultilevel"/>
    <w:tmpl w:val="32CAC17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5424939"/>
    <w:multiLevelType w:val="multilevel"/>
    <w:tmpl w:val="970643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2924752"/>
    <w:multiLevelType w:val="multilevel"/>
    <w:tmpl w:val="AE36F6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3D7B"/>
    <w:rsid w:val="00035E51"/>
    <w:rsid w:val="00073300"/>
    <w:rsid w:val="00091AE6"/>
    <w:rsid w:val="0018576D"/>
    <w:rsid w:val="001D0291"/>
    <w:rsid w:val="001F1810"/>
    <w:rsid w:val="00260FAD"/>
    <w:rsid w:val="002D01F4"/>
    <w:rsid w:val="002E71B5"/>
    <w:rsid w:val="002F0CBB"/>
    <w:rsid w:val="003709A0"/>
    <w:rsid w:val="003C3128"/>
    <w:rsid w:val="0047054A"/>
    <w:rsid w:val="00476374"/>
    <w:rsid w:val="004C105F"/>
    <w:rsid w:val="004F5BCE"/>
    <w:rsid w:val="00541E18"/>
    <w:rsid w:val="005427F1"/>
    <w:rsid w:val="005A1F8B"/>
    <w:rsid w:val="005C4EBD"/>
    <w:rsid w:val="00617D99"/>
    <w:rsid w:val="00660FAB"/>
    <w:rsid w:val="006D7B13"/>
    <w:rsid w:val="007A6074"/>
    <w:rsid w:val="00823010"/>
    <w:rsid w:val="00823D7B"/>
    <w:rsid w:val="00825D1C"/>
    <w:rsid w:val="00902B52"/>
    <w:rsid w:val="009A449A"/>
    <w:rsid w:val="009D2A65"/>
    <w:rsid w:val="00A10732"/>
    <w:rsid w:val="00A32B4A"/>
    <w:rsid w:val="00A65859"/>
    <w:rsid w:val="00A66C1C"/>
    <w:rsid w:val="00AD296E"/>
    <w:rsid w:val="00AE328A"/>
    <w:rsid w:val="00B00A87"/>
    <w:rsid w:val="00B02B23"/>
    <w:rsid w:val="00B269D9"/>
    <w:rsid w:val="00B65749"/>
    <w:rsid w:val="00B6755C"/>
    <w:rsid w:val="00C0100B"/>
    <w:rsid w:val="00C215B1"/>
    <w:rsid w:val="00C5775D"/>
    <w:rsid w:val="00CA140B"/>
    <w:rsid w:val="00CD031A"/>
    <w:rsid w:val="00CE47AC"/>
    <w:rsid w:val="00D07A00"/>
    <w:rsid w:val="00D41E96"/>
    <w:rsid w:val="00D569EB"/>
    <w:rsid w:val="00DB4783"/>
    <w:rsid w:val="00E60E15"/>
    <w:rsid w:val="00F20EE1"/>
    <w:rsid w:val="00F47706"/>
    <w:rsid w:val="00FC1724"/>
    <w:rsid w:val="00FD5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0451C"/>
  <w15:chartTrackingRefBased/>
  <w15:docId w15:val="{08B09985-AEC7-4193-B0E7-05ECD3088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5E51"/>
    <w:pPr>
      <w:spacing w:after="200" w:line="276" w:lineRule="auto"/>
    </w:pPr>
    <w:rPr>
      <w:rFonts w:ascii="Calibri" w:eastAsia="Times New Roman" w:hAnsi="Calibri" w:cs="Times New Roman"/>
    </w:rPr>
  </w:style>
  <w:style w:type="paragraph" w:styleId="3">
    <w:name w:val="heading 3"/>
    <w:basedOn w:val="a"/>
    <w:next w:val="a"/>
    <w:link w:val="30"/>
    <w:uiPriority w:val="9"/>
    <w:unhideWhenUsed/>
    <w:qFormat/>
    <w:rsid w:val="00DB4783"/>
    <w:pPr>
      <w:spacing w:after="480" w:line="240" w:lineRule="auto"/>
      <w:jc w:val="both"/>
      <w:outlineLvl w:val="2"/>
    </w:pPr>
    <w:rPr>
      <w:rFonts w:ascii="Times New Roman" w:eastAsiaTheme="minorHAnsi" w:hAnsi="Times New Roman" w:cstheme="minorBidi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DB4783"/>
    <w:pPr>
      <w:spacing w:after="360" w:line="240" w:lineRule="auto"/>
      <w:ind w:firstLine="709"/>
      <w:jc w:val="both"/>
      <w:outlineLvl w:val="3"/>
    </w:pPr>
    <w:rPr>
      <w:rFonts w:ascii="Times New Roman" w:eastAsiaTheme="minorHAnsi" w:hAnsi="Times New Roman" w:cstheme="minorBidi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47AC"/>
    <w:pPr>
      <w:ind w:left="720"/>
      <w:contextualSpacing/>
    </w:pPr>
  </w:style>
  <w:style w:type="table" w:styleId="a4">
    <w:name w:val="Table Grid"/>
    <w:basedOn w:val="a1"/>
    <w:uiPriority w:val="39"/>
    <w:rsid w:val="00CE47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rsid w:val="00C215B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notranslate">
    <w:name w:val="notranslate"/>
    <w:rsid w:val="00C215B1"/>
  </w:style>
  <w:style w:type="paragraph" w:styleId="a6">
    <w:name w:val="header"/>
    <w:basedOn w:val="a"/>
    <w:link w:val="a7"/>
    <w:uiPriority w:val="99"/>
    <w:unhideWhenUsed/>
    <w:rsid w:val="00C010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0100B"/>
    <w:rPr>
      <w:rFonts w:ascii="Calibri" w:eastAsia="Times New Roman" w:hAnsi="Calibri" w:cs="Times New Roman"/>
    </w:rPr>
  </w:style>
  <w:style w:type="paragraph" w:styleId="a8">
    <w:name w:val="footer"/>
    <w:basedOn w:val="a"/>
    <w:link w:val="a9"/>
    <w:uiPriority w:val="99"/>
    <w:unhideWhenUsed/>
    <w:rsid w:val="00C010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0100B"/>
    <w:rPr>
      <w:rFonts w:ascii="Calibri" w:eastAsia="Times New Roman" w:hAnsi="Calibri" w:cs="Times New Roman"/>
    </w:rPr>
  </w:style>
  <w:style w:type="character" w:styleId="aa">
    <w:name w:val="Strong"/>
    <w:basedOn w:val="a0"/>
    <w:uiPriority w:val="22"/>
    <w:qFormat/>
    <w:rsid w:val="002E71B5"/>
    <w:rPr>
      <w:b/>
      <w:bCs/>
    </w:rPr>
  </w:style>
  <w:style w:type="paragraph" w:customStyle="1" w:styleId="Default">
    <w:name w:val="Default"/>
    <w:rsid w:val="00035E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DB4783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rsid w:val="00DB4783"/>
    <w:rPr>
      <w:rFonts w:ascii="Times New Roman" w:hAnsi="Times New Roman"/>
      <w:b/>
      <w:bCs/>
      <w:kern w:val="2"/>
      <w:sz w:val="28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wmf"/><Relationship Id="rId21" Type="http://schemas.openxmlformats.org/officeDocument/2006/relationships/oleObject" Target="embeddings/oleObject7.bin"/><Relationship Id="rId42" Type="http://schemas.openxmlformats.org/officeDocument/2006/relationships/oleObject" Target="embeddings/oleObject17.bin"/><Relationship Id="rId47" Type="http://schemas.openxmlformats.org/officeDocument/2006/relationships/image" Target="media/image22.wmf"/><Relationship Id="rId63" Type="http://schemas.openxmlformats.org/officeDocument/2006/relationships/oleObject" Target="embeddings/oleObject27.bin"/><Relationship Id="rId68" Type="http://schemas.openxmlformats.org/officeDocument/2006/relationships/oleObject" Target="embeddings/oleObject29.bin"/><Relationship Id="rId84" Type="http://schemas.openxmlformats.org/officeDocument/2006/relationships/oleObject" Target="embeddings/oleObject37.bin"/><Relationship Id="rId89" Type="http://schemas.openxmlformats.org/officeDocument/2006/relationships/image" Target="media/image44.wmf"/><Relationship Id="rId16" Type="http://schemas.openxmlformats.org/officeDocument/2006/relationships/image" Target="media/image6.wmf"/><Relationship Id="rId11" Type="http://schemas.openxmlformats.org/officeDocument/2006/relationships/oleObject" Target="embeddings/oleObject2.bin"/><Relationship Id="rId32" Type="http://schemas.openxmlformats.org/officeDocument/2006/relationships/image" Target="media/image14.png"/><Relationship Id="rId37" Type="http://schemas.openxmlformats.org/officeDocument/2006/relationships/image" Target="media/image17.wmf"/><Relationship Id="rId53" Type="http://schemas.openxmlformats.org/officeDocument/2006/relationships/oleObject" Target="embeddings/oleObject22.bin"/><Relationship Id="rId58" Type="http://schemas.openxmlformats.org/officeDocument/2006/relationships/image" Target="media/image28.wmf"/><Relationship Id="rId74" Type="http://schemas.openxmlformats.org/officeDocument/2006/relationships/oleObject" Target="embeddings/oleObject32.bin"/><Relationship Id="rId79" Type="http://schemas.openxmlformats.org/officeDocument/2006/relationships/image" Target="media/image39.wmf"/><Relationship Id="rId102" Type="http://schemas.openxmlformats.org/officeDocument/2006/relationships/footer" Target="footer3.xml"/><Relationship Id="rId5" Type="http://schemas.openxmlformats.org/officeDocument/2006/relationships/footnotes" Target="footnotes.xml"/><Relationship Id="rId90" Type="http://schemas.openxmlformats.org/officeDocument/2006/relationships/oleObject" Target="embeddings/oleObject40.bin"/><Relationship Id="rId95" Type="http://schemas.openxmlformats.org/officeDocument/2006/relationships/oleObject" Target="embeddings/oleObject43.bin"/><Relationship Id="rId22" Type="http://schemas.openxmlformats.org/officeDocument/2006/relationships/image" Target="media/image9.wmf"/><Relationship Id="rId27" Type="http://schemas.openxmlformats.org/officeDocument/2006/relationships/oleObject" Target="embeddings/oleObject10.bin"/><Relationship Id="rId43" Type="http://schemas.openxmlformats.org/officeDocument/2006/relationships/image" Target="media/image20.wmf"/><Relationship Id="rId48" Type="http://schemas.openxmlformats.org/officeDocument/2006/relationships/oleObject" Target="embeddings/oleObject20.bin"/><Relationship Id="rId64" Type="http://schemas.openxmlformats.org/officeDocument/2006/relationships/image" Target="media/image31.wmf"/><Relationship Id="rId69" Type="http://schemas.openxmlformats.org/officeDocument/2006/relationships/image" Target="media/image34.wmf"/><Relationship Id="rId80" Type="http://schemas.openxmlformats.org/officeDocument/2006/relationships/oleObject" Target="embeddings/oleObject35.bin"/><Relationship Id="rId85" Type="http://schemas.openxmlformats.org/officeDocument/2006/relationships/image" Target="media/image42.wmf"/><Relationship Id="rId12" Type="http://schemas.openxmlformats.org/officeDocument/2006/relationships/image" Target="media/image4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image" Target="media/image15.wmf"/><Relationship Id="rId38" Type="http://schemas.openxmlformats.org/officeDocument/2006/relationships/oleObject" Target="embeddings/oleObject15.bin"/><Relationship Id="rId46" Type="http://schemas.openxmlformats.org/officeDocument/2006/relationships/oleObject" Target="embeddings/oleObject19.bin"/><Relationship Id="rId59" Type="http://schemas.openxmlformats.org/officeDocument/2006/relationships/oleObject" Target="embeddings/oleObject25.bin"/><Relationship Id="rId67" Type="http://schemas.openxmlformats.org/officeDocument/2006/relationships/image" Target="media/image33.wmf"/><Relationship Id="rId103" Type="http://schemas.openxmlformats.org/officeDocument/2006/relationships/fontTable" Target="fontTable.xml"/><Relationship Id="rId20" Type="http://schemas.openxmlformats.org/officeDocument/2006/relationships/image" Target="media/image8.wmf"/><Relationship Id="rId41" Type="http://schemas.openxmlformats.org/officeDocument/2006/relationships/image" Target="media/image19.wmf"/><Relationship Id="rId54" Type="http://schemas.openxmlformats.org/officeDocument/2006/relationships/image" Target="media/image26.wmf"/><Relationship Id="rId62" Type="http://schemas.openxmlformats.org/officeDocument/2006/relationships/image" Target="media/image30.wmf"/><Relationship Id="rId70" Type="http://schemas.openxmlformats.org/officeDocument/2006/relationships/oleObject" Target="embeddings/oleObject30.bin"/><Relationship Id="rId75" Type="http://schemas.openxmlformats.org/officeDocument/2006/relationships/image" Target="media/image37.wmf"/><Relationship Id="rId83" Type="http://schemas.openxmlformats.org/officeDocument/2006/relationships/image" Target="media/image41.wmf"/><Relationship Id="rId88" Type="http://schemas.openxmlformats.org/officeDocument/2006/relationships/oleObject" Target="embeddings/oleObject39.bin"/><Relationship Id="rId91" Type="http://schemas.openxmlformats.org/officeDocument/2006/relationships/image" Target="media/image45.wmf"/><Relationship Id="rId96" Type="http://schemas.openxmlformats.org/officeDocument/2006/relationships/oleObject" Target="embeddings/oleObject44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2.wmf"/><Relationship Id="rId36" Type="http://schemas.openxmlformats.org/officeDocument/2006/relationships/oleObject" Target="embeddings/oleObject14.bin"/><Relationship Id="rId49" Type="http://schemas.openxmlformats.org/officeDocument/2006/relationships/image" Target="media/image23.wmf"/><Relationship Id="rId57" Type="http://schemas.openxmlformats.org/officeDocument/2006/relationships/oleObject" Target="embeddings/oleObject24.bin"/><Relationship Id="rId10" Type="http://schemas.openxmlformats.org/officeDocument/2006/relationships/image" Target="media/image3.wmf"/><Relationship Id="rId31" Type="http://schemas.openxmlformats.org/officeDocument/2006/relationships/oleObject" Target="embeddings/oleObject12.bin"/><Relationship Id="rId44" Type="http://schemas.openxmlformats.org/officeDocument/2006/relationships/oleObject" Target="embeddings/oleObject18.bin"/><Relationship Id="rId52" Type="http://schemas.openxmlformats.org/officeDocument/2006/relationships/image" Target="media/image25.wmf"/><Relationship Id="rId60" Type="http://schemas.openxmlformats.org/officeDocument/2006/relationships/image" Target="media/image29.wmf"/><Relationship Id="rId65" Type="http://schemas.openxmlformats.org/officeDocument/2006/relationships/oleObject" Target="embeddings/oleObject28.bin"/><Relationship Id="rId73" Type="http://schemas.openxmlformats.org/officeDocument/2006/relationships/image" Target="media/image36.wmf"/><Relationship Id="rId78" Type="http://schemas.openxmlformats.org/officeDocument/2006/relationships/oleObject" Target="embeddings/oleObject34.bin"/><Relationship Id="rId81" Type="http://schemas.openxmlformats.org/officeDocument/2006/relationships/image" Target="media/image40.wmf"/><Relationship Id="rId86" Type="http://schemas.openxmlformats.org/officeDocument/2006/relationships/oleObject" Target="embeddings/oleObject38.bin"/><Relationship Id="rId94" Type="http://schemas.openxmlformats.org/officeDocument/2006/relationships/oleObject" Target="embeddings/oleObject42.bin"/><Relationship Id="rId99" Type="http://schemas.openxmlformats.org/officeDocument/2006/relationships/footer" Target="footer1.xml"/><Relationship Id="rId101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image" Target="media/image7.wmf"/><Relationship Id="rId39" Type="http://schemas.openxmlformats.org/officeDocument/2006/relationships/image" Target="media/image18.wmf"/><Relationship Id="rId34" Type="http://schemas.openxmlformats.org/officeDocument/2006/relationships/oleObject" Target="embeddings/oleObject13.bin"/><Relationship Id="rId50" Type="http://schemas.openxmlformats.org/officeDocument/2006/relationships/oleObject" Target="embeddings/oleObject21.bin"/><Relationship Id="rId55" Type="http://schemas.openxmlformats.org/officeDocument/2006/relationships/oleObject" Target="embeddings/oleObject23.bin"/><Relationship Id="rId76" Type="http://schemas.openxmlformats.org/officeDocument/2006/relationships/oleObject" Target="embeddings/oleObject33.bin"/><Relationship Id="rId97" Type="http://schemas.openxmlformats.org/officeDocument/2006/relationships/header" Target="header1.xml"/><Relationship Id="rId104" Type="http://schemas.openxmlformats.org/officeDocument/2006/relationships/theme" Target="theme/theme1.xml"/><Relationship Id="rId7" Type="http://schemas.openxmlformats.org/officeDocument/2006/relationships/image" Target="media/image1.jpeg"/><Relationship Id="rId71" Type="http://schemas.openxmlformats.org/officeDocument/2006/relationships/image" Target="media/image35.wmf"/><Relationship Id="rId92" Type="http://schemas.openxmlformats.org/officeDocument/2006/relationships/oleObject" Target="embeddings/oleObject41.bin"/><Relationship Id="rId2" Type="http://schemas.openxmlformats.org/officeDocument/2006/relationships/styles" Target="styles.xml"/><Relationship Id="rId29" Type="http://schemas.openxmlformats.org/officeDocument/2006/relationships/oleObject" Target="embeddings/oleObject11.bin"/><Relationship Id="rId24" Type="http://schemas.openxmlformats.org/officeDocument/2006/relationships/image" Target="media/image10.wmf"/><Relationship Id="rId40" Type="http://schemas.openxmlformats.org/officeDocument/2006/relationships/oleObject" Target="embeddings/oleObject16.bin"/><Relationship Id="rId45" Type="http://schemas.openxmlformats.org/officeDocument/2006/relationships/image" Target="media/image21.wmf"/><Relationship Id="rId66" Type="http://schemas.openxmlformats.org/officeDocument/2006/relationships/image" Target="media/image32.png"/><Relationship Id="rId87" Type="http://schemas.openxmlformats.org/officeDocument/2006/relationships/image" Target="media/image43.wmf"/><Relationship Id="rId61" Type="http://schemas.openxmlformats.org/officeDocument/2006/relationships/oleObject" Target="embeddings/oleObject26.bin"/><Relationship Id="rId82" Type="http://schemas.openxmlformats.org/officeDocument/2006/relationships/oleObject" Target="embeddings/oleObject36.bin"/><Relationship Id="rId19" Type="http://schemas.openxmlformats.org/officeDocument/2006/relationships/oleObject" Target="embeddings/oleObject6.bin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image" Target="media/image16.wmf"/><Relationship Id="rId56" Type="http://schemas.openxmlformats.org/officeDocument/2006/relationships/image" Target="media/image27.wmf"/><Relationship Id="rId77" Type="http://schemas.openxmlformats.org/officeDocument/2006/relationships/image" Target="media/image38.wmf"/><Relationship Id="rId100" Type="http://schemas.openxmlformats.org/officeDocument/2006/relationships/footer" Target="footer2.xml"/><Relationship Id="rId8" Type="http://schemas.openxmlformats.org/officeDocument/2006/relationships/image" Target="media/image2.wmf"/><Relationship Id="rId51" Type="http://schemas.openxmlformats.org/officeDocument/2006/relationships/image" Target="media/image24.png"/><Relationship Id="rId72" Type="http://schemas.openxmlformats.org/officeDocument/2006/relationships/oleObject" Target="embeddings/oleObject31.bin"/><Relationship Id="rId93" Type="http://schemas.openxmlformats.org/officeDocument/2006/relationships/image" Target="media/image46.wmf"/><Relationship Id="rId98" Type="http://schemas.openxmlformats.org/officeDocument/2006/relationships/header" Target="header2.xm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10</Pages>
  <Words>1295</Words>
  <Characters>7384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Артем Левашов</cp:lastModifiedBy>
  <cp:revision>7</cp:revision>
  <dcterms:created xsi:type="dcterms:W3CDTF">2025-02-21T16:26:00Z</dcterms:created>
  <dcterms:modified xsi:type="dcterms:W3CDTF">2025-03-20T14:56:00Z</dcterms:modified>
</cp:coreProperties>
</file>