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E5C4" w14:textId="082F54BF" w:rsidR="009215A7" w:rsidRPr="009215A7" w:rsidRDefault="009215A7" w:rsidP="009215A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9215A7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9215A7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br/>
        <w:t>«</w:t>
      </w:r>
      <w:r w:rsidR="005A71A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Электрические аппараты</w:t>
      </w:r>
      <w:r w:rsidRPr="009215A7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»</w:t>
      </w:r>
    </w:p>
    <w:p w14:paraId="2D0E6C5E" w14:textId="77777777" w:rsidR="009215A7" w:rsidRPr="009215A7" w:rsidRDefault="009215A7" w:rsidP="009215A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</w:p>
    <w:p w14:paraId="1D6015A9" w14:textId="77777777" w:rsidR="009215A7" w:rsidRPr="009215A7" w:rsidRDefault="009215A7" w:rsidP="009215A7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</w:pPr>
      <w:r w:rsidRPr="009215A7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  <w:t>Задания закрытого типа</w:t>
      </w:r>
    </w:p>
    <w:p w14:paraId="0A2BC120" w14:textId="77777777" w:rsidR="009215A7" w:rsidRPr="009215A7" w:rsidRDefault="009215A7" w:rsidP="009215A7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</w:pPr>
      <w:bookmarkStart w:id="0" w:name="_Hlk187664626"/>
      <w:r w:rsidRPr="009215A7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  <w:t>Задание закрытого типа на выбор правильного ответа</w:t>
      </w:r>
    </w:p>
    <w:bookmarkEnd w:id="0"/>
    <w:p w14:paraId="4B9C9C1A" w14:textId="77777777" w:rsidR="009215A7" w:rsidRPr="009215A7" w:rsidRDefault="009215A7" w:rsidP="009215A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215A7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</w:t>
      </w:r>
    </w:p>
    <w:p w14:paraId="521D631E" w14:textId="77777777" w:rsidR="009215A7" w:rsidRPr="009215A7" w:rsidRDefault="009215A7" w:rsidP="009215A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FF70CD0" w14:textId="535428EA" w:rsidR="00E6273D" w:rsidRPr="008979CB" w:rsidRDefault="00E86E5C" w:rsidP="009215A7">
      <w:pPr>
        <w:tabs>
          <w:tab w:val="center" w:pos="4677"/>
          <w:tab w:val="left" w:pos="723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1.Какова зависимость электродинамического усилия от величины протекающего по контуру тока?</w:t>
      </w:r>
    </w:p>
    <w:p w14:paraId="63B34C58" w14:textId="77777777" w:rsidR="00E86E5C" w:rsidRPr="008979CB" w:rsidRDefault="002B14B3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А) </w:t>
      </w:r>
      <w:r w:rsidR="00E86E5C" w:rsidRPr="008979CB">
        <w:rPr>
          <w:rFonts w:ascii="Times New Roman" w:hAnsi="Times New Roman" w:cs="Times New Roman"/>
          <w:sz w:val="28"/>
          <w:szCs w:val="28"/>
        </w:rPr>
        <w:t>линейная</w:t>
      </w:r>
    </w:p>
    <w:p w14:paraId="7084C26E" w14:textId="77777777" w:rsidR="00E6273D" w:rsidRPr="008979CB" w:rsidRDefault="002B14B3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Б) </w:t>
      </w:r>
      <w:r w:rsidR="00E86E5C" w:rsidRPr="008979CB">
        <w:rPr>
          <w:rFonts w:ascii="Times New Roman" w:hAnsi="Times New Roman" w:cs="Times New Roman"/>
          <w:sz w:val="28"/>
          <w:szCs w:val="28"/>
        </w:rPr>
        <w:t>обратно пропорциональная</w:t>
      </w:r>
    </w:p>
    <w:p w14:paraId="3023D678" w14:textId="77777777" w:rsidR="00E86E5C" w:rsidRPr="008979CB" w:rsidRDefault="002B14B3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В) </w:t>
      </w:r>
      <w:r w:rsidR="00E86E5C" w:rsidRPr="008979CB">
        <w:rPr>
          <w:rFonts w:ascii="Times New Roman" w:hAnsi="Times New Roman" w:cs="Times New Roman"/>
          <w:sz w:val="28"/>
          <w:szCs w:val="28"/>
        </w:rPr>
        <w:t>квадратичная</w:t>
      </w:r>
    </w:p>
    <w:p w14:paraId="69E791A2" w14:textId="77777777" w:rsidR="00E86E5C" w:rsidRPr="008979CB" w:rsidRDefault="002B14B3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Г) </w:t>
      </w:r>
      <w:r w:rsidR="00E86E5C" w:rsidRPr="008979CB">
        <w:rPr>
          <w:rFonts w:ascii="Times New Roman" w:hAnsi="Times New Roman" w:cs="Times New Roman"/>
          <w:sz w:val="28"/>
          <w:szCs w:val="28"/>
        </w:rPr>
        <w:t>кубическая</w:t>
      </w:r>
    </w:p>
    <w:p w14:paraId="73CADE19" w14:textId="77777777" w:rsidR="002B14B3" w:rsidRPr="008979CB" w:rsidRDefault="002B14B3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48B754A6" w14:textId="73606470" w:rsidR="002B14B3" w:rsidRPr="008979CB" w:rsidRDefault="002B14B3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215A7">
        <w:rPr>
          <w:rFonts w:ascii="Times New Roman" w:hAnsi="Times New Roman" w:cs="Times New Roman"/>
          <w:sz w:val="28"/>
          <w:szCs w:val="28"/>
        </w:rPr>
        <w:t xml:space="preserve"> ОПК-2</w:t>
      </w:r>
    </w:p>
    <w:p w14:paraId="3C374FFA" w14:textId="77777777" w:rsidR="00E86E5C" w:rsidRPr="008979CB" w:rsidRDefault="00E86E5C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</w:p>
    <w:p w14:paraId="31040456" w14:textId="77777777" w:rsidR="00E6273D" w:rsidRPr="008979CB" w:rsidRDefault="00E86E5C" w:rsidP="009215A7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2.</w:t>
      </w:r>
      <w:r w:rsidR="00260E68" w:rsidRPr="008979CB">
        <w:rPr>
          <w:rFonts w:ascii="Times New Roman" w:hAnsi="Times New Roman" w:cs="Times New Roman"/>
          <w:sz w:val="28"/>
          <w:szCs w:val="28"/>
        </w:rPr>
        <w:t xml:space="preserve"> </w:t>
      </w:r>
      <w:r w:rsidRPr="008979CB">
        <w:rPr>
          <w:rFonts w:ascii="Times New Roman" w:hAnsi="Times New Roman" w:cs="Times New Roman"/>
          <w:sz w:val="28"/>
          <w:szCs w:val="28"/>
        </w:rPr>
        <w:t>Какое правило используется для определения направления действия электродинамического усилия</w:t>
      </w:r>
    </w:p>
    <w:p w14:paraId="02271AE8" w14:textId="77777777" w:rsidR="00E6273D" w:rsidRPr="008979CB" w:rsidRDefault="00260E68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А) </w:t>
      </w:r>
      <w:r w:rsidR="00E86E5C" w:rsidRPr="008979CB">
        <w:rPr>
          <w:rFonts w:ascii="Times New Roman" w:hAnsi="Times New Roman" w:cs="Times New Roman"/>
          <w:sz w:val="28"/>
          <w:szCs w:val="28"/>
        </w:rPr>
        <w:t>Правило правой руки</w:t>
      </w:r>
    </w:p>
    <w:p w14:paraId="313FEA95" w14:textId="77777777" w:rsidR="00E86E5C" w:rsidRPr="008979CB" w:rsidRDefault="00260E68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Б) </w:t>
      </w:r>
      <w:r w:rsidR="00E86E5C" w:rsidRPr="008979CB">
        <w:rPr>
          <w:rFonts w:ascii="Times New Roman" w:hAnsi="Times New Roman" w:cs="Times New Roman"/>
          <w:sz w:val="28"/>
          <w:szCs w:val="28"/>
        </w:rPr>
        <w:t>Правило левой руки</w:t>
      </w:r>
    </w:p>
    <w:p w14:paraId="7C1727BA" w14:textId="77777777" w:rsidR="00E86E5C" w:rsidRPr="008979CB" w:rsidRDefault="00260E68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В) </w:t>
      </w:r>
      <w:r w:rsidR="00E86E5C" w:rsidRPr="008979CB">
        <w:rPr>
          <w:rFonts w:ascii="Times New Roman" w:hAnsi="Times New Roman" w:cs="Times New Roman"/>
          <w:sz w:val="28"/>
          <w:szCs w:val="28"/>
        </w:rPr>
        <w:t>Правило буравчика</w:t>
      </w:r>
    </w:p>
    <w:p w14:paraId="1F5BF3FF" w14:textId="77777777" w:rsidR="002B14B3" w:rsidRPr="008979CB" w:rsidRDefault="00260E68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Г) </w:t>
      </w:r>
      <w:r w:rsidR="000B2F14" w:rsidRPr="008979CB">
        <w:rPr>
          <w:rFonts w:ascii="Times New Roman" w:hAnsi="Times New Roman" w:cs="Times New Roman"/>
          <w:sz w:val="28"/>
          <w:szCs w:val="28"/>
        </w:rPr>
        <w:t>Пр</w:t>
      </w:r>
      <w:r w:rsidR="0045670C" w:rsidRPr="008979CB">
        <w:rPr>
          <w:rFonts w:ascii="Times New Roman" w:hAnsi="Times New Roman" w:cs="Times New Roman"/>
          <w:sz w:val="28"/>
          <w:szCs w:val="28"/>
        </w:rPr>
        <w:t>авило обхвата правой рукой</w:t>
      </w:r>
      <w:r w:rsidR="002B14B3" w:rsidRPr="008979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AC46FE" w14:textId="77777777" w:rsidR="002B14B3" w:rsidRPr="008979CB" w:rsidRDefault="00260E68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D2C5171" w14:textId="660DBC17" w:rsidR="002B14B3" w:rsidRPr="008979CB" w:rsidRDefault="002B14B3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215A7">
        <w:rPr>
          <w:rFonts w:ascii="Times New Roman" w:hAnsi="Times New Roman" w:cs="Times New Roman"/>
          <w:sz w:val="28"/>
          <w:szCs w:val="28"/>
        </w:rPr>
        <w:t xml:space="preserve"> ОПК-2</w:t>
      </w:r>
    </w:p>
    <w:p w14:paraId="083D4DB9" w14:textId="77777777" w:rsidR="0045670C" w:rsidRPr="008979CB" w:rsidRDefault="0045670C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</w:p>
    <w:p w14:paraId="32DB5460" w14:textId="252F21AE" w:rsidR="0045670C" w:rsidRPr="008979CB" w:rsidRDefault="0045670C" w:rsidP="009215A7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3.</w:t>
      </w:r>
      <w:r w:rsidR="00260E68" w:rsidRPr="008979CB">
        <w:rPr>
          <w:rFonts w:ascii="Times New Roman" w:hAnsi="Times New Roman" w:cs="Times New Roman"/>
          <w:sz w:val="28"/>
          <w:szCs w:val="28"/>
        </w:rPr>
        <w:t xml:space="preserve"> </w:t>
      </w:r>
      <w:r w:rsidRPr="008979CB">
        <w:rPr>
          <w:rFonts w:ascii="Times New Roman" w:hAnsi="Times New Roman" w:cs="Times New Roman"/>
          <w:sz w:val="28"/>
          <w:szCs w:val="28"/>
        </w:rPr>
        <w:t xml:space="preserve">Во сколько раз </w:t>
      </w:r>
      <w:r w:rsidR="00260E68" w:rsidRPr="008979CB">
        <w:rPr>
          <w:rFonts w:ascii="Times New Roman" w:hAnsi="Times New Roman" w:cs="Times New Roman"/>
          <w:sz w:val="28"/>
          <w:szCs w:val="28"/>
        </w:rPr>
        <w:t xml:space="preserve">отличается при переменном токе </w:t>
      </w:r>
      <w:r w:rsidRPr="008979CB">
        <w:rPr>
          <w:rFonts w:ascii="Times New Roman" w:hAnsi="Times New Roman" w:cs="Times New Roman"/>
          <w:sz w:val="28"/>
          <w:szCs w:val="28"/>
        </w:rPr>
        <w:t xml:space="preserve">частота электродинамического усилия </w:t>
      </w:r>
      <w:r w:rsidR="00260E68" w:rsidRPr="008979CB">
        <w:rPr>
          <w:rFonts w:ascii="Times New Roman" w:hAnsi="Times New Roman" w:cs="Times New Roman"/>
          <w:sz w:val="28"/>
          <w:szCs w:val="28"/>
        </w:rPr>
        <w:t>от</w:t>
      </w:r>
      <w:r w:rsidRPr="008979CB">
        <w:rPr>
          <w:rFonts w:ascii="Times New Roman" w:hAnsi="Times New Roman" w:cs="Times New Roman"/>
          <w:sz w:val="28"/>
          <w:szCs w:val="28"/>
        </w:rPr>
        <w:t xml:space="preserve"> частот</w:t>
      </w:r>
      <w:r w:rsidR="00260E68" w:rsidRPr="008979CB">
        <w:rPr>
          <w:rFonts w:ascii="Times New Roman" w:hAnsi="Times New Roman" w:cs="Times New Roman"/>
          <w:sz w:val="28"/>
          <w:szCs w:val="28"/>
        </w:rPr>
        <w:t>ы</w:t>
      </w:r>
      <w:r w:rsidRPr="008979CB">
        <w:rPr>
          <w:rFonts w:ascii="Times New Roman" w:hAnsi="Times New Roman" w:cs="Times New Roman"/>
          <w:sz w:val="28"/>
          <w:szCs w:val="28"/>
        </w:rPr>
        <w:t xml:space="preserve"> тока в контуре</w:t>
      </w:r>
      <w:r w:rsidR="008979CB">
        <w:rPr>
          <w:rFonts w:ascii="Times New Roman" w:hAnsi="Times New Roman" w:cs="Times New Roman"/>
          <w:sz w:val="28"/>
          <w:szCs w:val="28"/>
        </w:rPr>
        <w:t>?</w:t>
      </w:r>
    </w:p>
    <w:p w14:paraId="2340BA1F" w14:textId="77777777" w:rsidR="0045670C" w:rsidRPr="008979CB" w:rsidRDefault="00A86016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А) </w:t>
      </w:r>
      <w:r w:rsidR="0045670C" w:rsidRPr="008979CB">
        <w:rPr>
          <w:rFonts w:ascii="Times New Roman" w:hAnsi="Times New Roman" w:cs="Times New Roman"/>
          <w:sz w:val="28"/>
          <w:szCs w:val="28"/>
        </w:rPr>
        <w:t>В 3 раза</w:t>
      </w:r>
    </w:p>
    <w:p w14:paraId="05310989" w14:textId="77777777" w:rsidR="0045670C" w:rsidRPr="008979CB" w:rsidRDefault="00A86016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Б) </w:t>
      </w:r>
      <w:r w:rsidR="0045670C" w:rsidRPr="008979CB">
        <w:rPr>
          <w:rFonts w:ascii="Times New Roman" w:hAnsi="Times New Roman" w:cs="Times New Roman"/>
          <w:sz w:val="28"/>
          <w:szCs w:val="28"/>
        </w:rPr>
        <w:t>В 2 раза</w:t>
      </w:r>
    </w:p>
    <w:p w14:paraId="4547912E" w14:textId="77777777" w:rsidR="0045670C" w:rsidRPr="008979CB" w:rsidRDefault="00A86016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В) </w:t>
      </w:r>
      <w:r w:rsidR="0045670C" w:rsidRPr="008979CB">
        <w:rPr>
          <w:rFonts w:ascii="Times New Roman" w:hAnsi="Times New Roman" w:cs="Times New Roman"/>
          <w:sz w:val="28"/>
          <w:szCs w:val="28"/>
        </w:rPr>
        <w:t>Одинакова</w:t>
      </w:r>
    </w:p>
    <w:p w14:paraId="65996554" w14:textId="77777777" w:rsidR="0045670C" w:rsidRPr="008979CB" w:rsidRDefault="00A86016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Г) </w:t>
      </w:r>
      <w:r w:rsidR="0045670C" w:rsidRPr="008979CB">
        <w:rPr>
          <w:rFonts w:ascii="Times New Roman" w:hAnsi="Times New Roman" w:cs="Times New Roman"/>
          <w:sz w:val="28"/>
          <w:szCs w:val="28"/>
        </w:rPr>
        <w:t>В 1,5 раза</w:t>
      </w:r>
    </w:p>
    <w:p w14:paraId="48D13CA1" w14:textId="77777777" w:rsidR="002B14B3" w:rsidRPr="008979CB" w:rsidRDefault="00A86016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E0FC2A9" w14:textId="6D784D18" w:rsidR="002B14B3" w:rsidRPr="008979CB" w:rsidRDefault="002B14B3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215A7">
        <w:rPr>
          <w:rFonts w:ascii="Times New Roman" w:hAnsi="Times New Roman" w:cs="Times New Roman"/>
          <w:sz w:val="28"/>
          <w:szCs w:val="28"/>
        </w:rPr>
        <w:t xml:space="preserve"> ОПК-2, ПК-2</w:t>
      </w:r>
    </w:p>
    <w:p w14:paraId="5DAB7C86" w14:textId="77777777" w:rsidR="00E6273D" w:rsidRPr="008979CB" w:rsidRDefault="00E6273D" w:rsidP="009215A7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6D50430" w14:textId="77777777" w:rsidR="00BE289D" w:rsidRPr="008979CB" w:rsidRDefault="00C277ED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4. Чем обусловлено (создается) переходное сопротивление кон</w:t>
      </w:r>
      <w:r w:rsidR="002359B2" w:rsidRPr="008979CB">
        <w:rPr>
          <w:rFonts w:ascii="Times New Roman" w:hAnsi="Times New Roman" w:cs="Times New Roman"/>
          <w:sz w:val="28"/>
          <w:szCs w:val="28"/>
        </w:rPr>
        <w:t>т</w:t>
      </w:r>
      <w:r w:rsidRPr="008979CB">
        <w:rPr>
          <w:rFonts w:ascii="Times New Roman" w:hAnsi="Times New Roman" w:cs="Times New Roman"/>
          <w:sz w:val="28"/>
          <w:szCs w:val="28"/>
        </w:rPr>
        <w:t>акта?</w:t>
      </w:r>
    </w:p>
    <w:p w14:paraId="050E614F" w14:textId="77777777" w:rsidR="00C277ED" w:rsidRPr="008979CB" w:rsidRDefault="00C277ED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А) Сопротивлением стягивания линий тока в точку касания.</w:t>
      </w:r>
    </w:p>
    <w:p w14:paraId="13B7CC33" w14:textId="77777777" w:rsidR="00C277ED" w:rsidRPr="008979CB" w:rsidRDefault="00C277ED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Б) </w:t>
      </w:r>
      <w:r w:rsidR="00EB3D0D" w:rsidRPr="008979CB">
        <w:rPr>
          <w:rFonts w:ascii="Times New Roman" w:hAnsi="Times New Roman" w:cs="Times New Roman"/>
          <w:sz w:val="28"/>
          <w:szCs w:val="28"/>
        </w:rPr>
        <w:t>Сопротивлением тела подвижного контакта.</w:t>
      </w:r>
    </w:p>
    <w:p w14:paraId="0D21725C" w14:textId="77777777" w:rsidR="00EB3D0D" w:rsidRPr="008979CB" w:rsidRDefault="00EB3D0D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В) Сопротивлением тела неподвижного контакта.</w:t>
      </w:r>
    </w:p>
    <w:p w14:paraId="572CDEE1" w14:textId="77777777" w:rsidR="00EB3D0D" w:rsidRPr="008979CB" w:rsidRDefault="00EB3D0D" w:rsidP="009215A7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Г) Сопротивлением окисной пленки, образу</w:t>
      </w:r>
      <w:r w:rsidR="00A86016" w:rsidRPr="008979CB">
        <w:rPr>
          <w:rFonts w:ascii="Times New Roman" w:hAnsi="Times New Roman" w:cs="Times New Roman"/>
          <w:sz w:val="28"/>
          <w:szCs w:val="28"/>
        </w:rPr>
        <w:t>ю</w:t>
      </w:r>
      <w:r w:rsidRPr="008979CB">
        <w:rPr>
          <w:rFonts w:ascii="Times New Roman" w:hAnsi="Times New Roman" w:cs="Times New Roman"/>
          <w:sz w:val="28"/>
          <w:szCs w:val="28"/>
        </w:rPr>
        <w:t>щейся на контактируемых поверхностях</w:t>
      </w:r>
    </w:p>
    <w:p w14:paraId="6F6F4510" w14:textId="77777777" w:rsidR="002B14B3" w:rsidRPr="008979CB" w:rsidRDefault="00A86016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AB96329" w14:textId="341F7C65" w:rsidR="000205FE" w:rsidRDefault="002B14B3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215A7">
        <w:rPr>
          <w:rFonts w:ascii="Times New Roman" w:hAnsi="Times New Roman" w:cs="Times New Roman"/>
          <w:sz w:val="28"/>
          <w:szCs w:val="28"/>
        </w:rPr>
        <w:t xml:space="preserve"> ОПК-2, ПК-4</w:t>
      </w:r>
    </w:p>
    <w:p w14:paraId="779BDB01" w14:textId="77777777" w:rsidR="00523058" w:rsidRPr="008979CB" w:rsidRDefault="00523058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</w:p>
    <w:p w14:paraId="551DE88C" w14:textId="6649B130" w:rsidR="00413B25" w:rsidRPr="008979CB" w:rsidRDefault="00035DE5" w:rsidP="009215A7">
      <w:pPr>
        <w:tabs>
          <w:tab w:val="left" w:pos="1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5</w:t>
      </w:r>
      <w:r w:rsidR="006B2DC3" w:rsidRPr="008979CB">
        <w:rPr>
          <w:rFonts w:ascii="Times New Roman" w:hAnsi="Times New Roman" w:cs="Times New Roman"/>
          <w:sz w:val="28"/>
          <w:szCs w:val="28"/>
        </w:rPr>
        <w:t xml:space="preserve">. </w:t>
      </w:r>
      <w:r w:rsidR="00413B25" w:rsidRPr="008979CB">
        <w:rPr>
          <w:rFonts w:ascii="Times New Roman" w:hAnsi="Times New Roman" w:cs="Times New Roman"/>
          <w:sz w:val="28"/>
          <w:szCs w:val="28"/>
        </w:rPr>
        <w:t>Оп</w:t>
      </w:r>
      <w:r w:rsidR="00AB7D2D" w:rsidRPr="008979CB">
        <w:rPr>
          <w:rFonts w:ascii="Times New Roman" w:hAnsi="Times New Roman" w:cs="Times New Roman"/>
          <w:sz w:val="28"/>
          <w:szCs w:val="28"/>
        </w:rPr>
        <w:t xml:space="preserve">ределите какому режиму работы </w:t>
      </w:r>
      <w:r w:rsidR="005E2525" w:rsidRPr="008979CB">
        <w:rPr>
          <w:rFonts w:ascii="Times New Roman" w:hAnsi="Times New Roman" w:cs="Times New Roman"/>
          <w:sz w:val="28"/>
          <w:szCs w:val="28"/>
        </w:rPr>
        <w:t xml:space="preserve">электрического </w:t>
      </w:r>
      <w:r w:rsidR="00AB7D2D" w:rsidRPr="008979CB">
        <w:rPr>
          <w:rFonts w:ascii="Times New Roman" w:hAnsi="Times New Roman" w:cs="Times New Roman"/>
          <w:sz w:val="28"/>
          <w:szCs w:val="28"/>
        </w:rPr>
        <w:t>аппарата</w:t>
      </w:r>
      <w:r w:rsidR="005E2525" w:rsidRPr="008979CB">
        <w:rPr>
          <w:rFonts w:ascii="Times New Roman" w:hAnsi="Times New Roman" w:cs="Times New Roman"/>
          <w:sz w:val="28"/>
          <w:szCs w:val="28"/>
        </w:rPr>
        <w:t xml:space="preserve"> (ЭА) </w:t>
      </w:r>
      <w:r w:rsidR="00413B25" w:rsidRPr="008979CB">
        <w:rPr>
          <w:rFonts w:ascii="Times New Roman" w:hAnsi="Times New Roman" w:cs="Times New Roman"/>
          <w:sz w:val="28"/>
          <w:szCs w:val="28"/>
        </w:rPr>
        <w:t>соответствует приведенный на рисунке график нагрева и охлаждения его обмотки</w:t>
      </w:r>
    </w:p>
    <w:p w14:paraId="4D71234A" w14:textId="77777777" w:rsidR="00523058" w:rsidRDefault="00523058" w:rsidP="009215A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noProof/>
          <w:spacing w:val="6"/>
          <w:sz w:val="28"/>
          <w:szCs w:val="28"/>
          <w:lang w:eastAsia="ru-RU"/>
        </w:rPr>
        <w:drawing>
          <wp:inline distT="0" distB="0" distL="0" distR="0" wp14:anchorId="6AD3EBCC" wp14:editId="031FABDB">
            <wp:extent cx="4844221" cy="2902688"/>
            <wp:effectExtent l="0" t="0" r="0" b="0"/>
            <wp:docPr id="13" name="Рисунок 13" descr="ris_1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is_1_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816" cy="292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F15BA" w14:textId="3DDC7494" w:rsidR="00413B25" w:rsidRPr="008979CB" w:rsidRDefault="00A86016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А) </w:t>
      </w:r>
      <w:r w:rsidR="00413B25" w:rsidRPr="008979CB">
        <w:rPr>
          <w:rFonts w:ascii="Times New Roman" w:hAnsi="Times New Roman" w:cs="Times New Roman"/>
          <w:sz w:val="28"/>
          <w:szCs w:val="28"/>
        </w:rPr>
        <w:t>Длительному</w:t>
      </w:r>
    </w:p>
    <w:p w14:paraId="7BA17CB9" w14:textId="77777777" w:rsidR="00413B25" w:rsidRPr="008979CB" w:rsidRDefault="00A86016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Б) </w:t>
      </w:r>
      <w:r w:rsidR="00413B25" w:rsidRPr="008979CB">
        <w:rPr>
          <w:rFonts w:ascii="Times New Roman" w:hAnsi="Times New Roman" w:cs="Times New Roman"/>
          <w:sz w:val="28"/>
          <w:szCs w:val="28"/>
        </w:rPr>
        <w:t>Кратковременному</w:t>
      </w:r>
    </w:p>
    <w:p w14:paraId="7D3AC4A8" w14:textId="77777777" w:rsidR="00413B25" w:rsidRPr="008979CB" w:rsidRDefault="00A86016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В) </w:t>
      </w:r>
      <w:r w:rsidR="00413B25" w:rsidRPr="008979CB">
        <w:rPr>
          <w:rFonts w:ascii="Times New Roman" w:hAnsi="Times New Roman" w:cs="Times New Roman"/>
          <w:sz w:val="28"/>
          <w:szCs w:val="28"/>
        </w:rPr>
        <w:t>Продолжительному</w:t>
      </w:r>
    </w:p>
    <w:p w14:paraId="5297602F" w14:textId="77777777" w:rsidR="00413B25" w:rsidRPr="008979CB" w:rsidRDefault="00A86016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Г) </w:t>
      </w:r>
      <w:r w:rsidR="00413B25" w:rsidRPr="008979CB">
        <w:rPr>
          <w:rFonts w:ascii="Times New Roman" w:hAnsi="Times New Roman" w:cs="Times New Roman"/>
          <w:sz w:val="28"/>
          <w:szCs w:val="28"/>
        </w:rPr>
        <w:t>Повторно-кратковременному</w:t>
      </w:r>
    </w:p>
    <w:p w14:paraId="1451CE5B" w14:textId="77777777" w:rsidR="002B14B3" w:rsidRPr="008979CB" w:rsidRDefault="00A86016" w:rsidP="009215A7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21664663" w14:textId="1E685AD1" w:rsidR="002B14B3" w:rsidRPr="008979CB" w:rsidRDefault="002B14B3" w:rsidP="009215A7">
      <w:pPr>
        <w:pStyle w:val="ae"/>
        <w:tabs>
          <w:tab w:val="left" w:pos="312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215A7"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38B62A3D" w14:textId="77777777" w:rsidR="00725B7F" w:rsidRDefault="00725B7F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3CFBE4" w14:textId="0EAA7E7A" w:rsidR="00725B7F" w:rsidRPr="008979CB" w:rsidRDefault="00725B7F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979CB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срабатывания (замыкания) двухступенчатого контакта</w:t>
      </w:r>
    </w:p>
    <w:p w14:paraId="58983B15" w14:textId="77777777" w:rsidR="00725B7F" w:rsidRPr="008979CB" w:rsidRDefault="00725B7F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А) одновременно замыкаются обе ступени контакта</w:t>
      </w:r>
    </w:p>
    <w:p w14:paraId="631F8BFD" w14:textId="77777777" w:rsidR="00725B7F" w:rsidRPr="008979CB" w:rsidRDefault="00725B7F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Б) Сначала замыкается рабочий контакт, затем дугогасительный</w:t>
      </w:r>
    </w:p>
    <w:p w14:paraId="4C4A5050" w14:textId="77777777" w:rsidR="00725B7F" w:rsidRPr="008979CB" w:rsidRDefault="00725B7F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В) Сначала замыкается дугогасительный контакт, затем рабочий контакт</w:t>
      </w:r>
    </w:p>
    <w:p w14:paraId="59F7DA03" w14:textId="77777777" w:rsidR="00725B7F" w:rsidRPr="008979CB" w:rsidRDefault="00725B7F" w:rsidP="00725B7F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47393D6" w14:textId="77777777" w:rsidR="00725B7F" w:rsidRPr="008979CB" w:rsidRDefault="00725B7F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6BA708D2" w14:textId="77777777" w:rsidR="00991F3C" w:rsidRPr="008979CB" w:rsidRDefault="00991F3C" w:rsidP="00991F3C">
      <w:pPr>
        <w:pStyle w:val="ae"/>
        <w:tabs>
          <w:tab w:val="left" w:pos="3127"/>
        </w:tabs>
        <w:rPr>
          <w:rFonts w:ascii="Times New Roman" w:hAnsi="Times New Roman" w:cs="Times New Roman"/>
          <w:sz w:val="28"/>
          <w:szCs w:val="28"/>
        </w:rPr>
      </w:pPr>
    </w:p>
    <w:p w14:paraId="6E9DDFEB" w14:textId="4B041F25" w:rsidR="00523058" w:rsidRPr="00953894" w:rsidRDefault="00523058" w:rsidP="00523058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</w:pPr>
      <w:r w:rsidRPr="00953894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39A42B97" w14:textId="77777777" w:rsidR="00523058" w:rsidRPr="00953894" w:rsidRDefault="00523058" w:rsidP="0052305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53894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правильное соответствие</w:t>
      </w:r>
    </w:p>
    <w:p w14:paraId="6A290503" w14:textId="77777777" w:rsidR="00523058" w:rsidRPr="00953894" w:rsidRDefault="00523058" w:rsidP="005230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53894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1D11C798" w14:textId="49F5F9CF" w:rsidR="000832E0" w:rsidRPr="008979CB" w:rsidRDefault="000832E0" w:rsidP="00523058">
      <w:pPr>
        <w:pStyle w:val="ae"/>
        <w:tabs>
          <w:tab w:val="left" w:pos="1484"/>
        </w:tabs>
        <w:rPr>
          <w:rFonts w:ascii="Times New Roman" w:hAnsi="Times New Roman" w:cs="Times New Roman"/>
          <w:i/>
          <w:sz w:val="28"/>
          <w:szCs w:val="28"/>
        </w:rPr>
      </w:pPr>
    </w:p>
    <w:p w14:paraId="4E22E158" w14:textId="3DC2D9B3" w:rsidR="000832E0" w:rsidRDefault="00140CD4" w:rsidP="00010CCC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1</w:t>
      </w:r>
      <w:r w:rsidR="00B52DED" w:rsidRPr="008979CB">
        <w:rPr>
          <w:rFonts w:ascii="Times New Roman" w:hAnsi="Times New Roman" w:cs="Times New Roman"/>
          <w:sz w:val="28"/>
          <w:szCs w:val="28"/>
        </w:rPr>
        <w:t xml:space="preserve">. </w:t>
      </w:r>
      <w:r w:rsidR="00C51475" w:rsidRPr="008979CB">
        <w:rPr>
          <w:rFonts w:ascii="Times New Roman" w:hAnsi="Times New Roman" w:cs="Times New Roman"/>
          <w:sz w:val="28"/>
          <w:szCs w:val="28"/>
        </w:rPr>
        <w:t xml:space="preserve">Установите соответствие номеров приведенных на рисунке статических тяговых характеристик электромагнита </w:t>
      </w:r>
      <w:r w:rsidR="009D1CA4" w:rsidRPr="008979CB">
        <w:rPr>
          <w:rFonts w:ascii="Times New Roman" w:hAnsi="Times New Roman" w:cs="Times New Roman"/>
          <w:sz w:val="28"/>
          <w:szCs w:val="28"/>
        </w:rPr>
        <w:t xml:space="preserve">контактора </w:t>
      </w:r>
      <w:r w:rsidR="00C51475" w:rsidRPr="008979CB">
        <w:rPr>
          <w:rFonts w:ascii="Times New Roman" w:hAnsi="Times New Roman" w:cs="Times New Roman"/>
          <w:sz w:val="28"/>
          <w:szCs w:val="28"/>
        </w:rPr>
        <w:t>их названиям</w:t>
      </w:r>
      <w:r w:rsidR="0022348C" w:rsidRPr="008979CB">
        <w:rPr>
          <w:rFonts w:ascii="Times New Roman" w:hAnsi="Times New Roman" w:cs="Times New Roman"/>
          <w:sz w:val="28"/>
          <w:szCs w:val="28"/>
        </w:rPr>
        <w:t xml:space="preserve"> (нумерация характеристик сверху вниз 1,</w:t>
      </w:r>
      <w:r w:rsidR="00010CCC">
        <w:rPr>
          <w:rFonts w:ascii="Times New Roman" w:hAnsi="Times New Roman" w:cs="Times New Roman"/>
          <w:sz w:val="28"/>
          <w:szCs w:val="28"/>
        </w:rPr>
        <w:t xml:space="preserve"> </w:t>
      </w:r>
      <w:r w:rsidR="0022348C" w:rsidRPr="008979CB">
        <w:rPr>
          <w:rFonts w:ascii="Times New Roman" w:hAnsi="Times New Roman" w:cs="Times New Roman"/>
          <w:sz w:val="28"/>
          <w:szCs w:val="28"/>
        </w:rPr>
        <w:t>2,</w:t>
      </w:r>
      <w:r w:rsidR="00010CCC">
        <w:rPr>
          <w:rFonts w:ascii="Times New Roman" w:hAnsi="Times New Roman" w:cs="Times New Roman"/>
          <w:sz w:val="28"/>
          <w:szCs w:val="28"/>
        </w:rPr>
        <w:t xml:space="preserve"> </w:t>
      </w:r>
      <w:r w:rsidR="0022348C" w:rsidRPr="008979CB">
        <w:rPr>
          <w:rFonts w:ascii="Times New Roman" w:hAnsi="Times New Roman" w:cs="Times New Roman"/>
          <w:sz w:val="28"/>
          <w:szCs w:val="28"/>
        </w:rPr>
        <w:t>3,</w:t>
      </w:r>
      <w:r w:rsidR="00010CCC">
        <w:rPr>
          <w:rFonts w:ascii="Times New Roman" w:hAnsi="Times New Roman" w:cs="Times New Roman"/>
          <w:sz w:val="28"/>
          <w:szCs w:val="28"/>
        </w:rPr>
        <w:t xml:space="preserve"> </w:t>
      </w:r>
      <w:r w:rsidR="0022348C" w:rsidRPr="008979CB">
        <w:rPr>
          <w:rFonts w:ascii="Times New Roman" w:hAnsi="Times New Roman" w:cs="Times New Roman"/>
          <w:sz w:val="28"/>
          <w:szCs w:val="28"/>
        </w:rPr>
        <w:t>4,</w:t>
      </w:r>
      <w:r w:rsidR="00010CCC">
        <w:rPr>
          <w:rFonts w:ascii="Times New Roman" w:hAnsi="Times New Roman" w:cs="Times New Roman"/>
          <w:sz w:val="28"/>
          <w:szCs w:val="28"/>
        </w:rPr>
        <w:t xml:space="preserve"> </w:t>
      </w:r>
      <w:r w:rsidR="0022348C" w:rsidRPr="008979CB">
        <w:rPr>
          <w:rFonts w:ascii="Times New Roman" w:hAnsi="Times New Roman" w:cs="Times New Roman"/>
          <w:sz w:val="28"/>
          <w:szCs w:val="28"/>
        </w:rPr>
        <w:t>5).</w:t>
      </w:r>
    </w:p>
    <w:p w14:paraId="77267786" w14:textId="29E55CA4" w:rsidR="00725B7F" w:rsidRDefault="00725B7F" w:rsidP="00010CCC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1FD9DD" w14:textId="77777777" w:rsidR="00725B7F" w:rsidRDefault="00725B7F" w:rsidP="00010CCC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95"/>
        <w:gridCol w:w="1950"/>
      </w:tblGrid>
      <w:tr w:rsidR="00523058" w14:paraId="34B066E4" w14:textId="77777777" w:rsidTr="00523058">
        <w:tc>
          <w:tcPr>
            <w:tcW w:w="7621" w:type="dxa"/>
          </w:tcPr>
          <w:p w14:paraId="63699108" w14:textId="7A9B4DE6" w:rsidR="00523058" w:rsidRDefault="00523058" w:rsidP="00523058">
            <w:pPr>
              <w:pStyle w:val="ae"/>
              <w:tabs>
                <w:tab w:val="left" w:pos="1484"/>
              </w:tabs>
              <w:ind w:firstLine="0"/>
              <w:jc w:val="center"/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lastRenderedPageBreak/>
              <w:t>Наименования характеристик</w:t>
            </w:r>
          </w:p>
        </w:tc>
        <w:tc>
          <w:tcPr>
            <w:tcW w:w="1950" w:type="dxa"/>
          </w:tcPr>
          <w:p w14:paraId="63EDCBCD" w14:textId="5626E7FA" w:rsidR="00523058" w:rsidRDefault="00523058" w:rsidP="00523058">
            <w:pPr>
              <w:pStyle w:val="ae"/>
              <w:tabs>
                <w:tab w:val="left" w:pos="1484"/>
              </w:tabs>
              <w:ind w:firstLine="0"/>
              <w:jc w:val="center"/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Номера характеристик</w:t>
            </w:r>
          </w:p>
        </w:tc>
      </w:tr>
      <w:tr w:rsidR="00523058" w14:paraId="17EF8CA3" w14:textId="77777777" w:rsidTr="00523058">
        <w:tc>
          <w:tcPr>
            <w:tcW w:w="7621" w:type="dxa"/>
          </w:tcPr>
          <w:p w14:paraId="6E68167C" w14:textId="30527198" w:rsidR="00523058" w:rsidRDefault="00523058" w:rsidP="00523058">
            <w:pPr>
              <w:pStyle w:val="ae"/>
              <w:tabs>
                <w:tab w:val="left" w:pos="1484"/>
              </w:tabs>
              <w:ind w:firstLine="0"/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 xml:space="preserve">1)рабочая статическая тяговая характеристика </w:t>
            </w:r>
            <w:r w:rsidRPr="008979CB">
              <w:rPr>
                <w:color w:val="000000"/>
                <w:spacing w:val="6"/>
                <w:sz w:val="28"/>
                <w:szCs w:val="28"/>
              </w:rPr>
              <w:t>электромагнита контактора</w:t>
            </w:r>
          </w:p>
        </w:tc>
        <w:tc>
          <w:tcPr>
            <w:tcW w:w="1950" w:type="dxa"/>
          </w:tcPr>
          <w:p w14:paraId="2A339533" w14:textId="0110DED3" w:rsidR="00523058" w:rsidRDefault="00523058" w:rsidP="00523058">
            <w:pPr>
              <w:pStyle w:val="ae"/>
              <w:tabs>
                <w:tab w:val="left" w:pos="1484"/>
              </w:tabs>
              <w:ind w:firstLine="0"/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А) 2</w:t>
            </w:r>
          </w:p>
        </w:tc>
      </w:tr>
      <w:tr w:rsidR="00523058" w14:paraId="0C5075BF" w14:textId="77777777" w:rsidTr="00523058">
        <w:tc>
          <w:tcPr>
            <w:tcW w:w="7621" w:type="dxa"/>
          </w:tcPr>
          <w:p w14:paraId="5BF30B26" w14:textId="4C9986A3" w:rsidR="00523058" w:rsidRDefault="00523058" w:rsidP="00523058">
            <w:pPr>
              <w:pStyle w:val="ae"/>
              <w:tabs>
                <w:tab w:val="left" w:pos="1484"/>
              </w:tabs>
              <w:ind w:firstLine="0"/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 xml:space="preserve">2)статическая тяговая характеристика срабатывания  </w:t>
            </w:r>
            <w:r w:rsidRPr="008979CB">
              <w:rPr>
                <w:color w:val="000000"/>
                <w:spacing w:val="6"/>
                <w:sz w:val="28"/>
                <w:szCs w:val="28"/>
              </w:rPr>
              <w:t>электромагнита контактора</w:t>
            </w:r>
          </w:p>
        </w:tc>
        <w:tc>
          <w:tcPr>
            <w:tcW w:w="1950" w:type="dxa"/>
          </w:tcPr>
          <w:p w14:paraId="15FFAB04" w14:textId="10129C44" w:rsidR="00523058" w:rsidRDefault="00523058" w:rsidP="00523058">
            <w:pPr>
              <w:pStyle w:val="ae"/>
              <w:tabs>
                <w:tab w:val="left" w:pos="1484"/>
              </w:tabs>
              <w:ind w:firstLine="0"/>
              <w:rPr>
                <w:sz w:val="28"/>
                <w:szCs w:val="28"/>
              </w:rPr>
            </w:pPr>
            <w:r w:rsidRPr="008979CB">
              <w:rPr>
                <w:spacing w:val="6"/>
                <w:sz w:val="28"/>
                <w:szCs w:val="28"/>
              </w:rPr>
              <w:t>Б)</w:t>
            </w:r>
            <w:r w:rsidRPr="008979CB">
              <w:rPr>
                <w:sz w:val="28"/>
                <w:szCs w:val="28"/>
              </w:rPr>
              <w:t xml:space="preserve"> 3</w:t>
            </w:r>
          </w:p>
        </w:tc>
      </w:tr>
      <w:tr w:rsidR="00523058" w14:paraId="354851D0" w14:textId="77777777" w:rsidTr="00523058">
        <w:tc>
          <w:tcPr>
            <w:tcW w:w="7621" w:type="dxa"/>
          </w:tcPr>
          <w:p w14:paraId="05C1EA32" w14:textId="3E55A9DF" w:rsidR="00523058" w:rsidRDefault="00523058" w:rsidP="00523058">
            <w:pPr>
              <w:pStyle w:val="ae"/>
              <w:ind w:firstLine="0"/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 xml:space="preserve">3)характеристика противодействующих сил контактора с замыкающим контактом </w:t>
            </w:r>
          </w:p>
        </w:tc>
        <w:tc>
          <w:tcPr>
            <w:tcW w:w="1950" w:type="dxa"/>
          </w:tcPr>
          <w:p w14:paraId="7B42306A" w14:textId="48754097" w:rsidR="00523058" w:rsidRDefault="00523058" w:rsidP="00523058">
            <w:pPr>
              <w:pStyle w:val="ae"/>
              <w:tabs>
                <w:tab w:val="left" w:pos="1484"/>
              </w:tabs>
              <w:ind w:firstLine="0"/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В) 4</w:t>
            </w:r>
          </w:p>
        </w:tc>
      </w:tr>
      <w:tr w:rsidR="00523058" w14:paraId="5BE9B09C" w14:textId="77777777" w:rsidTr="00523058">
        <w:tc>
          <w:tcPr>
            <w:tcW w:w="7621" w:type="dxa"/>
          </w:tcPr>
          <w:p w14:paraId="3277636B" w14:textId="029581F3" w:rsidR="00523058" w:rsidRDefault="00523058" w:rsidP="00523058">
            <w:pPr>
              <w:pStyle w:val="ae"/>
              <w:tabs>
                <w:tab w:val="left" w:pos="1484"/>
              </w:tabs>
              <w:ind w:firstLine="0"/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4)статическая тяговая характеристика отпускания электромагнита контактора</w:t>
            </w:r>
          </w:p>
        </w:tc>
        <w:tc>
          <w:tcPr>
            <w:tcW w:w="1950" w:type="dxa"/>
          </w:tcPr>
          <w:p w14:paraId="292DC4F5" w14:textId="491A9E7A" w:rsidR="00523058" w:rsidRDefault="00523058" w:rsidP="00523058">
            <w:pPr>
              <w:pStyle w:val="ae"/>
              <w:tabs>
                <w:tab w:val="left" w:pos="1484"/>
              </w:tabs>
              <w:ind w:firstLine="0"/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Г) 5</w:t>
            </w:r>
          </w:p>
        </w:tc>
      </w:tr>
    </w:tbl>
    <w:p w14:paraId="0A6493A3" w14:textId="1D3E7A4D" w:rsidR="000832E0" w:rsidRPr="008979CB" w:rsidRDefault="00265717" w:rsidP="00010CCC">
      <w:pPr>
        <w:pStyle w:val="ae"/>
        <w:tabs>
          <w:tab w:val="left" w:pos="3949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1BA06EF8" wp14:editId="74CDEE51">
            <wp:extent cx="3532055" cy="3324225"/>
            <wp:effectExtent l="0" t="0" r="0" b="0"/>
            <wp:docPr id="5" name="Рисунок 5" descr="C:\Users\skolz\Downloads\555 доб нумерац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kolz\Downloads\555 доб нумерация 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557" cy="3329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1A21D" w14:textId="77777777" w:rsidR="000832E0" w:rsidRPr="008979CB" w:rsidRDefault="006C5AD3" w:rsidP="00010CCC">
      <w:pPr>
        <w:pStyle w:val="ae"/>
        <w:tabs>
          <w:tab w:val="center" w:pos="2946"/>
          <w:tab w:val="left" w:pos="3919"/>
        </w:tabs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7"/>
        <w:gridCol w:w="2207"/>
        <w:gridCol w:w="2207"/>
        <w:gridCol w:w="2207"/>
      </w:tblGrid>
      <w:tr w:rsidR="006C5AD3" w:rsidRPr="008979CB" w14:paraId="4B779613" w14:textId="77777777" w:rsidTr="006C5AD3">
        <w:trPr>
          <w:trHeight w:val="212"/>
        </w:trPr>
        <w:tc>
          <w:tcPr>
            <w:tcW w:w="2207" w:type="dxa"/>
            <w:vAlign w:val="center"/>
          </w:tcPr>
          <w:p w14:paraId="6FF4F226" w14:textId="77777777" w:rsidR="006C5AD3" w:rsidRPr="008979CB" w:rsidRDefault="00225A3B" w:rsidP="006C5AD3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07" w:type="dxa"/>
            <w:vAlign w:val="center"/>
          </w:tcPr>
          <w:p w14:paraId="22FA7DD0" w14:textId="77777777" w:rsidR="006C5AD3" w:rsidRPr="008979CB" w:rsidRDefault="00E16162" w:rsidP="006C5AD3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07" w:type="dxa"/>
            <w:vAlign w:val="center"/>
          </w:tcPr>
          <w:p w14:paraId="7EB95E83" w14:textId="77777777" w:rsidR="006C5AD3" w:rsidRPr="008979CB" w:rsidRDefault="00E16162" w:rsidP="006C5AD3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07" w:type="dxa"/>
            <w:vAlign w:val="center"/>
          </w:tcPr>
          <w:p w14:paraId="286BD282" w14:textId="77777777" w:rsidR="006C5AD3" w:rsidRPr="008979CB" w:rsidRDefault="00225A3B" w:rsidP="006C5AD3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C5AD3" w:rsidRPr="008979CB" w14:paraId="128956F9" w14:textId="77777777" w:rsidTr="006C5AD3">
        <w:trPr>
          <w:trHeight w:val="188"/>
        </w:trPr>
        <w:tc>
          <w:tcPr>
            <w:tcW w:w="2207" w:type="dxa"/>
            <w:vAlign w:val="center"/>
          </w:tcPr>
          <w:p w14:paraId="45C5305E" w14:textId="77777777" w:rsidR="006C5AD3" w:rsidRPr="008979CB" w:rsidRDefault="006C5AD3" w:rsidP="006C5AD3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07" w:type="dxa"/>
            <w:vAlign w:val="center"/>
          </w:tcPr>
          <w:p w14:paraId="38DD5B58" w14:textId="77777777" w:rsidR="006C5AD3" w:rsidRPr="008979CB" w:rsidRDefault="006C5AD3" w:rsidP="006C5AD3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07" w:type="dxa"/>
            <w:vAlign w:val="center"/>
          </w:tcPr>
          <w:p w14:paraId="1F06069A" w14:textId="77777777" w:rsidR="006C5AD3" w:rsidRPr="008979CB" w:rsidRDefault="006C5AD3" w:rsidP="006C5AD3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207" w:type="dxa"/>
            <w:vAlign w:val="center"/>
          </w:tcPr>
          <w:p w14:paraId="45380E4C" w14:textId="77777777" w:rsidR="006C5AD3" w:rsidRPr="008979CB" w:rsidRDefault="006C5AD3" w:rsidP="006C5AD3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39DA4E5F" w14:textId="1F20E30B" w:rsidR="000832E0" w:rsidRPr="008979CB" w:rsidRDefault="006C5AD3" w:rsidP="00010CCC">
      <w:pPr>
        <w:pStyle w:val="ae"/>
        <w:tabs>
          <w:tab w:val="left" w:pos="1484"/>
        </w:tabs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CC">
        <w:rPr>
          <w:rFonts w:ascii="Times New Roman" w:hAnsi="Times New Roman" w:cs="Times New Roman"/>
          <w:sz w:val="28"/>
          <w:szCs w:val="28"/>
        </w:rPr>
        <w:t xml:space="preserve"> ПК-2. ПК-4</w:t>
      </w:r>
    </w:p>
    <w:p w14:paraId="06FD6A08" w14:textId="77777777" w:rsidR="000832E0" w:rsidRPr="008979CB" w:rsidRDefault="000832E0" w:rsidP="00991F3C">
      <w:pPr>
        <w:pStyle w:val="ae"/>
        <w:tabs>
          <w:tab w:val="left" w:pos="1484"/>
        </w:tabs>
        <w:rPr>
          <w:rFonts w:ascii="Times New Roman" w:hAnsi="Times New Roman" w:cs="Times New Roman"/>
          <w:i/>
          <w:sz w:val="28"/>
          <w:szCs w:val="28"/>
        </w:rPr>
      </w:pPr>
    </w:p>
    <w:p w14:paraId="42D96E60" w14:textId="0506880A" w:rsidR="002E60F2" w:rsidRDefault="002E60F2" w:rsidP="00010CCC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CCC">
        <w:rPr>
          <w:rFonts w:ascii="Times New Roman" w:hAnsi="Times New Roman" w:cs="Times New Roman"/>
          <w:sz w:val="28"/>
          <w:szCs w:val="28"/>
        </w:rPr>
        <w:t>2. Установите соответствие функций, выполняемых деталями (узлами) клапанного электромагнита постоянного тока</w:t>
      </w:r>
      <w:r w:rsidR="00031C55" w:rsidRPr="00031C55">
        <w:rPr>
          <w:rFonts w:ascii="Times New Roman" w:hAnsi="Times New Roman" w:cs="Times New Roman"/>
          <w:sz w:val="28"/>
          <w:szCs w:val="28"/>
        </w:rPr>
        <w:t xml:space="preserve"> </w:t>
      </w:r>
      <w:r w:rsidR="00031C55" w:rsidRPr="008979CB">
        <w:rPr>
          <w:rFonts w:ascii="Times New Roman" w:hAnsi="Times New Roman" w:cs="Times New Roman"/>
          <w:sz w:val="28"/>
          <w:szCs w:val="28"/>
        </w:rPr>
        <w:t>при отключении намагничивающей обмотки от сети</w:t>
      </w:r>
      <w:r w:rsidR="00010CC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10CCC" w14:paraId="36F8BEE0" w14:textId="77777777" w:rsidTr="00010CCC">
        <w:tc>
          <w:tcPr>
            <w:tcW w:w="4672" w:type="dxa"/>
          </w:tcPr>
          <w:p w14:paraId="5C33A1FF" w14:textId="224876B5" w:rsidR="00010CCC" w:rsidRDefault="00010CCC" w:rsidP="00031C55">
            <w:pPr>
              <w:pStyle w:val="ae"/>
              <w:jc w:val="center"/>
              <w:rPr>
                <w:sz w:val="28"/>
                <w:szCs w:val="28"/>
              </w:rPr>
            </w:pPr>
            <w:r w:rsidRPr="00031C55">
              <w:rPr>
                <w:sz w:val="28"/>
                <w:szCs w:val="28"/>
              </w:rPr>
              <w:t>Функции</w:t>
            </w:r>
          </w:p>
        </w:tc>
        <w:tc>
          <w:tcPr>
            <w:tcW w:w="4673" w:type="dxa"/>
          </w:tcPr>
          <w:p w14:paraId="43DAABAC" w14:textId="67776446" w:rsidR="00010CCC" w:rsidRDefault="00031C55" w:rsidP="00031C55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Детали (узлы)</w:t>
            </w:r>
          </w:p>
        </w:tc>
      </w:tr>
      <w:tr w:rsidR="00010CCC" w14:paraId="4020EF14" w14:textId="77777777" w:rsidTr="00010CCC">
        <w:tc>
          <w:tcPr>
            <w:tcW w:w="4672" w:type="dxa"/>
          </w:tcPr>
          <w:p w14:paraId="7FBF6599" w14:textId="02DB9D4D" w:rsidR="00010CCC" w:rsidRPr="00031C55" w:rsidRDefault="00031C55" w:rsidP="00031C55">
            <w:pPr>
              <w:pStyle w:val="ae"/>
              <w:ind w:firstLine="22"/>
              <w:rPr>
                <w:sz w:val="28"/>
                <w:szCs w:val="28"/>
              </w:rPr>
            </w:pPr>
            <w:r w:rsidRPr="00031C55">
              <w:rPr>
                <w:sz w:val="28"/>
                <w:szCs w:val="28"/>
              </w:rPr>
              <w:t>1) Создание магнитодвижущей силы</w:t>
            </w:r>
          </w:p>
        </w:tc>
        <w:tc>
          <w:tcPr>
            <w:tcW w:w="4673" w:type="dxa"/>
          </w:tcPr>
          <w:p w14:paraId="6CA990B2" w14:textId="111B4B23" w:rsidR="00010CCC" w:rsidRPr="00031C55" w:rsidRDefault="00031C55" w:rsidP="00010CCC">
            <w:pPr>
              <w:pStyle w:val="ae"/>
              <w:rPr>
                <w:sz w:val="28"/>
                <w:szCs w:val="28"/>
              </w:rPr>
            </w:pPr>
            <w:r w:rsidRPr="00031C55">
              <w:rPr>
                <w:sz w:val="28"/>
                <w:szCs w:val="28"/>
              </w:rPr>
              <w:t>А) Намагничивающая обмотка</w:t>
            </w:r>
          </w:p>
        </w:tc>
      </w:tr>
      <w:tr w:rsidR="00010CCC" w14:paraId="3EC66085" w14:textId="77777777" w:rsidTr="00010CCC">
        <w:tc>
          <w:tcPr>
            <w:tcW w:w="4672" w:type="dxa"/>
          </w:tcPr>
          <w:p w14:paraId="4A80BA31" w14:textId="1E18C206" w:rsidR="00010CCC" w:rsidRPr="00031C55" w:rsidRDefault="00031C55" w:rsidP="00031C55">
            <w:pPr>
              <w:pStyle w:val="ae"/>
              <w:ind w:firstLine="22"/>
              <w:rPr>
                <w:sz w:val="28"/>
                <w:szCs w:val="28"/>
              </w:rPr>
            </w:pPr>
            <w:r w:rsidRPr="00031C55">
              <w:rPr>
                <w:sz w:val="28"/>
                <w:szCs w:val="28"/>
              </w:rPr>
              <w:t>2) Усиление магнитного поля</w:t>
            </w:r>
          </w:p>
        </w:tc>
        <w:tc>
          <w:tcPr>
            <w:tcW w:w="4673" w:type="dxa"/>
          </w:tcPr>
          <w:p w14:paraId="4773C12B" w14:textId="7672D4CF" w:rsidR="00010CCC" w:rsidRPr="00031C55" w:rsidRDefault="00031C55" w:rsidP="00010CCC">
            <w:pPr>
              <w:pStyle w:val="ae"/>
              <w:rPr>
                <w:sz w:val="28"/>
                <w:szCs w:val="28"/>
              </w:rPr>
            </w:pPr>
            <w:r w:rsidRPr="00031C55">
              <w:rPr>
                <w:sz w:val="28"/>
                <w:szCs w:val="28"/>
              </w:rPr>
              <w:t>Б) Наконечник полюсный</w:t>
            </w:r>
          </w:p>
        </w:tc>
      </w:tr>
      <w:tr w:rsidR="00010CCC" w14:paraId="55524069" w14:textId="77777777" w:rsidTr="00010CCC">
        <w:tc>
          <w:tcPr>
            <w:tcW w:w="4672" w:type="dxa"/>
          </w:tcPr>
          <w:p w14:paraId="5B71963F" w14:textId="5C340A61" w:rsidR="00010CCC" w:rsidRPr="00031C55" w:rsidRDefault="00031C55" w:rsidP="00031C55">
            <w:pPr>
              <w:pStyle w:val="ae"/>
              <w:ind w:firstLine="22"/>
              <w:rPr>
                <w:sz w:val="28"/>
                <w:szCs w:val="28"/>
              </w:rPr>
            </w:pPr>
            <w:r w:rsidRPr="00031C55">
              <w:rPr>
                <w:sz w:val="28"/>
                <w:szCs w:val="28"/>
              </w:rPr>
              <w:t>3) Увеличение доли рабочего потока</w:t>
            </w:r>
          </w:p>
        </w:tc>
        <w:tc>
          <w:tcPr>
            <w:tcW w:w="4673" w:type="dxa"/>
          </w:tcPr>
          <w:p w14:paraId="2F9DD71D" w14:textId="6B585C41" w:rsidR="00010CCC" w:rsidRPr="00031C55" w:rsidRDefault="00031C55" w:rsidP="00010CCC">
            <w:pPr>
              <w:pStyle w:val="ae"/>
              <w:rPr>
                <w:sz w:val="28"/>
                <w:szCs w:val="28"/>
              </w:rPr>
            </w:pPr>
            <w:r w:rsidRPr="00031C55">
              <w:rPr>
                <w:sz w:val="28"/>
                <w:szCs w:val="28"/>
              </w:rPr>
              <w:t>В) Возвратная пружина</w:t>
            </w:r>
          </w:p>
        </w:tc>
      </w:tr>
      <w:tr w:rsidR="00010CCC" w14:paraId="58C98B65" w14:textId="77777777" w:rsidTr="00010CCC">
        <w:tc>
          <w:tcPr>
            <w:tcW w:w="4672" w:type="dxa"/>
          </w:tcPr>
          <w:p w14:paraId="4F7DE3EB" w14:textId="0C5466F9" w:rsidR="00010CCC" w:rsidRPr="00031C55" w:rsidRDefault="00031C55" w:rsidP="00031C55">
            <w:pPr>
              <w:pStyle w:val="ae"/>
              <w:ind w:firstLine="22"/>
              <w:rPr>
                <w:sz w:val="28"/>
                <w:szCs w:val="28"/>
              </w:rPr>
            </w:pPr>
            <w:r w:rsidRPr="00031C55">
              <w:rPr>
                <w:sz w:val="28"/>
                <w:szCs w:val="28"/>
              </w:rPr>
              <w:t>4) Приведение электромагнита в исходное состояние</w:t>
            </w:r>
          </w:p>
        </w:tc>
        <w:tc>
          <w:tcPr>
            <w:tcW w:w="4673" w:type="dxa"/>
          </w:tcPr>
          <w:p w14:paraId="2B9D9E2A" w14:textId="2EEDA546" w:rsidR="00010CCC" w:rsidRPr="00031C55" w:rsidRDefault="00031C55" w:rsidP="00010CCC">
            <w:pPr>
              <w:pStyle w:val="ae"/>
              <w:rPr>
                <w:sz w:val="28"/>
                <w:szCs w:val="28"/>
              </w:rPr>
            </w:pPr>
            <w:r w:rsidRPr="00031C55">
              <w:rPr>
                <w:sz w:val="28"/>
                <w:szCs w:val="28"/>
              </w:rPr>
              <w:t>Г) Магнитопровод</w:t>
            </w:r>
          </w:p>
        </w:tc>
      </w:tr>
    </w:tbl>
    <w:p w14:paraId="44E2054B" w14:textId="77777777" w:rsidR="003B16EB" w:rsidRPr="008979CB" w:rsidRDefault="00401FF7" w:rsidP="00031C55">
      <w:pPr>
        <w:pStyle w:val="ae"/>
        <w:tabs>
          <w:tab w:val="center" w:pos="2946"/>
          <w:tab w:val="left" w:pos="3919"/>
        </w:tabs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7"/>
        <w:gridCol w:w="2207"/>
        <w:gridCol w:w="2207"/>
        <w:gridCol w:w="2340"/>
      </w:tblGrid>
      <w:tr w:rsidR="003B16EB" w:rsidRPr="008979CB" w14:paraId="3407D384" w14:textId="77777777" w:rsidTr="00031C55">
        <w:trPr>
          <w:trHeight w:val="212"/>
        </w:trPr>
        <w:tc>
          <w:tcPr>
            <w:tcW w:w="2207" w:type="dxa"/>
            <w:vAlign w:val="center"/>
          </w:tcPr>
          <w:p w14:paraId="2DF1E9E3" w14:textId="77777777" w:rsidR="003B16EB" w:rsidRPr="008979CB" w:rsidRDefault="00173B3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07" w:type="dxa"/>
            <w:vAlign w:val="center"/>
          </w:tcPr>
          <w:p w14:paraId="34A66290" w14:textId="77777777" w:rsidR="003B16EB" w:rsidRPr="008979CB" w:rsidRDefault="00173B3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07" w:type="dxa"/>
            <w:vAlign w:val="center"/>
          </w:tcPr>
          <w:p w14:paraId="6E1FF185" w14:textId="77777777" w:rsidR="003B16EB" w:rsidRPr="008979CB" w:rsidRDefault="00173B3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40" w:type="dxa"/>
            <w:vAlign w:val="center"/>
          </w:tcPr>
          <w:p w14:paraId="5A8178E5" w14:textId="77777777" w:rsidR="003B16EB" w:rsidRPr="008979CB" w:rsidRDefault="00173B3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B16EB" w:rsidRPr="008979CB" w14:paraId="0B16E2D5" w14:textId="77777777" w:rsidTr="00031C55">
        <w:trPr>
          <w:trHeight w:val="188"/>
        </w:trPr>
        <w:tc>
          <w:tcPr>
            <w:tcW w:w="2207" w:type="dxa"/>
            <w:vAlign w:val="center"/>
          </w:tcPr>
          <w:p w14:paraId="2B4A3F21" w14:textId="77777777" w:rsidR="003B16EB" w:rsidRPr="008979CB" w:rsidRDefault="003B16EB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07" w:type="dxa"/>
            <w:vAlign w:val="center"/>
          </w:tcPr>
          <w:p w14:paraId="5A64961A" w14:textId="77777777" w:rsidR="003B16EB" w:rsidRPr="008979CB" w:rsidRDefault="0038182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07" w:type="dxa"/>
            <w:vAlign w:val="center"/>
          </w:tcPr>
          <w:p w14:paraId="5FDF375D" w14:textId="77777777" w:rsidR="003B16EB" w:rsidRPr="008979CB" w:rsidRDefault="00173B3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40" w:type="dxa"/>
            <w:vAlign w:val="center"/>
          </w:tcPr>
          <w:p w14:paraId="115BD569" w14:textId="77777777" w:rsidR="003B16EB" w:rsidRPr="008979CB" w:rsidRDefault="00035DE5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808B603" w14:textId="4A0394E1" w:rsidR="003B16EB" w:rsidRPr="008979CB" w:rsidRDefault="003B16EB" w:rsidP="00031C55">
      <w:pPr>
        <w:pStyle w:val="ae"/>
        <w:tabs>
          <w:tab w:val="left" w:pos="1484"/>
        </w:tabs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31C55"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6BCB8D31" w14:textId="77777777" w:rsidR="00031C55" w:rsidRDefault="00031C55" w:rsidP="00035DE5">
      <w:pPr>
        <w:pStyle w:val="ae"/>
        <w:tabs>
          <w:tab w:val="left" w:pos="2228"/>
        </w:tabs>
        <w:rPr>
          <w:rFonts w:ascii="Times New Roman" w:hAnsi="Times New Roman" w:cs="Times New Roman"/>
          <w:i/>
          <w:sz w:val="28"/>
          <w:szCs w:val="28"/>
        </w:rPr>
      </w:pPr>
    </w:p>
    <w:p w14:paraId="513B4025" w14:textId="10FD7F7B" w:rsidR="000832E0" w:rsidRPr="008979CB" w:rsidRDefault="004937CA" w:rsidP="00725B7F">
      <w:pPr>
        <w:pStyle w:val="ae"/>
        <w:tabs>
          <w:tab w:val="left" w:pos="222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3. Установите соответствие названий эл</w:t>
      </w:r>
      <w:r w:rsidR="00031C55">
        <w:rPr>
          <w:rFonts w:ascii="Times New Roman" w:hAnsi="Times New Roman" w:cs="Times New Roman"/>
          <w:sz w:val="28"/>
          <w:szCs w:val="28"/>
        </w:rPr>
        <w:t>ектрических</w:t>
      </w:r>
      <w:r w:rsidRPr="008979CB">
        <w:rPr>
          <w:rFonts w:ascii="Times New Roman" w:hAnsi="Times New Roman" w:cs="Times New Roman"/>
          <w:sz w:val="28"/>
          <w:szCs w:val="28"/>
        </w:rPr>
        <w:t xml:space="preserve"> аппаратов их назначению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31C55" w14:paraId="51D9435A" w14:textId="77777777" w:rsidTr="00031C55">
        <w:tc>
          <w:tcPr>
            <w:tcW w:w="4672" w:type="dxa"/>
          </w:tcPr>
          <w:p w14:paraId="5CB99A0B" w14:textId="54E42A93" w:rsidR="00031C55" w:rsidRDefault="00031C55" w:rsidP="00031C55">
            <w:pPr>
              <w:pStyle w:val="ae"/>
              <w:tabs>
                <w:tab w:val="left" w:pos="1484"/>
              </w:tabs>
              <w:jc w:val="center"/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Назначение аппарата</w:t>
            </w:r>
          </w:p>
        </w:tc>
        <w:tc>
          <w:tcPr>
            <w:tcW w:w="4673" w:type="dxa"/>
          </w:tcPr>
          <w:p w14:paraId="57577967" w14:textId="4C35BB96" w:rsidR="00031C55" w:rsidRDefault="00031C55" w:rsidP="00031C55">
            <w:pPr>
              <w:pStyle w:val="ae"/>
              <w:tabs>
                <w:tab w:val="left" w:pos="1484"/>
              </w:tabs>
              <w:jc w:val="center"/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Название аппарата</w:t>
            </w:r>
          </w:p>
        </w:tc>
      </w:tr>
      <w:tr w:rsidR="00031C55" w14:paraId="70BA50AD" w14:textId="77777777" w:rsidTr="00031C55">
        <w:tc>
          <w:tcPr>
            <w:tcW w:w="4672" w:type="dxa"/>
          </w:tcPr>
          <w:p w14:paraId="16F9B2DB" w14:textId="761CBCCF" w:rsidR="00031C55" w:rsidRDefault="00031C55" w:rsidP="00031C55">
            <w:pPr>
              <w:pStyle w:val="ae"/>
              <w:tabs>
                <w:tab w:val="left" w:pos="1484"/>
              </w:tabs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1)Аппарат, предназначенный для создания механической силы его магнитным потоком</w:t>
            </w:r>
          </w:p>
        </w:tc>
        <w:tc>
          <w:tcPr>
            <w:tcW w:w="4673" w:type="dxa"/>
          </w:tcPr>
          <w:p w14:paraId="044F4943" w14:textId="4235E4F1" w:rsidR="00031C55" w:rsidRDefault="00031C55" w:rsidP="00991F3C">
            <w:pPr>
              <w:pStyle w:val="ae"/>
              <w:tabs>
                <w:tab w:val="left" w:pos="1484"/>
              </w:tabs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А) Реостат</w:t>
            </w:r>
          </w:p>
        </w:tc>
      </w:tr>
      <w:tr w:rsidR="00031C55" w14:paraId="4E6FA710" w14:textId="77777777" w:rsidTr="00031C55">
        <w:tc>
          <w:tcPr>
            <w:tcW w:w="4672" w:type="dxa"/>
          </w:tcPr>
          <w:p w14:paraId="36B5E5AC" w14:textId="6CE0C375" w:rsidR="00031C55" w:rsidRDefault="00031C55" w:rsidP="00991F3C">
            <w:pPr>
              <w:pStyle w:val="ae"/>
              <w:tabs>
                <w:tab w:val="left" w:pos="1484"/>
              </w:tabs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2) Аппарат, предназначенный для пуска, остановки и защиты асинхронных двигателей с короткозамкнутым ротором</w:t>
            </w:r>
          </w:p>
        </w:tc>
        <w:tc>
          <w:tcPr>
            <w:tcW w:w="4673" w:type="dxa"/>
          </w:tcPr>
          <w:p w14:paraId="7B38D5D1" w14:textId="1BC93EC3" w:rsidR="00031C55" w:rsidRDefault="00031C55" w:rsidP="00991F3C">
            <w:pPr>
              <w:pStyle w:val="ae"/>
              <w:tabs>
                <w:tab w:val="left" w:pos="1484"/>
              </w:tabs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Б) Электромагнит</w:t>
            </w:r>
          </w:p>
        </w:tc>
      </w:tr>
      <w:tr w:rsidR="00031C55" w14:paraId="1C0EE662" w14:textId="77777777" w:rsidTr="00031C55">
        <w:tc>
          <w:tcPr>
            <w:tcW w:w="4672" w:type="dxa"/>
          </w:tcPr>
          <w:p w14:paraId="2C68FFA2" w14:textId="1FE11FBE" w:rsidR="00031C55" w:rsidRDefault="00031C55" w:rsidP="00991F3C">
            <w:pPr>
              <w:pStyle w:val="ae"/>
              <w:tabs>
                <w:tab w:val="left" w:pos="1484"/>
              </w:tabs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3) Аппарат, обеспечивающий защиту электрооборудования от токов короткого замыкания (КЗ)</w:t>
            </w:r>
          </w:p>
        </w:tc>
        <w:tc>
          <w:tcPr>
            <w:tcW w:w="4673" w:type="dxa"/>
          </w:tcPr>
          <w:p w14:paraId="5323B621" w14:textId="6F9ADBB4" w:rsidR="00031C55" w:rsidRDefault="00031C55" w:rsidP="00991F3C">
            <w:pPr>
              <w:pStyle w:val="ae"/>
              <w:tabs>
                <w:tab w:val="left" w:pos="1484"/>
              </w:tabs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В) Магнитный пускатель</w:t>
            </w:r>
          </w:p>
        </w:tc>
      </w:tr>
      <w:tr w:rsidR="00031C55" w14:paraId="1B2B036B" w14:textId="77777777" w:rsidTr="00031C55">
        <w:tc>
          <w:tcPr>
            <w:tcW w:w="4672" w:type="dxa"/>
          </w:tcPr>
          <w:p w14:paraId="02A901A4" w14:textId="760BE7F0" w:rsidR="00031C55" w:rsidRDefault="00725B7F" w:rsidP="00991F3C">
            <w:pPr>
              <w:pStyle w:val="ae"/>
              <w:tabs>
                <w:tab w:val="left" w:pos="1484"/>
              </w:tabs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4) Аппарат, предназначенный для регулирования тока в эл. цепи</w:t>
            </w:r>
          </w:p>
        </w:tc>
        <w:tc>
          <w:tcPr>
            <w:tcW w:w="4673" w:type="dxa"/>
          </w:tcPr>
          <w:p w14:paraId="28B0A15C" w14:textId="09D47F84" w:rsidR="00031C55" w:rsidRDefault="00725B7F" w:rsidP="00991F3C">
            <w:pPr>
              <w:pStyle w:val="ae"/>
              <w:tabs>
                <w:tab w:val="left" w:pos="1484"/>
              </w:tabs>
              <w:rPr>
                <w:sz w:val="28"/>
                <w:szCs w:val="28"/>
              </w:rPr>
            </w:pPr>
            <w:r w:rsidRPr="008979CB">
              <w:rPr>
                <w:sz w:val="28"/>
                <w:szCs w:val="28"/>
              </w:rPr>
              <w:t>Г) Предохранитель плавкий</w:t>
            </w:r>
          </w:p>
        </w:tc>
      </w:tr>
    </w:tbl>
    <w:p w14:paraId="1BEC1DE3" w14:textId="77777777" w:rsidR="003B16EB" w:rsidRPr="008979CB" w:rsidRDefault="00D619E0" w:rsidP="005B4246">
      <w:pPr>
        <w:pStyle w:val="ae"/>
        <w:tabs>
          <w:tab w:val="center" w:pos="2946"/>
          <w:tab w:val="left" w:pos="3919"/>
        </w:tabs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7"/>
        <w:gridCol w:w="2207"/>
        <w:gridCol w:w="2207"/>
        <w:gridCol w:w="2207"/>
      </w:tblGrid>
      <w:tr w:rsidR="003B16EB" w:rsidRPr="008979CB" w14:paraId="6E06937D" w14:textId="77777777" w:rsidTr="00265717">
        <w:trPr>
          <w:trHeight w:val="212"/>
        </w:trPr>
        <w:tc>
          <w:tcPr>
            <w:tcW w:w="2207" w:type="dxa"/>
            <w:vAlign w:val="center"/>
          </w:tcPr>
          <w:p w14:paraId="4C433EEB" w14:textId="77777777" w:rsidR="003B16EB" w:rsidRPr="008979CB" w:rsidRDefault="00173B3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07" w:type="dxa"/>
            <w:vAlign w:val="center"/>
          </w:tcPr>
          <w:p w14:paraId="4AD192B7" w14:textId="77777777" w:rsidR="003B16EB" w:rsidRPr="008979CB" w:rsidRDefault="00173B3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07" w:type="dxa"/>
            <w:vAlign w:val="center"/>
          </w:tcPr>
          <w:p w14:paraId="64F64C0C" w14:textId="77777777" w:rsidR="003B16EB" w:rsidRPr="008979CB" w:rsidRDefault="00173B3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07" w:type="dxa"/>
            <w:vAlign w:val="center"/>
          </w:tcPr>
          <w:p w14:paraId="57D052D5" w14:textId="77777777" w:rsidR="003B16EB" w:rsidRPr="008979CB" w:rsidRDefault="00160E27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B16EB" w:rsidRPr="008979CB" w14:paraId="3CBCE1B8" w14:textId="77777777" w:rsidTr="00265717">
        <w:trPr>
          <w:trHeight w:val="188"/>
        </w:trPr>
        <w:tc>
          <w:tcPr>
            <w:tcW w:w="2207" w:type="dxa"/>
            <w:vAlign w:val="center"/>
          </w:tcPr>
          <w:p w14:paraId="0D5501A6" w14:textId="77777777" w:rsidR="003B16EB" w:rsidRPr="008979CB" w:rsidRDefault="00173B3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07" w:type="dxa"/>
            <w:vAlign w:val="center"/>
          </w:tcPr>
          <w:p w14:paraId="112CEBB0" w14:textId="77777777" w:rsidR="003B16EB" w:rsidRPr="008979CB" w:rsidRDefault="00173B3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207" w:type="dxa"/>
            <w:vAlign w:val="center"/>
          </w:tcPr>
          <w:p w14:paraId="035A8320" w14:textId="77777777" w:rsidR="003B16EB" w:rsidRPr="008979CB" w:rsidRDefault="00173B38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07" w:type="dxa"/>
            <w:vAlign w:val="center"/>
          </w:tcPr>
          <w:p w14:paraId="42652157" w14:textId="77777777" w:rsidR="003B16EB" w:rsidRPr="008979CB" w:rsidRDefault="00160E27" w:rsidP="00265717">
            <w:pPr>
              <w:pStyle w:val="ae"/>
              <w:tabs>
                <w:tab w:val="left" w:pos="14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9C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52C24E3" w14:textId="55E98905" w:rsidR="003B16EB" w:rsidRPr="008979CB" w:rsidRDefault="003B16EB" w:rsidP="003B16EB">
      <w:pPr>
        <w:pStyle w:val="ae"/>
        <w:tabs>
          <w:tab w:val="left" w:pos="1484"/>
        </w:tabs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25B7F"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798FF885" w14:textId="77777777" w:rsidR="00081EBC" w:rsidRPr="008979CB" w:rsidRDefault="00081EBC" w:rsidP="005B4246">
      <w:pPr>
        <w:pStyle w:val="ae"/>
        <w:tabs>
          <w:tab w:val="center" w:pos="2946"/>
          <w:tab w:val="left" w:pos="3919"/>
        </w:tabs>
        <w:rPr>
          <w:rFonts w:ascii="Times New Roman" w:hAnsi="Times New Roman" w:cs="Times New Roman"/>
          <w:i/>
          <w:sz w:val="28"/>
          <w:szCs w:val="28"/>
        </w:rPr>
      </w:pPr>
    </w:p>
    <w:p w14:paraId="53D00F6C" w14:textId="77777777" w:rsidR="00725B7F" w:rsidRPr="002B2CEC" w:rsidRDefault="00725B7F" w:rsidP="00725B7F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правильной последовательности</w:t>
      </w:r>
    </w:p>
    <w:p w14:paraId="6FEC836A" w14:textId="77777777" w:rsidR="00725B7F" w:rsidRPr="002B2CEC" w:rsidRDefault="00725B7F" w:rsidP="00725B7F">
      <w:pPr>
        <w:pStyle w:val="Default"/>
        <w:ind w:firstLine="567"/>
        <w:rPr>
          <w:sz w:val="28"/>
          <w:szCs w:val="28"/>
        </w:rPr>
      </w:pPr>
      <w:r w:rsidRPr="002B2CEC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F7A69E6" w14:textId="77777777" w:rsidR="00725B7F" w:rsidRPr="002B2CEC" w:rsidRDefault="00725B7F" w:rsidP="00725B7F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190890A8" w14:textId="42F3AED9" w:rsidR="000832E0" w:rsidRPr="008979CB" w:rsidRDefault="00081EBC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1</w:t>
      </w:r>
      <w:r w:rsidR="00004E5B" w:rsidRPr="008979CB">
        <w:rPr>
          <w:rFonts w:ascii="Times New Roman" w:hAnsi="Times New Roman" w:cs="Times New Roman"/>
          <w:sz w:val="28"/>
          <w:szCs w:val="28"/>
        </w:rPr>
        <w:t xml:space="preserve">. Расположите в правильной последовательности </w:t>
      </w:r>
      <w:r w:rsidR="00C03538" w:rsidRPr="008979CB">
        <w:rPr>
          <w:rFonts w:ascii="Times New Roman" w:hAnsi="Times New Roman" w:cs="Times New Roman"/>
          <w:sz w:val="28"/>
          <w:szCs w:val="28"/>
        </w:rPr>
        <w:t>действия и происходящие процессы в электромагните при его включении</w:t>
      </w:r>
    </w:p>
    <w:p w14:paraId="78A2360C" w14:textId="77777777" w:rsidR="000832E0" w:rsidRPr="008979CB" w:rsidRDefault="00C03538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А) Перемещение подвижных элементов электромагнита</w:t>
      </w:r>
    </w:p>
    <w:p w14:paraId="02007355" w14:textId="77777777" w:rsidR="00C03538" w:rsidRPr="008979CB" w:rsidRDefault="00C03538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Б) Возникновение магнитодвижущей силы</w:t>
      </w:r>
    </w:p>
    <w:p w14:paraId="665538DA" w14:textId="256BFA02" w:rsidR="00C03538" w:rsidRPr="008979CB" w:rsidRDefault="00C03538" w:rsidP="00725B7F">
      <w:pPr>
        <w:pStyle w:val="ae"/>
        <w:tabs>
          <w:tab w:val="left" w:pos="1484"/>
          <w:tab w:val="left" w:pos="633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В) Возникновение магнитного потока и тяговой силы</w:t>
      </w:r>
    </w:p>
    <w:p w14:paraId="6E72ED25" w14:textId="77777777" w:rsidR="00C03538" w:rsidRPr="008979CB" w:rsidRDefault="00C03538" w:rsidP="00725B7F">
      <w:pPr>
        <w:pStyle w:val="ae"/>
        <w:tabs>
          <w:tab w:val="left" w:pos="1484"/>
          <w:tab w:val="left" w:pos="633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Г) </w:t>
      </w:r>
      <w:r w:rsidR="007C2D12" w:rsidRPr="008979CB">
        <w:rPr>
          <w:rFonts w:ascii="Times New Roman" w:hAnsi="Times New Roman" w:cs="Times New Roman"/>
          <w:sz w:val="28"/>
          <w:szCs w:val="28"/>
        </w:rPr>
        <w:t>Включение обмотки электромагнита в эл. сеть</w:t>
      </w:r>
    </w:p>
    <w:p w14:paraId="4A008F24" w14:textId="2A132220" w:rsidR="00140CD4" w:rsidRPr="008979CB" w:rsidRDefault="00140CD4" w:rsidP="00725B7F">
      <w:pPr>
        <w:pStyle w:val="ae"/>
        <w:tabs>
          <w:tab w:val="left" w:pos="92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Г</w:t>
      </w:r>
      <w:r w:rsidR="007C2D12" w:rsidRPr="008979CB">
        <w:rPr>
          <w:rFonts w:ascii="Times New Roman" w:hAnsi="Times New Roman" w:cs="Times New Roman"/>
          <w:sz w:val="28"/>
          <w:szCs w:val="28"/>
        </w:rPr>
        <w:t>,</w:t>
      </w:r>
      <w:r w:rsidR="00293FFD" w:rsidRPr="008979CB">
        <w:rPr>
          <w:rFonts w:ascii="Times New Roman" w:hAnsi="Times New Roman" w:cs="Times New Roman"/>
          <w:sz w:val="28"/>
          <w:szCs w:val="28"/>
        </w:rPr>
        <w:t xml:space="preserve"> </w:t>
      </w:r>
      <w:r w:rsidR="007C2D12" w:rsidRPr="008979CB">
        <w:rPr>
          <w:rFonts w:ascii="Times New Roman" w:hAnsi="Times New Roman" w:cs="Times New Roman"/>
          <w:sz w:val="28"/>
          <w:szCs w:val="28"/>
        </w:rPr>
        <w:t>Б,</w:t>
      </w:r>
      <w:r w:rsidR="00293FFD" w:rsidRPr="008979CB">
        <w:rPr>
          <w:rFonts w:ascii="Times New Roman" w:hAnsi="Times New Roman" w:cs="Times New Roman"/>
          <w:sz w:val="28"/>
          <w:szCs w:val="28"/>
        </w:rPr>
        <w:t xml:space="preserve"> </w:t>
      </w:r>
      <w:r w:rsidR="007C2D12" w:rsidRPr="008979CB">
        <w:rPr>
          <w:rFonts w:ascii="Times New Roman" w:hAnsi="Times New Roman" w:cs="Times New Roman"/>
          <w:sz w:val="28"/>
          <w:szCs w:val="28"/>
        </w:rPr>
        <w:t>В,</w:t>
      </w:r>
      <w:r w:rsidR="00293FFD" w:rsidRPr="008979CB">
        <w:rPr>
          <w:rFonts w:ascii="Times New Roman" w:hAnsi="Times New Roman" w:cs="Times New Roman"/>
          <w:sz w:val="28"/>
          <w:szCs w:val="28"/>
        </w:rPr>
        <w:t xml:space="preserve"> </w:t>
      </w:r>
      <w:r w:rsidR="007C2D12" w:rsidRPr="008979CB">
        <w:rPr>
          <w:rFonts w:ascii="Times New Roman" w:hAnsi="Times New Roman" w:cs="Times New Roman"/>
          <w:sz w:val="28"/>
          <w:szCs w:val="28"/>
        </w:rPr>
        <w:t>А.</w:t>
      </w:r>
    </w:p>
    <w:p w14:paraId="128024BC" w14:textId="6DFD4D4F" w:rsidR="000832E0" w:rsidRPr="008979CB" w:rsidRDefault="00140CD4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25B7F"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590DECCE" w14:textId="77777777" w:rsidR="007C2D12" w:rsidRPr="008979CB" w:rsidRDefault="007C2D12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6862D3" w14:textId="5D5CFD91" w:rsidR="00140CD4" w:rsidRPr="008979CB" w:rsidRDefault="00725B7F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1EBC" w:rsidRPr="008979CB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материалов контактов для получения минимального переходного сопротивления</w:t>
      </w:r>
    </w:p>
    <w:p w14:paraId="1FA41471" w14:textId="77777777" w:rsidR="00140CD4" w:rsidRPr="008979CB" w:rsidRDefault="00A72738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А) Медь</w:t>
      </w:r>
    </w:p>
    <w:p w14:paraId="74B0FA14" w14:textId="77777777" w:rsidR="00A72738" w:rsidRPr="008979CB" w:rsidRDefault="00A72738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Б) Золото</w:t>
      </w:r>
    </w:p>
    <w:p w14:paraId="4476D8F6" w14:textId="77777777" w:rsidR="00A72738" w:rsidRPr="008979CB" w:rsidRDefault="00A72738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В) Серебро</w:t>
      </w:r>
    </w:p>
    <w:p w14:paraId="1E6E2D69" w14:textId="77777777" w:rsidR="00A72738" w:rsidRPr="008979CB" w:rsidRDefault="00A72738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Г) Латунь</w:t>
      </w:r>
    </w:p>
    <w:p w14:paraId="03D0D909" w14:textId="77777777" w:rsidR="00140CD4" w:rsidRPr="008979CB" w:rsidRDefault="00A72738" w:rsidP="00725B7F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Б , В , А , Г</w:t>
      </w:r>
    </w:p>
    <w:p w14:paraId="7E22D11C" w14:textId="5D8A700B" w:rsidR="00140CD4" w:rsidRPr="008979CB" w:rsidRDefault="00140CD4" w:rsidP="00725B7F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D4C1B">
        <w:rPr>
          <w:rFonts w:ascii="Times New Roman" w:hAnsi="Times New Roman" w:cs="Times New Roman"/>
          <w:sz w:val="28"/>
          <w:szCs w:val="28"/>
        </w:rPr>
        <w:t>ОПК-4</w:t>
      </w:r>
    </w:p>
    <w:p w14:paraId="18BD0AC6" w14:textId="77777777" w:rsidR="00140CD4" w:rsidRPr="008979CB" w:rsidRDefault="00140CD4" w:rsidP="00991F3C">
      <w:pPr>
        <w:pStyle w:val="ae"/>
        <w:tabs>
          <w:tab w:val="left" w:pos="1484"/>
        </w:tabs>
        <w:rPr>
          <w:rFonts w:ascii="Times New Roman" w:hAnsi="Times New Roman" w:cs="Times New Roman"/>
          <w:sz w:val="28"/>
          <w:szCs w:val="28"/>
        </w:rPr>
      </w:pPr>
    </w:p>
    <w:p w14:paraId="61E0D30A" w14:textId="77777777" w:rsidR="00725B7F" w:rsidRPr="00725B7F" w:rsidRDefault="00725B7F" w:rsidP="00725B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90D0220" w14:textId="77777777" w:rsidR="00725B7F" w:rsidRPr="00725B7F" w:rsidRDefault="00725B7F" w:rsidP="00725B7F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</w:pPr>
      <w:r w:rsidRPr="00725B7F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  <w:t>Задания открытого типа</w:t>
      </w:r>
    </w:p>
    <w:p w14:paraId="531730C8" w14:textId="77777777" w:rsidR="00725B7F" w:rsidRPr="00725B7F" w:rsidRDefault="00725B7F" w:rsidP="00725B7F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</w:pPr>
      <w:r w:rsidRPr="00725B7F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  <w:t>Задание открытого типа на дополнение</w:t>
      </w:r>
    </w:p>
    <w:p w14:paraId="3BB75A79" w14:textId="77777777" w:rsidR="00725B7F" w:rsidRPr="00725B7F" w:rsidRDefault="00725B7F" w:rsidP="00725B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25B7F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0416AA6E" w14:textId="77777777" w:rsidR="00725B7F" w:rsidRPr="00725B7F" w:rsidRDefault="00725B7F" w:rsidP="004467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15C6754" w14:textId="77777777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1.Для определения направления действия электродинамического усилия (ЭДУ) используется ______________</w:t>
      </w:r>
    </w:p>
    <w:p w14:paraId="40F4DC8E" w14:textId="77777777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правило левой руки</w:t>
      </w:r>
    </w:p>
    <w:p w14:paraId="0CBE01AA" w14:textId="6024276E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ПК-2</w:t>
      </w:r>
    </w:p>
    <w:p w14:paraId="70529492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1A9FA0" w14:textId="77777777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2.Основным источником тепла в электрических аппаратах постоянного тока являются_________________</w:t>
      </w:r>
    </w:p>
    <w:p w14:paraId="376A76E5" w14:textId="77777777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потери в токоведущих элементах</w:t>
      </w:r>
    </w:p>
    <w:p w14:paraId="0A600AC2" w14:textId="61AC755F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>ПК-2</w:t>
      </w:r>
    </w:p>
    <w:p w14:paraId="2189669B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320FA4" w14:textId="77777777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3. В электромагнитах переменного тока используется короткозамкнутый виток для__________________</w:t>
      </w:r>
    </w:p>
    <w:p w14:paraId="2E8EDD6C" w14:textId="301FB001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79CB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ликвидации вибрации якоря</w:t>
      </w:r>
    </w:p>
    <w:p w14:paraId="39D13FB7" w14:textId="6259278B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ПК-4</w:t>
      </w:r>
    </w:p>
    <w:p w14:paraId="2B863443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68FAD94" w14:textId="77777777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4.  В электромагнитах постоянного тока используется короткозамкнутая обмотка (гильза) для __________________________</w:t>
      </w:r>
    </w:p>
    <w:p w14:paraId="6102EC4B" w14:textId="114EE2DB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увеличения времени срабатывания и отключения</w:t>
      </w:r>
    </w:p>
    <w:p w14:paraId="482FD7CE" w14:textId="636FA646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6E76DC84" w14:textId="77777777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F69642" w14:textId="0D975B20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5. Отличительной особенностью поляризованного электромагнита от нейтрального (обычного) электромагнита является наличие __________________</w:t>
      </w:r>
    </w:p>
    <w:p w14:paraId="6EEF47CD" w14:textId="77777777" w:rsidR="004467A3" w:rsidRPr="008979CB" w:rsidRDefault="004467A3" w:rsidP="004467A3">
      <w:pPr>
        <w:pStyle w:val="ae"/>
        <w:tabs>
          <w:tab w:val="left" w:pos="18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поляризующего магнитного потока</w:t>
      </w:r>
    </w:p>
    <w:p w14:paraId="6CA27DE7" w14:textId="6F9C95BA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2CF670A0" w14:textId="77777777" w:rsidR="004467A3" w:rsidRPr="004467A3" w:rsidRDefault="004467A3" w:rsidP="004467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4B852B" w14:textId="77777777" w:rsidR="004467A3" w:rsidRPr="004467A3" w:rsidRDefault="004467A3" w:rsidP="004467A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</w:pPr>
      <w:r w:rsidRPr="004467A3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  <w:t>Задания открытого типа с кратким свободным ответом</w:t>
      </w:r>
    </w:p>
    <w:p w14:paraId="3D406A55" w14:textId="77777777" w:rsidR="004467A3" w:rsidRPr="004467A3" w:rsidRDefault="004467A3" w:rsidP="004467A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467A3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6B3C230E" w14:textId="77777777" w:rsidR="004467A3" w:rsidRPr="004467A3" w:rsidRDefault="004467A3" w:rsidP="004467A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3E411E" w14:textId="77777777" w:rsidR="004467A3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 xml:space="preserve">1.Способность ЭА выдерживать тепловое действие токов КЗ </w:t>
      </w:r>
      <w:r>
        <w:rPr>
          <w:rFonts w:ascii="Times New Roman" w:hAnsi="Times New Roman" w:cs="Times New Roman"/>
          <w:sz w:val="28"/>
          <w:szCs w:val="28"/>
        </w:rPr>
        <w:t>называется</w:t>
      </w:r>
      <w:r w:rsidRPr="008979CB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14:paraId="4F550DB7" w14:textId="1F88ABC6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термическая стойкость</w:t>
      </w:r>
      <w:r>
        <w:rPr>
          <w:rFonts w:ascii="Times New Roman" w:hAnsi="Times New Roman" w:cs="Times New Roman"/>
          <w:sz w:val="28"/>
          <w:szCs w:val="28"/>
        </w:rPr>
        <w:t xml:space="preserve"> / термической стойкостью</w:t>
      </w:r>
    </w:p>
    <w:p w14:paraId="0CFBFBF3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39FD6448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8FCF12D" w14:textId="3A2AB3B1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2. Способность ЭА, противостоять силам, возникающим при КЗ называется ______________</w:t>
      </w:r>
    </w:p>
    <w:p w14:paraId="2ABD2F14" w14:textId="74C0B1E0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динамическая стойкость</w:t>
      </w:r>
      <w:r>
        <w:rPr>
          <w:rFonts w:ascii="Times New Roman" w:hAnsi="Times New Roman" w:cs="Times New Roman"/>
          <w:sz w:val="28"/>
          <w:szCs w:val="28"/>
        </w:rPr>
        <w:t xml:space="preserve"> / динамической стойкостью</w:t>
      </w:r>
    </w:p>
    <w:p w14:paraId="36C3E30A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13E9C922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D5D04E" w14:textId="3E781ECD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3. Время, в течении которого тело нагрелось бы до установившейся температуры при отсутствии теплоотдачи в окружающую среду называется ____________________</w:t>
      </w:r>
    </w:p>
    <w:p w14:paraId="47A50798" w14:textId="544267C1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постоянная времени нагрева</w:t>
      </w:r>
      <w:r w:rsidR="00E90831">
        <w:rPr>
          <w:rFonts w:ascii="Times New Roman" w:hAnsi="Times New Roman" w:cs="Times New Roman"/>
          <w:sz w:val="28"/>
          <w:szCs w:val="28"/>
        </w:rPr>
        <w:t xml:space="preserve"> / постоянной времени нагрева</w:t>
      </w:r>
    </w:p>
    <w:p w14:paraId="21212218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0F25BE53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33432" w14:textId="0F90E9BE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4. Сопротивление, обусловленное (вызванное) стягиванием линий тока в точку касания контакта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9CB">
        <w:rPr>
          <w:rFonts w:ascii="Times New Roman" w:hAnsi="Times New Roman" w:cs="Times New Roman"/>
          <w:sz w:val="28"/>
          <w:szCs w:val="28"/>
        </w:rPr>
        <w:t>называется 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8979CB">
        <w:rPr>
          <w:rFonts w:ascii="Times New Roman" w:hAnsi="Times New Roman" w:cs="Times New Roman"/>
          <w:sz w:val="28"/>
          <w:szCs w:val="28"/>
        </w:rPr>
        <w:t>________</w:t>
      </w:r>
    </w:p>
    <w:p w14:paraId="33F624ED" w14:textId="2E217578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переходное сопротивление контакта</w:t>
      </w:r>
      <w:r w:rsidR="00E90831">
        <w:rPr>
          <w:rFonts w:ascii="Times New Roman" w:hAnsi="Times New Roman" w:cs="Times New Roman"/>
          <w:sz w:val="28"/>
          <w:szCs w:val="28"/>
        </w:rPr>
        <w:t xml:space="preserve"> / переходным сопротивлением контакта</w:t>
      </w:r>
    </w:p>
    <w:p w14:paraId="04F36BDF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097E0057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DFB12B" w14:textId="7ECFE42D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5. Коэффициент, характеризующий способность материала проводника создавать сопротивление эл. току называется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9CB">
        <w:rPr>
          <w:rFonts w:ascii="Times New Roman" w:hAnsi="Times New Roman" w:cs="Times New Roman"/>
          <w:sz w:val="28"/>
          <w:szCs w:val="28"/>
        </w:rPr>
        <w:t>_________________</w:t>
      </w:r>
    </w:p>
    <w:p w14:paraId="3D9C94DD" w14:textId="4F242EA7" w:rsidR="004467A3" w:rsidRPr="008979CB" w:rsidRDefault="004467A3" w:rsidP="004467A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удельное электрическое сопротивление</w:t>
      </w:r>
      <w:r w:rsidR="00163709">
        <w:rPr>
          <w:rFonts w:ascii="Times New Roman" w:hAnsi="Times New Roman" w:cs="Times New Roman"/>
          <w:sz w:val="28"/>
          <w:szCs w:val="28"/>
        </w:rPr>
        <w:t xml:space="preserve"> / удельным сопротивлением / удельным электрическим сопротивлением</w:t>
      </w:r>
    </w:p>
    <w:p w14:paraId="3B07BEBF" w14:textId="77777777" w:rsidR="004467A3" w:rsidRPr="008979CB" w:rsidRDefault="004467A3" w:rsidP="004467A3">
      <w:pPr>
        <w:pStyle w:val="ae"/>
        <w:tabs>
          <w:tab w:val="left" w:pos="14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3F426906" w14:textId="77777777" w:rsidR="00163709" w:rsidRPr="00D4348F" w:rsidRDefault="00163709" w:rsidP="001637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C3F367" w14:textId="77777777" w:rsidR="00163709" w:rsidRPr="00D4348F" w:rsidRDefault="00163709" w:rsidP="00163709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</w:pPr>
      <w:r w:rsidRPr="00D4348F">
        <w:rPr>
          <w:rFonts w:ascii="Times New Roman" w:hAnsi="Times New Roman"/>
          <w:b/>
          <w:bCs/>
          <w:kern w:val="2"/>
          <w:sz w:val="28"/>
          <w:szCs w:val="24"/>
          <w14:ligatures w14:val="standardContextual"/>
        </w:rPr>
        <w:t>Задание открытого типа с развернутым ответом</w:t>
      </w:r>
    </w:p>
    <w:p w14:paraId="055DA9A9" w14:textId="77777777" w:rsidR="00163709" w:rsidRPr="00D4348F" w:rsidRDefault="00163709" w:rsidP="00163709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4348F">
        <w:rPr>
          <w:rFonts w:ascii="Times New Roman" w:eastAsia="Times New Roman" w:hAnsi="Times New Roman" w:cs="Times New Roman"/>
          <w:i/>
          <w:sz w:val="28"/>
          <w:szCs w:val="28"/>
        </w:rPr>
        <w:t>Приведите полное решение задачи</w:t>
      </w:r>
    </w:p>
    <w:p w14:paraId="754279F4" w14:textId="77777777" w:rsidR="00163709" w:rsidRPr="00D4348F" w:rsidRDefault="00163709" w:rsidP="001637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ED0DD27" w14:textId="2DD4FFA3" w:rsidR="00163709" w:rsidRPr="008979CB" w:rsidRDefault="00392217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63709" w:rsidRPr="00163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709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Рассчитайте магнитную проводимость воздушного зазора  10 мм образованного между торцевыми поверхностями цилиндрических полюсов диаметром 20 мм. Справочные материалы – формулы для расчета магнитных проводимостей стереометрически простых фигур: </w:t>
      </w:r>
      <w:r w:rsidR="00163709" w:rsidRPr="008979CB">
        <w:rPr>
          <w:rFonts w:ascii="Times New Roman" w:eastAsia="Times New Roman" w:hAnsi="Times New Roman" w:cs="Times New Roman"/>
          <w:position w:val="-12"/>
          <w:sz w:val="28"/>
          <w:szCs w:val="28"/>
          <w:lang w:val="en-US" w:eastAsia="ru-RU"/>
        </w:rPr>
        <w:object w:dxaOrig="1900" w:dyaOrig="360" w14:anchorId="76EB2205">
          <v:shape id="_x0000_i1026" type="#_x0000_t75" style="width:95.25pt;height:18pt" o:ole="">
            <v:imagedata r:id="rId10" o:title=""/>
          </v:shape>
          <o:OLEObject Type="Embed" ProgID="Equation.DSMT4" ShapeID="_x0000_i1026" DrawAspect="Content" ObjectID="_1804053680" r:id="rId11"/>
        </w:object>
      </w:r>
      <w:r w:rsidR="00163709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половины тороида; </w:t>
      </w:r>
      <w:r w:rsidR="00163709" w:rsidRPr="008979CB">
        <w:rPr>
          <w:rFonts w:ascii="Times New Roman" w:eastAsia="Times New Roman" w:hAnsi="Times New Roman" w:cs="Times New Roman"/>
          <w:position w:val="-54"/>
          <w:sz w:val="28"/>
          <w:szCs w:val="28"/>
          <w:lang w:val="en-US" w:eastAsia="ru-RU"/>
        </w:rPr>
        <w:object w:dxaOrig="1440" w:dyaOrig="920" w14:anchorId="35851DB1">
          <v:shape id="_x0000_i1027" type="#_x0000_t75" style="width:72.75pt;height:46.5pt" o:ole="">
            <v:imagedata r:id="rId12" o:title=""/>
          </v:shape>
          <o:OLEObject Type="Embed" ProgID="Equation.DSMT4" ShapeID="_x0000_i1027" DrawAspect="Content" ObjectID="_1804053681" r:id="rId13"/>
        </w:object>
      </w:r>
      <w:r w:rsidR="00163709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половины полого тороида.</w:t>
      </w:r>
    </w:p>
    <w:p w14:paraId="1B6138B9" w14:textId="77777777" w:rsidR="00392217" w:rsidRPr="008979CB" w:rsidRDefault="00392217" w:rsidP="00163709">
      <w:pPr>
        <w:widowControl w:val="0"/>
        <w:tabs>
          <w:tab w:val="left" w:pos="2130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20 мин.</w:t>
      </w:r>
    </w:p>
    <w:p w14:paraId="1E80D243" w14:textId="4F126722" w:rsidR="00392217" w:rsidRPr="008979CB" w:rsidRDefault="00163709" w:rsidP="00163709">
      <w:pPr>
        <w:widowControl w:val="0"/>
        <w:tabs>
          <w:tab w:val="left" w:pos="3410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14:paraId="4F0F0498" w14:textId="4C4AFAA0" w:rsidR="00392217" w:rsidRPr="008979CB" w:rsidRDefault="00392217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магнитных проводимостей производим методом Ротерса, согласно которому объем поля разбивается на стереометрически</w:t>
      </w:r>
      <w:r w:rsidR="0016370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простые </w:t>
      </w:r>
      <w:r w:rsidR="00163709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игуры.</w:t>
      </w:r>
    </w:p>
    <w:p w14:paraId="68F4ABF8" w14:textId="153F5517" w:rsidR="00392217" w:rsidRPr="008979CB" w:rsidRDefault="00163709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9B00748" wp14:editId="10D18DF2">
            <wp:extent cx="2653200" cy="252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2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8AA34" w14:textId="77777777" w:rsidR="00392217" w:rsidRPr="008979CB" w:rsidRDefault="00392217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Соотношение </w:t>
      </w:r>
      <w:r w:rsidRPr="008979CB">
        <w:rPr>
          <w:rFonts w:ascii="Times New Roman" w:eastAsia="Times New Roman" w:hAnsi="Times New Roman" w:cs="Times New Roman"/>
          <w:position w:val="-24"/>
          <w:sz w:val="28"/>
          <w:szCs w:val="28"/>
          <w:lang w:val="en-US" w:eastAsia="ru-RU"/>
        </w:rPr>
        <w:object w:dxaOrig="1480" w:dyaOrig="620" w14:anchorId="007168B7">
          <v:shape id="_x0000_i1028" type="#_x0000_t75" style="width:74.25pt;height:32.25pt" o:ole="">
            <v:imagedata r:id="rId15" o:title=""/>
          </v:shape>
          <o:OLEObject Type="Embed" ProgID="Equation.DSMT4" ShapeID="_x0000_i1028" DrawAspect="Content" ObjectID="_1804053682" r:id="rId16"/>
        </w:objec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необходимо учитывать и проводимость выпучивания, и проводимость с боковой поверхности.</w:t>
      </w:r>
    </w:p>
    <w:p w14:paraId="35063AF9" w14:textId="2A67B494" w:rsidR="00392217" w:rsidRPr="008979CB" w:rsidRDefault="00392217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 данного зазора, образованного цилиндрическими полюсами, разбиваем на три простые стереометрически</w:t>
      </w:r>
      <w:r w:rsidR="0016370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правильные фигуры: 1 </w:t>
      </w:r>
      <w:r w:rsidR="0016370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цилиндр; 2 </w:t>
      </w:r>
      <w:r w:rsidR="0016370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половина тороида; 3 </w:t>
      </w:r>
      <w:r w:rsidR="0016370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половина полого тороида.</w:t>
      </w:r>
    </w:p>
    <w:p w14:paraId="4B113122" w14:textId="77777777" w:rsidR="00392217" w:rsidRPr="008979CB" w:rsidRDefault="00392217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Вычисляем проводимости </w:t>
      </w:r>
      <w:r w:rsidR="00C9709E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игур:</w:t>
      </w:r>
    </w:p>
    <w:p w14:paraId="6D96B48C" w14:textId="7344DF6C" w:rsidR="00392217" w:rsidRPr="008979CB" w:rsidRDefault="00163709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979CB">
        <w:rPr>
          <w:rFonts w:ascii="Times New Roman" w:eastAsia="Times New Roman" w:hAnsi="Times New Roman" w:cs="Times New Roman"/>
          <w:position w:val="-28"/>
          <w:sz w:val="28"/>
          <w:szCs w:val="28"/>
          <w:lang w:val="en-US" w:eastAsia="ru-RU"/>
        </w:rPr>
        <w:object w:dxaOrig="5700" w:dyaOrig="700" w14:anchorId="19CAF3CC">
          <v:shape id="_x0000_i1029" type="#_x0000_t75" style="width:303pt;height:38.25pt" o:ole="">
            <v:imagedata r:id="rId17" o:title=""/>
          </v:shape>
          <o:OLEObject Type="Embed" ProgID="Equation.DSMT4" ShapeID="_x0000_i1029" DrawAspect="Content" ObjectID="_1804053683" r:id="rId18"/>
        </w:object>
      </w:r>
    </w:p>
    <w:p w14:paraId="49995ED6" w14:textId="43111B1E" w:rsidR="00392217" w:rsidRPr="008979CB" w:rsidRDefault="00163709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979CB">
        <w:rPr>
          <w:rFonts w:ascii="Times New Roman" w:eastAsia="Times New Roman" w:hAnsi="Times New Roman" w:cs="Times New Roman"/>
          <w:position w:val="-12"/>
          <w:sz w:val="28"/>
          <w:szCs w:val="28"/>
          <w:lang w:val="en-US" w:eastAsia="ru-RU"/>
        </w:rPr>
        <w:object w:dxaOrig="6320" w:dyaOrig="380" w14:anchorId="19F79F3F">
          <v:shape id="_x0000_i1030" type="#_x0000_t75" style="width:387.75pt;height:24pt" o:ole="">
            <v:imagedata r:id="rId19" o:title=""/>
          </v:shape>
          <o:OLEObject Type="Embed" ProgID="Equation.DSMT4" ShapeID="_x0000_i1030" DrawAspect="Content" ObjectID="_1804053684" r:id="rId20"/>
        </w:object>
      </w:r>
    </w:p>
    <w:p w14:paraId="1BD81AE0" w14:textId="152801B4" w:rsidR="00392217" w:rsidRPr="008979CB" w:rsidRDefault="00163709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979CB">
        <w:rPr>
          <w:rFonts w:ascii="Times New Roman" w:eastAsia="Times New Roman" w:hAnsi="Times New Roman" w:cs="Times New Roman"/>
          <w:position w:val="-54"/>
          <w:sz w:val="28"/>
          <w:szCs w:val="28"/>
          <w:lang w:val="en-US" w:eastAsia="ru-RU"/>
        </w:rPr>
        <w:object w:dxaOrig="1440" w:dyaOrig="920" w14:anchorId="4BA4F377">
          <v:shape id="_x0000_i1031" type="#_x0000_t75" style="width:83.25pt;height:53.25pt" o:ole="">
            <v:imagedata r:id="rId12" o:title=""/>
          </v:shape>
          <o:OLEObject Type="Embed" ProgID="Equation.DSMT4" ShapeID="_x0000_i1031" DrawAspect="Content" ObjectID="_1804053685" r:id="rId21"/>
        </w:object>
      </w:r>
    </w:p>
    <w:p w14:paraId="28BBA64E" w14:textId="343C29D3" w:rsidR="00392217" w:rsidRPr="008979CB" w:rsidRDefault="00392217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="00163709" w:rsidRPr="008979CB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620" w:dyaOrig="320" w14:anchorId="121CE793">
          <v:shape id="_x0000_i1032" type="#_x0000_t75" style="width:232.5pt;height:20.25pt" o:ole="">
            <v:imagedata r:id="rId22" o:title=""/>
          </v:shape>
          <o:OLEObject Type="Embed" ProgID="Equation.DSMT4" ShapeID="_x0000_i1032" DrawAspect="Content" ObjectID="_1804053686" r:id="rId23"/>
        </w:objec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принимаем </w:t>
      </w:r>
      <w:r w:rsidR="00163709" w:rsidRPr="00163709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120" w:dyaOrig="300" w14:anchorId="79ECAB32">
          <v:shape id="_x0000_i1033" type="#_x0000_t75" style="width:64.5pt;height:16.5pt" o:ole="">
            <v:imagedata r:id="rId24" o:title=""/>
          </v:shape>
          <o:OLEObject Type="Embed" ProgID="Equation.DSMT4" ShapeID="_x0000_i1033" DrawAspect="Content" ObjectID="_1804053687" r:id="rId25"/>
        </w:object>
      </w:r>
      <w:r w:rsidR="001637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E7D4A7" w14:textId="7F7A5C55" w:rsidR="00392217" w:rsidRPr="008979CB" w:rsidRDefault="00392217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Результирующая проводимость воздушного зазора, в котором по всем </w:t>
      </w:r>
      <w:r w:rsidR="00C9709E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игурам магнитный поток проходит параллельно, определяется как сумма проводимостей простых </w:t>
      </w:r>
      <w:r w:rsidR="00C9709E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игур, на кото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рые разбито поле зазора, т. е</w:t>
      </w:r>
    </w:p>
    <w:p w14:paraId="75D5EE18" w14:textId="233D0E09" w:rsidR="00392217" w:rsidRPr="008979CB" w:rsidRDefault="00163709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6060" w:dyaOrig="380" w14:anchorId="0770913B">
          <v:shape id="_x0000_i1034" type="#_x0000_t75" style="width:371.25pt;height:24pt" o:ole="">
            <v:imagedata r:id="rId26" o:title=""/>
          </v:shape>
          <o:OLEObject Type="Embed" ProgID="Equation.DSMT4" ShapeID="_x0000_i1034" DrawAspect="Content" ObjectID="_1804053688" r:id="rId27"/>
        </w:object>
      </w:r>
    </w:p>
    <w:p w14:paraId="4A3EEFB2" w14:textId="77777777" w:rsidR="002F7F1F" w:rsidRDefault="002F7F1F" w:rsidP="002F7F1F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</w:t>
      </w:r>
    </w:p>
    <w:p w14:paraId="6B7E6890" w14:textId="77777777" w:rsidR="002F7F1F" w:rsidRDefault="002F7F1F" w:rsidP="002F7F1F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разбивка на 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простые стереометрически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правильные фигуры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7E418A" w14:textId="77777777" w:rsidR="002F7F1F" w:rsidRDefault="002F7F1F" w:rsidP="002F7F1F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определение проводимости фигур;</w:t>
      </w:r>
    </w:p>
    <w:p w14:paraId="65A53441" w14:textId="77777777" w:rsidR="002F7F1F" w:rsidRDefault="002F7F1F" w:rsidP="002F7F1F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определение проводимости воздушного зазора.</w:t>
      </w:r>
    </w:p>
    <w:p w14:paraId="2B1C1059" w14:textId="5B2CB580" w:rsidR="00392217" w:rsidRPr="008979CB" w:rsidRDefault="00163709" w:rsidP="0016370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</w:t>
      </w:r>
      <w:r w:rsidR="00392217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твет: </w:t>
      </w:r>
      <w:r w:rsidRPr="008979C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920" w:dyaOrig="380" w14:anchorId="048045DA">
          <v:shape id="_x0000_i1035" type="#_x0000_t75" style="width:121.5pt;height:24.75pt" o:ole="">
            <v:imagedata r:id="rId28" o:title=""/>
          </v:shape>
          <o:OLEObject Type="Embed" ProgID="Equation.DSMT4" ShapeID="_x0000_i1035" DrawAspect="Content" ObjectID="_1804053689" r:id="rId29"/>
        </w:object>
      </w:r>
    </w:p>
    <w:p w14:paraId="6EABE319" w14:textId="68020677" w:rsidR="00392217" w:rsidRPr="008979CB" w:rsidRDefault="00392217" w:rsidP="0016370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3709">
        <w:rPr>
          <w:rFonts w:ascii="Times New Roman" w:hAnsi="Times New Roman" w:cs="Times New Roman"/>
          <w:sz w:val="28"/>
          <w:szCs w:val="28"/>
        </w:rPr>
        <w:t xml:space="preserve"> ПК-2, ПК-4</w:t>
      </w:r>
    </w:p>
    <w:p w14:paraId="53341BD5" w14:textId="77777777" w:rsidR="00392217" w:rsidRPr="008979CB" w:rsidRDefault="00392217" w:rsidP="0039221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111CADFF" w14:textId="26C07718" w:rsidR="00392217" w:rsidRPr="008979CB" w:rsidRDefault="00392217" w:rsidP="00163709">
      <w:pPr>
        <w:widowControl w:val="0"/>
        <w:autoSpaceDE w:val="0"/>
        <w:autoSpaceDN w:val="0"/>
        <w:adjustRightInd w:val="0"/>
        <w:spacing w:after="0" w:line="240" w:lineRule="auto"/>
        <w:ind w:right="-59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C6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направление действия электродинамических усилий (ЭДУ) на параллельные провода, по которым протекают токи в различных направлениях.</w:t>
      </w:r>
      <w:r w:rsidR="00C9709E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поясните.</w:t>
      </w:r>
    </w:p>
    <w:p w14:paraId="144BCD88" w14:textId="77777777" w:rsidR="00392217" w:rsidRPr="008979CB" w:rsidRDefault="00392217" w:rsidP="00163709">
      <w:pPr>
        <w:widowControl w:val="0"/>
        <w:autoSpaceDE w:val="0"/>
        <w:autoSpaceDN w:val="0"/>
        <w:adjustRightInd w:val="0"/>
        <w:spacing w:after="0" w:line="240" w:lineRule="auto"/>
        <w:ind w:right="-59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15 мин.</w:t>
      </w:r>
    </w:p>
    <w:p w14:paraId="7416BA87" w14:textId="77777777" w:rsidR="002F7F1F" w:rsidRDefault="002F7F1F" w:rsidP="00163709">
      <w:pPr>
        <w:widowControl w:val="0"/>
        <w:autoSpaceDE w:val="0"/>
        <w:autoSpaceDN w:val="0"/>
        <w:adjustRightInd w:val="0"/>
        <w:spacing w:after="0" w:line="240" w:lineRule="auto"/>
        <w:ind w:right="-59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14:paraId="636D3F59" w14:textId="77777777" w:rsidR="00392217" w:rsidRPr="008979CB" w:rsidRDefault="00392217" w:rsidP="002F7F1F">
      <w:pPr>
        <w:widowControl w:val="0"/>
        <w:autoSpaceDE w:val="0"/>
        <w:autoSpaceDN w:val="0"/>
        <w:adjustRightInd w:val="0"/>
        <w:spacing w:after="0" w:line="240" w:lineRule="auto"/>
        <w:ind w:right="-59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Направление действия ЭДУ на параллельные провода, по которым токи протекают в разных направлениях по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казаны на рисунке.</w:t>
      </w:r>
    </w:p>
    <w:p w14:paraId="70E198F5" w14:textId="77777777" w:rsidR="002F7F1F" w:rsidRDefault="00392217" w:rsidP="002F7F1F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045F43" wp14:editId="4F991207">
            <wp:extent cx="3193200" cy="2912400"/>
            <wp:effectExtent l="0" t="0" r="762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200" cy="29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536DA" w14:textId="3E557E78" w:rsidR="00392217" w:rsidRPr="008979CB" w:rsidRDefault="00392217" w:rsidP="002F7F1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действия ЭДУ определяется в два этапа:</w:t>
      </w:r>
    </w:p>
    <w:p w14:paraId="0415FBA0" w14:textId="52E4DA0E" w:rsidR="00392217" w:rsidRPr="008979CB" w:rsidRDefault="002F7F1F" w:rsidP="002F7F1F">
      <w:pPr>
        <w:widowControl w:val="0"/>
        <w:autoSpaceDE w:val="0"/>
        <w:autoSpaceDN w:val="0"/>
        <w:adjustRightInd w:val="0"/>
        <w:spacing w:after="0" w:line="240" w:lineRule="auto"/>
        <w:ind w:right="-5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392217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правилу буравчика определяется направление магнитной индукции </w:t>
      </w:r>
      <w:r w:rsidR="00392217" w:rsidRPr="008979CB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00" w:dyaOrig="460" w14:anchorId="7ED9A0DD">
          <v:shape id="_x0000_i1036" type="#_x0000_t75" style="width:19.5pt;height:23.25pt" o:ole="">
            <v:imagedata r:id="rId31" o:title=""/>
          </v:shape>
          <o:OLEObject Type="Embed" ProgID="Equation.3" ShapeID="_x0000_i1036" DrawAspect="Content" ObjectID="_1804053690" r:id="rId32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92217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создаваемого током </w:t>
      </w:r>
      <w:r w:rsidR="00392217" w:rsidRPr="008979CB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260" w:dyaOrig="460" w14:anchorId="7DFD2DB3">
          <v:shape id="_x0000_i1037" type="#_x0000_t75" style="width:12pt;height:23.25pt" o:ole="">
            <v:imagedata r:id="rId33" o:title=""/>
          </v:shape>
          <o:OLEObject Type="Embed" ProgID="Equation.3" ShapeID="_x0000_i1037" DrawAspect="Content" ObjectID="_1804053691" r:id="rId34"/>
        </w:object>
      </w:r>
      <w:r w:rsidR="00392217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месте расположения проводника с током </w:t>
      </w:r>
      <w:r w:rsidR="00392217" w:rsidRPr="008979CB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220" w:dyaOrig="460" w14:anchorId="74CF301F">
          <v:shape id="_x0000_i1038" type="#_x0000_t75" style="width:10.5pt;height:23.25pt" o:ole="">
            <v:imagedata r:id="rId35" o:title=""/>
          </v:shape>
          <o:OLEObject Type="Embed" ProgID="Equation.3" ShapeID="_x0000_i1038" DrawAspect="Content" ObjectID="_1804053692" r:id="rId36"/>
        </w:object>
      </w:r>
      <w:r w:rsidR="00392217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62E5F7" w14:textId="2E9D3FF2" w:rsidR="00392217" w:rsidRPr="008979CB" w:rsidRDefault="002F7F1F" w:rsidP="002F7F1F">
      <w:pPr>
        <w:widowControl w:val="0"/>
        <w:autoSpaceDE w:val="0"/>
        <w:autoSpaceDN w:val="0"/>
        <w:adjustRightInd w:val="0"/>
        <w:spacing w:after="0" w:line="240" w:lineRule="auto"/>
        <w:ind w:right="-5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392217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правилу левой руки определяется направление ЭДУ, действующее на первый проводник с током </w:t>
      </w:r>
      <w:r w:rsidR="00392217" w:rsidRPr="008979CB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220" w:dyaOrig="460" w14:anchorId="4B761E74">
          <v:shape id="_x0000_i1039" type="#_x0000_t75" style="width:10.5pt;height:23.25pt" o:ole="">
            <v:imagedata r:id="rId35" o:title=""/>
          </v:shape>
          <o:OLEObject Type="Embed" ProgID="Equation.3" ShapeID="_x0000_i1039" DrawAspect="Content" ObjectID="_1804053693" r:id="rId37"/>
        </w:object>
      </w:r>
      <w:r w:rsidR="00392217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99281F" w14:textId="034D6C0A" w:rsidR="00392217" w:rsidRPr="008979CB" w:rsidRDefault="00392217" w:rsidP="002F7F1F">
      <w:pPr>
        <w:widowControl w:val="0"/>
        <w:tabs>
          <w:tab w:val="left" w:pos="1739"/>
          <w:tab w:val="left" w:pos="2936"/>
        </w:tabs>
        <w:autoSpaceDE w:val="0"/>
        <w:autoSpaceDN w:val="0"/>
        <w:adjustRightInd w:val="0"/>
        <w:spacing w:after="0" w:line="240" w:lineRule="auto"/>
        <w:ind w:right="-59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Аналогично определяется ЭДУ, действующее на второй проводник с током </w:t>
      </w:r>
      <w:r w:rsidRPr="008979CB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260" w:dyaOrig="460" w14:anchorId="0D7B3876">
          <v:shape id="_x0000_i1040" type="#_x0000_t75" style="width:12pt;height:23.25pt" o:ole="">
            <v:imagedata r:id="rId33" o:title=""/>
          </v:shape>
          <o:OLEObject Type="Embed" ProgID="Equation.3" ShapeID="_x0000_i1040" DrawAspect="Content" ObjectID="_1804053694" r:id="rId38"/>
        </w:objec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B028E3" w14:textId="08B619DF" w:rsidR="002F7F1F" w:rsidRPr="008979CB" w:rsidRDefault="002F7F1F" w:rsidP="002F7F1F">
      <w:pPr>
        <w:widowControl w:val="0"/>
        <w:autoSpaceDE w:val="0"/>
        <w:autoSpaceDN w:val="0"/>
        <w:adjustRightInd w:val="0"/>
        <w:spacing w:after="0" w:line="240" w:lineRule="auto"/>
        <w:ind w:right="-59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смысловое соответствие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приведенному пояснению.</w:t>
      </w:r>
    </w:p>
    <w:p w14:paraId="3E95878D" w14:textId="4CA7D113" w:rsidR="00392217" w:rsidRPr="008979CB" w:rsidRDefault="00392217" w:rsidP="002F7F1F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Правильный ответ: Параллельные проводники 1 и 2, по которым протекают токи в противоположных направлениях, под действием ЭДУ отталкиваются друг от друга.</w:t>
      </w:r>
    </w:p>
    <w:p w14:paraId="097DF2E2" w14:textId="013B6C7F" w:rsidR="00392217" w:rsidRPr="008979CB" w:rsidRDefault="00392217" w:rsidP="00392217">
      <w:pPr>
        <w:pStyle w:val="ae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F7F1F">
        <w:rPr>
          <w:rFonts w:ascii="Times New Roman" w:hAnsi="Times New Roman" w:cs="Times New Roman"/>
          <w:sz w:val="28"/>
          <w:szCs w:val="28"/>
        </w:rPr>
        <w:t xml:space="preserve"> ОПК-2, ПК-2, ПК-4</w:t>
      </w:r>
    </w:p>
    <w:p w14:paraId="63C73B6D" w14:textId="77777777" w:rsidR="00392217" w:rsidRPr="008979CB" w:rsidRDefault="00392217" w:rsidP="003922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0534C" w14:textId="18D9640D" w:rsidR="00392217" w:rsidRPr="008979CB" w:rsidRDefault="006C643E" w:rsidP="006C64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92217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Вычислите расчетный номинальный ток плавкой вставки предохранителя для защиты трехфазного асинхронного электродвигателя с короткозамкнутым ротором, имеющего номинальный ток 31,98 А, кратность пускового тока 7,5, который  запускается в режиме легкого пуска.</w:t>
      </w:r>
    </w:p>
    <w:p w14:paraId="7C1869D7" w14:textId="4DAD948E" w:rsidR="00392217" w:rsidRPr="008979CB" w:rsidRDefault="002F7F1F" w:rsidP="002F7F1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4FA15823" w14:textId="77777777" w:rsidR="00392217" w:rsidRPr="008979CB" w:rsidRDefault="00392217" w:rsidP="002F7F1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A51FC16" w14:textId="439BEABD" w:rsidR="00392217" w:rsidRPr="008979CB" w:rsidRDefault="00392217" w:rsidP="002F7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Расчетное значение номинального тока плавкой вставки предохранителя для зашиты асинхронного двигателя с короткозамкнутым ротором, определяется по </w:t>
      </w:r>
      <w:r w:rsidR="00C9709E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ормуле:</w:t>
      </w:r>
    </w:p>
    <w:p w14:paraId="7738B4FC" w14:textId="5ED4DEA2" w:rsidR="00392217" w:rsidRPr="008979CB" w:rsidRDefault="002F7F1F" w:rsidP="002F7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359" w:dyaOrig="380" w14:anchorId="4B31C50F">
          <v:shape id="_x0000_i1041" type="#_x0000_t75" style="width:87.75pt;height:24pt" o:ole="">
            <v:imagedata r:id="rId39" o:title=""/>
          </v:shape>
          <o:OLEObject Type="Embed" ProgID="Equation.DSMT4" ShapeID="_x0000_i1041" DrawAspect="Content" ObjectID="_1804053695" r:id="rId40"/>
        </w:object>
      </w:r>
      <w:r w:rsidR="00392217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7F61984" w14:textId="276DD77A" w:rsidR="00392217" w:rsidRPr="008979CB" w:rsidRDefault="00392217" w:rsidP="002F7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0,4 - коэффициент для двигателей, имеющих легкие условия пуска.</w:t>
      </w:r>
    </w:p>
    <w:p w14:paraId="473DC1F5" w14:textId="0761E25C" w:rsidR="00392217" w:rsidRPr="008979CB" w:rsidRDefault="00392217" w:rsidP="002F7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Пусковой ток двигателя </w:t>
      </w:r>
      <w:r w:rsidR="002F7F1F" w:rsidRPr="008979C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579" w:dyaOrig="360" w14:anchorId="4F61A125">
          <v:shape id="_x0000_i1042" type="#_x0000_t75" style="width:92.25pt;height:21pt" o:ole="">
            <v:imagedata r:id="rId41" o:title=""/>
          </v:shape>
          <o:OLEObject Type="Embed" ProgID="Equation.DSMT4" ShapeID="_x0000_i1042" DrawAspect="Content" ObjectID="_1804053696" r:id="rId42"/>
        </w:objec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2746A826" w14:textId="77777777" w:rsidR="00392217" w:rsidRPr="008979CB" w:rsidRDefault="00392217" w:rsidP="002F7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где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79C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40" w:dyaOrig="360" w14:anchorId="6F6FFA54">
          <v:shape id="_x0000_i1043" type="#_x0000_t75" style="width:16.5pt;height:18pt" o:ole="">
            <v:imagedata r:id="rId43" o:title=""/>
          </v:shape>
          <o:OLEObject Type="Embed" ProgID="Equation.DSMT4" ShapeID="_x0000_i1043" DrawAspect="Content" ObjectID="_1804053697" r:id="rId44"/>
        </w:objec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кратность пускового тока двигателя;</w:t>
      </w:r>
    </w:p>
    <w:p w14:paraId="5CAD92F8" w14:textId="77777777" w:rsidR="00392217" w:rsidRPr="008979CB" w:rsidRDefault="00392217" w:rsidP="002F7F1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639" w:dyaOrig="460" w14:anchorId="35E36C51">
          <v:shape id="_x0000_i1044" type="#_x0000_t75" style="width:32.25pt;height:23.25pt" o:ole="">
            <v:imagedata r:id="rId45" o:title=""/>
          </v:shape>
          <o:OLEObject Type="Embed" ProgID="Equation.3" ShapeID="_x0000_i1044" DrawAspect="Content" ObjectID="_1804053698" r:id="rId46"/>
        </w:objec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номинальный ток двигателя. </w:t>
      </w:r>
      <w:r w:rsidRPr="008979CB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220" w:dyaOrig="460" w14:anchorId="70BF2661">
          <v:shape id="_x0000_i1045" type="#_x0000_t75" style="width:211.5pt;height:23.25pt" o:ole="">
            <v:imagedata r:id="rId47" o:title=""/>
          </v:shape>
          <o:OLEObject Type="Embed" ProgID="Equation.3" ShapeID="_x0000_i1045" DrawAspect="Content" ObjectID="_1804053699" r:id="rId48"/>
        </w:objec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BF9169" w14:textId="77777777" w:rsidR="00392217" w:rsidRPr="008979CB" w:rsidRDefault="00392217" w:rsidP="002F7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расчетный номинальный ток плавкой вставки:</w:t>
      </w:r>
    </w:p>
    <w:p w14:paraId="23E9A916" w14:textId="1C92BA5C" w:rsidR="00392217" w:rsidRPr="008979CB" w:rsidRDefault="00F16BCC" w:rsidP="002F7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9CB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200" w:dyaOrig="499" w14:anchorId="703057F6">
          <v:shape id="_x0000_i1046" type="#_x0000_t75" style="width:162pt;height:19.5pt" o:ole="">
            <v:imagedata r:id="rId49" o:title=""/>
          </v:shape>
          <o:OLEObject Type="Embed" ProgID="Equation.3" ShapeID="_x0000_i1046" DrawAspect="Content" ObjectID="_1804053700" r:id="rId50"/>
        </w:object>
      </w:r>
      <w:r w:rsidR="00392217"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8BCEB0" w14:textId="5A851A67" w:rsidR="002F7F1F" w:rsidRDefault="002F7F1F" w:rsidP="002F7F1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3F52D795" w14:textId="56EAE195" w:rsidR="002F7F1F" w:rsidRDefault="002F7F1F" w:rsidP="002F7F1F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</w:t>
      </w:r>
      <w:r w:rsidR="008B5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предварительного 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9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номинального тока плавкой вставки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DDCBA8" w14:textId="5BBC6897" w:rsidR="002F7F1F" w:rsidRDefault="002F7F1F" w:rsidP="002F7F1F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8B5EE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пускового тока двигателя;</w:t>
      </w:r>
    </w:p>
    <w:p w14:paraId="66054BC2" w14:textId="711CAEA0" w:rsidR="008B5EE2" w:rsidRDefault="008B5EE2" w:rsidP="002F7F1F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C6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окончательного номинального тока плавкой вставки.</w:t>
      </w:r>
    </w:p>
    <w:p w14:paraId="1DBAC1F9" w14:textId="5BAB954F" w:rsidR="00392217" w:rsidRPr="008979CB" w:rsidRDefault="002F7F1F" w:rsidP="002F7F1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392217" w:rsidRPr="008979CB">
        <w:rPr>
          <w:rFonts w:ascii="Times New Roman" w:hAnsi="Times New Roman" w:cs="Times New Roman"/>
          <w:sz w:val="28"/>
          <w:szCs w:val="28"/>
        </w:rPr>
        <w:t>твет: 65,9 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E8B25B" w14:textId="4B0F506F" w:rsidR="00F16BCC" w:rsidRPr="00F16BCC" w:rsidRDefault="00392217" w:rsidP="00AA73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79CB">
        <w:rPr>
          <w:rFonts w:ascii="Times New Roman" w:hAnsi="Times New Roman" w:cs="Times New Roman"/>
          <w:sz w:val="28"/>
          <w:szCs w:val="28"/>
        </w:rPr>
        <w:t>Компе</w:t>
      </w:r>
      <w:r w:rsidR="00F16BCC">
        <w:rPr>
          <w:rFonts w:ascii="Times New Roman" w:hAnsi="Times New Roman" w:cs="Times New Roman"/>
          <w:sz w:val="28"/>
          <w:szCs w:val="28"/>
        </w:rPr>
        <w:t>тен</w:t>
      </w:r>
      <w:r w:rsidRPr="008979CB">
        <w:rPr>
          <w:rFonts w:ascii="Times New Roman" w:hAnsi="Times New Roman" w:cs="Times New Roman"/>
          <w:sz w:val="28"/>
          <w:szCs w:val="28"/>
        </w:rPr>
        <w:t>ции (индикаторы</w:t>
      </w:r>
      <w:r w:rsidR="002F7F1F">
        <w:rPr>
          <w:rFonts w:ascii="Times New Roman" w:hAnsi="Times New Roman" w:cs="Times New Roman"/>
          <w:sz w:val="28"/>
          <w:szCs w:val="28"/>
        </w:rPr>
        <w:t>): ПК-2, ПК-4.</w:t>
      </w:r>
    </w:p>
    <w:p w14:paraId="75BED6CB" w14:textId="77777777" w:rsidR="00392217" w:rsidRPr="008979CB" w:rsidRDefault="00392217" w:rsidP="00B43BE9">
      <w:pPr>
        <w:pStyle w:val="ae"/>
        <w:rPr>
          <w:rFonts w:ascii="Times New Roman" w:hAnsi="Times New Roman" w:cs="Times New Roman"/>
          <w:b/>
          <w:sz w:val="28"/>
          <w:szCs w:val="28"/>
        </w:rPr>
      </w:pPr>
    </w:p>
    <w:sectPr w:rsidR="00392217" w:rsidRPr="008979CB" w:rsidSect="009215A7">
      <w:pgSz w:w="11906" w:h="16838"/>
      <w:pgMar w:top="979" w:right="850" w:bottom="1134" w:left="1701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A5674" w14:textId="77777777" w:rsidR="006C4E74" w:rsidRDefault="006C4E74" w:rsidP="00E15800">
      <w:pPr>
        <w:spacing w:after="0" w:line="240" w:lineRule="auto"/>
      </w:pPr>
      <w:r>
        <w:separator/>
      </w:r>
    </w:p>
  </w:endnote>
  <w:endnote w:type="continuationSeparator" w:id="0">
    <w:p w14:paraId="6D296E16" w14:textId="77777777" w:rsidR="006C4E74" w:rsidRDefault="006C4E74" w:rsidP="00E15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987C2" w14:textId="77777777" w:rsidR="006C4E74" w:rsidRDefault="006C4E74" w:rsidP="00E15800">
      <w:pPr>
        <w:spacing w:after="0" w:line="240" w:lineRule="auto"/>
      </w:pPr>
      <w:r>
        <w:separator/>
      </w:r>
    </w:p>
  </w:footnote>
  <w:footnote w:type="continuationSeparator" w:id="0">
    <w:p w14:paraId="04682E70" w14:textId="77777777" w:rsidR="006C4E74" w:rsidRDefault="006C4E74" w:rsidP="00E15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5.75pt;height:14.25pt;visibility:visible;mso-wrap-style:square" o:bullet="t">
        <v:imagedata r:id="rId1" o:title=""/>
      </v:shape>
    </w:pict>
  </w:numPicBullet>
  <w:abstractNum w:abstractNumId="0" w15:restartNumberingAfterBreak="0">
    <w:nsid w:val="02CE4948"/>
    <w:multiLevelType w:val="hybridMultilevel"/>
    <w:tmpl w:val="4CBC2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D65"/>
    <w:multiLevelType w:val="hybridMultilevel"/>
    <w:tmpl w:val="2C3AF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00A48"/>
    <w:multiLevelType w:val="hybridMultilevel"/>
    <w:tmpl w:val="4BA20EC8"/>
    <w:lvl w:ilvl="0" w:tplc="04190011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" w15:restartNumberingAfterBreak="0">
    <w:nsid w:val="132E7D68"/>
    <w:multiLevelType w:val="hybridMultilevel"/>
    <w:tmpl w:val="813C4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27C19"/>
    <w:multiLevelType w:val="hybridMultilevel"/>
    <w:tmpl w:val="3A066834"/>
    <w:lvl w:ilvl="0" w:tplc="ECEA956E">
      <w:start w:val="1"/>
      <w:numFmt w:val="decimal"/>
      <w:lvlText w:val="%1)"/>
      <w:lvlJc w:val="left"/>
      <w:pPr>
        <w:tabs>
          <w:tab w:val="num" w:pos="1347"/>
        </w:tabs>
        <w:ind w:left="1347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5" w15:restartNumberingAfterBreak="0">
    <w:nsid w:val="1E8F1B74"/>
    <w:multiLevelType w:val="hybridMultilevel"/>
    <w:tmpl w:val="AD52AA98"/>
    <w:lvl w:ilvl="0" w:tplc="310AD6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5E66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E40B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D8B6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1CD2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C864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866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5EC0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F0D5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F165532"/>
    <w:multiLevelType w:val="hybridMultilevel"/>
    <w:tmpl w:val="40A8D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227E6"/>
    <w:multiLevelType w:val="hybridMultilevel"/>
    <w:tmpl w:val="D2A82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07BB1"/>
    <w:multiLevelType w:val="hybridMultilevel"/>
    <w:tmpl w:val="87309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3132C"/>
    <w:multiLevelType w:val="hybridMultilevel"/>
    <w:tmpl w:val="E0D61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61ADD"/>
    <w:multiLevelType w:val="hybridMultilevel"/>
    <w:tmpl w:val="879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66068"/>
    <w:multiLevelType w:val="hybridMultilevel"/>
    <w:tmpl w:val="E8442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D3991"/>
    <w:multiLevelType w:val="hybridMultilevel"/>
    <w:tmpl w:val="7C3A36B8"/>
    <w:lvl w:ilvl="0" w:tplc="932A2CB4">
      <w:start w:val="1"/>
      <w:numFmt w:val="decimal"/>
      <w:lvlText w:val="%1."/>
      <w:lvlJc w:val="left"/>
      <w:pPr>
        <w:tabs>
          <w:tab w:val="num" w:pos="1268"/>
        </w:tabs>
        <w:ind w:left="12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13" w15:restartNumberingAfterBreak="0">
    <w:nsid w:val="577F76C0"/>
    <w:multiLevelType w:val="hybridMultilevel"/>
    <w:tmpl w:val="D4A0A6C2"/>
    <w:lvl w:ilvl="0" w:tplc="119A9ED0">
      <w:start w:val="1"/>
      <w:numFmt w:val="decimal"/>
      <w:lvlText w:val="%1)"/>
      <w:lvlJc w:val="left"/>
      <w:pPr>
        <w:tabs>
          <w:tab w:val="num" w:pos="284"/>
        </w:tabs>
        <w:ind w:left="0" w:firstLine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E73B20"/>
    <w:multiLevelType w:val="hybridMultilevel"/>
    <w:tmpl w:val="8A4294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9901EC"/>
    <w:multiLevelType w:val="hybridMultilevel"/>
    <w:tmpl w:val="3774DA94"/>
    <w:lvl w:ilvl="0" w:tplc="D38A0084">
      <w:start w:val="1"/>
      <w:numFmt w:val="decimal"/>
      <w:lvlText w:val="%1."/>
      <w:lvlJc w:val="left"/>
      <w:pPr>
        <w:ind w:left="1951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 w15:restartNumberingAfterBreak="0">
    <w:nsid w:val="775E188F"/>
    <w:multiLevelType w:val="hybridMultilevel"/>
    <w:tmpl w:val="8F08B8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3"/>
  </w:num>
  <w:num w:numId="5">
    <w:abstractNumId w:val="14"/>
  </w:num>
  <w:num w:numId="6">
    <w:abstractNumId w:val="6"/>
  </w:num>
  <w:num w:numId="7">
    <w:abstractNumId w:val="1"/>
  </w:num>
  <w:num w:numId="8">
    <w:abstractNumId w:val="7"/>
  </w:num>
  <w:num w:numId="9">
    <w:abstractNumId w:val="10"/>
  </w:num>
  <w:num w:numId="10">
    <w:abstractNumId w:val="9"/>
  </w:num>
  <w:num w:numId="11">
    <w:abstractNumId w:val="0"/>
  </w:num>
  <w:num w:numId="12">
    <w:abstractNumId w:val="11"/>
  </w:num>
  <w:num w:numId="13">
    <w:abstractNumId w:val="8"/>
  </w:num>
  <w:num w:numId="14">
    <w:abstractNumId w:val="4"/>
  </w:num>
  <w:num w:numId="15">
    <w:abstractNumId w:val="2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D5"/>
    <w:rsid w:val="00004E5B"/>
    <w:rsid w:val="00010CCC"/>
    <w:rsid w:val="0001383D"/>
    <w:rsid w:val="000205FE"/>
    <w:rsid w:val="00031C55"/>
    <w:rsid w:val="00035DE5"/>
    <w:rsid w:val="00044652"/>
    <w:rsid w:val="0006131A"/>
    <w:rsid w:val="00062AB6"/>
    <w:rsid w:val="00062BB1"/>
    <w:rsid w:val="00064AFC"/>
    <w:rsid w:val="00066ADA"/>
    <w:rsid w:val="00081EBC"/>
    <w:rsid w:val="000832E0"/>
    <w:rsid w:val="00087808"/>
    <w:rsid w:val="00092EBA"/>
    <w:rsid w:val="00093773"/>
    <w:rsid w:val="0009552E"/>
    <w:rsid w:val="00096C34"/>
    <w:rsid w:val="000A2BFB"/>
    <w:rsid w:val="000A5DB3"/>
    <w:rsid w:val="000B2F14"/>
    <w:rsid w:val="000B3D73"/>
    <w:rsid w:val="000B78A8"/>
    <w:rsid w:val="000D20DB"/>
    <w:rsid w:val="000F7C30"/>
    <w:rsid w:val="001008B9"/>
    <w:rsid w:val="001134A0"/>
    <w:rsid w:val="0012262D"/>
    <w:rsid w:val="00140CD4"/>
    <w:rsid w:val="0015603F"/>
    <w:rsid w:val="00156B7B"/>
    <w:rsid w:val="00160E27"/>
    <w:rsid w:val="00163709"/>
    <w:rsid w:val="0016767F"/>
    <w:rsid w:val="00173B38"/>
    <w:rsid w:val="00175BE3"/>
    <w:rsid w:val="00192CD6"/>
    <w:rsid w:val="001B0A26"/>
    <w:rsid w:val="002009EE"/>
    <w:rsid w:val="00214A8F"/>
    <w:rsid w:val="002178B7"/>
    <w:rsid w:val="0022348C"/>
    <w:rsid w:val="00225A3B"/>
    <w:rsid w:val="002359B2"/>
    <w:rsid w:val="002406F2"/>
    <w:rsid w:val="00246516"/>
    <w:rsid w:val="002530D7"/>
    <w:rsid w:val="002566A0"/>
    <w:rsid w:val="00260E68"/>
    <w:rsid w:val="002627B5"/>
    <w:rsid w:val="00265717"/>
    <w:rsid w:val="00281F46"/>
    <w:rsid w:val="002838A2"/>
    <w:rsid w:val="0028403E"/>
    <w:rsid w:val="00293FFD"/>
    <w:rsid w:val="002A2982"/>
    <w:rsid w:val="002B14B3"/>
    <w:rsid w:val="002E60F2"/>
    <w:rsid w:val="002F7F1F"/>
    <w:rsid w:val="003407AF"/>
    <w:rsid w:val="00346AA3"/>
    <w:rsid w:val="00352F89"/>
    <w:rsid w:val="00356A05"/>
    <w:rsid w:val="0036493C"/>
    <w:rsid w:val="00364E3C"/>
    <w:rsid w:val="003757A4"/>
    <w:rsid w:val="0037719A"/>
    <w:rsid w:val="00381828"/>
    <w:rsid w:val="0038674B"/>
    <w:rsid w:val="00392217"/>
    <w:rsid w:val="00393AD7"/>
    <w:rsid w:val="003A3CDF"/>
    <w:rsid w:val="003A7171"/>
    <w:rsid w:val="003B16EB"/>
    <w:rsid w:val="003B7617"/>
    <w:rsid w:val="003C0ED1"/>
    <w:rsid w:val="003D149F"/>
    <w:rsid w:val="003D7F33"/>
    <w:rsid w:val="003E0E67"/>
    <w:rsid w:val="003E2022"/>
    <w:rsid w:val="003E2880"/>
    <w:rsid w:val="003E4FDC"/>
    <w:rsid w:val="00401FF7"/>
    <w:rsid w:val="00413B25"/>
    <w:rsid w:val="004207A6"/>
    <w:rsid w:val="00425B84"/>
    <w:rsid w:val="004467A3"/>
    <w:rsid w:val="004472BB"/>
    <w:rsid w:val="00447CA5"/>
    <w:rsid w:val="0045670C"/>
    <w:rsid w:val="00484E5F"/>
    <w:rsid w:val="00485242"/>
    <w:rsid w:val="00491D51"/>
    <w:rsid w:val="004937CA"/>
    <w:rsid w:val="00496FEF"/>
    <w:rsid w:val="004A0708"/>
    <w:rsid w:val="004A7719"/>
    <w:rsid w:val="004D3F36"/>
    <w:rsid w:val="004D69F7"/>
    <w:rsid w:val="004F250C"/>
    <w:rsid w:val="00514A1B"/>
    <w:rsid w:val="00516D89"/>
    <w:rsid w:val="005207FD"/>
    <w:rsid w:val="005222DF"/>
    <w:rsid w:val="00523058"/>
    <w:rsid w:val="00523891"/>
    <w:rsid w:val="00535570"/>
    <w:rsid w:val="00540113"/>
    <w:rsid w:val="005610AC"/>
    <w:rsid w:val="0058544E"/>
    <w:rsid w:val="005A529E"/>
    <w:rsid w:val="005A71AC"/>
    <w:rsid w:val="005A7A0B"/>
    <w:rsid w:val="005B4246"/>
    <w:rsid w:val="005E2525"/>
    <w:rsid w:val="005E7579"/>
    <w:rsid w:val="00601C72"/>
    <w:rsid w:val="00602F7C"/>
    <w:rsid w:val="00610A34"/>
    <w:rsid w:val="00610ED5"/>
    <w:rsid w:val="00621269"/>
    <w:rsid w:val="00623F00"/>
    <w:rsid w:val="0063514C"/>
    <w:rsid w:val="00646E11"/>
    <w:rsid w:val="00657984"/>
    <w:rsid w:val="00663A16"/>
    <w:rsid w:val="0068287C"/>
    <w:rsid w:val="00692691"/>
    <w:rsid w:val="00692904"/>
    <w:rsid w:val="00696876"/>
    <w:rsid w:val="006A0198"/>
    <w:rsid w:val="006B2DC3"/>
    <w:rsid w:val="006C159F"/>
    <w:rsid w:val="006C4E74"/>
    <w:rsid w:val="006C5AD3"/>
    <w:rsid w:val="006C643E"/>
    <w:rsid w:val="006E1D63"/>
    <w:rsid w:val="006E218D"/>
    <w:rsid w:val="00716A2C"/>
    <w:rsid w:val="007240B9"/>
    <w:rsid w:val="00725B7F"/>
    <w:rsid w:val="007476AF"/>
    <w:rsid w:val="00747EC2"/>
    <w:rsid w:val="00755ED3"/>
    <w:rsid w:val="007676EE"/>
    <w:rsid w:val="00776853"/>
    <w:rsid w:val="00795CC1"/>
    <w:rsid w:val="007C2D12"/>
    <w:rsid w:val="007D21F0"/>
    <w:rsid w:val="007D5293"/>
    <w:rsid w:val="00802DB6"/>
    <w:rsid w:val="00817469"/>
    <w:rsid w:val="00820716"/>
    <w:rsid w:val="00831229"/>
    <w:rsid w:val="00853719"/>
    <w:rsid w:val="00873C94"/>
    <w:rsid w:val="00885AB5"/>
    <w:rsid w:val="00893736"/>
    <w:rsid w:val="008979CB"/>
    <w:rsid w:val="00897FAA"/>
    <w:rsid w:val="008A51BB"/>
    <w:rsid w:val="008B5EE2"/>
    <w:rsid w:val="008D39C9"/>
    <w:rsid w:val="008D4C1B"/>
    <w:rsid w:val="008F047E"/>
    <w:rsid w:val="008F093A"/>
    <w:rsid w:val="008F1B09"/>
    <w:rsid w:val="008F66CB"/>
    <w:rsid w:val="0090283C"/>
    <w:rsid w:val="0090765A"/>
    <w:rsid w:val="00913387"/>
    <w:rsid w:val="009215A7"/>
    <w:rsid w:val="00927568"/>
    <w:rsid w:val="00956507"/>
    <w:rsid w:val="00966F3D"/>
    <w:rsid w:val="00967257"/>
    <w:rsid w:val="009727D0"/>
    <w:rsid w:val="00973174"/>
    <w:rsid w:val="00991F3C"/>
    <w:rsid w:val="00994AE6"/>
    <w:rsid w:val="009C04D9"/>
    <w:rsid w:val="009C6375"/>
    <w:rsid w:val="009D1CA4"/>
    <w:rsid w:val="009E1C97"/>
    <w:rsid w:val="00A13215"/>
    <w:rsid w:val="00A371E1"/>
    <w:rsid w:val="00A422BE"/>
    <w:rsid w:val="00A4573C"/>
    <w:rsid w:val="00A51606"/>
    <w:rsid w:val="00A5555E"/>
    <w:rsid w:val="00A722F5"/>
    <w:rsid w:val="00A72738"/>
    <w:rsid w:val="00A86016"/>
    <w:rsid w:val="00A93868"/>
    <w:rsid w:val="00A9631F"/>
    <w:rsid w:val="00A97475"/>
    <w:rsid w:val="00AA3A12"/>
    <w:rsid w:val="00AA52D7"/>
    <w:rsid w:val="00AA73AE"/>
    <w:rsid w:val="00AB7D2D"/>
    <w:rsid w:val="00AC1BC4"/>
    <w:rsid w:val="00AE6F77"/>
    <w:rsid w:val="00AE727E"/>
    <w:rsid w:val="00B03679"/>
    <w:rsid w:val="00B13CE4"/>
    <w:rsid w:val="00B17C0E"/>
    <w:rsid w:val="00B23821"/>
    <w:rsid w:val="00B27BE2"/>
    <w:rsid w:val="00B42E0C"/>
    <w:rsid w:val="00B43BE9"/>
    <w:rsid w:val="00B52DED"/>
    <w:rsid w:val="00B65B4D"/>
    <w:rsid w:val="00B860A9"/>
    <w:rsid w:val="00B94B81"/>
    <w:rsid w:val="00BA68AB"/>
    <w:rsid w:val="00BA757F"/>
    <w:rsid w:val="00BB040F"/>
    <w:rsid w:val="00BB18AF"/>
    <w:rsid w:val="00BB3946"/>
    <w:rsid w:val="00BB4A3F"/>
    <w:rsid w:val="00BD1CE2"/>
    <w:rsid w:val="00BD2234"/>
    <w:rsid w:val="00BE289D"/>
    <w:rsid w:val="00BE65A1"/>
    <w:rsid w:val="00BF2CE9"/>
    <w:rsid w:val="00BF65A9"/>
    <w:rsid w:val="00C03538"/>
    <w:rsid w:val="00C15BC5"/>
    <w:rsid w:val="00C161BD"/>
    <w:rsid w:val="00C277ED"/>
    <w:rsid w:val="00C314EB"/>
    <w:rsid w:val="00C31EBB"/>
    <w:rsid w:val="00C41C08"/>
    <w:rsid w:val="00C43CFC"/>
    <w:rsid w:val="00C51475"/>
    <w:rsid w:val="00C5454C"/>
    <w:rsid w:val="00C622C9"/>
    <w:rsid w:val="00C65194"/>
    <w:rsid w:val="00C66C7B"/>
    <w:rsid w:val="00C86F60"/>
    <w:rsid w:val="00C9709E"/>
    <w:rsid w:val="00C977E3"/>
    <w:rsid w:val="00CA3634"/>
    <w:rsid w:val="00CB2675"/>
    <w:rsid w:val="00CC3660"/>
    <w:rsid w:val="00CE1760"/>
    <w:rsid w:val="00D03D3D"/>
    <w:rsid w:val="00D152FB"/>
    <w:rsid w:val="00D2569B"/>
    <w:rsid w:val="00D504BB"/>
    <w:rsid w:val="00D60809"/>
    <w:rsid w:val="00D60C0C"/>
    <w:rsid w:val="00D619E0"/>
    <w:rsid w:val="00D703C3"/>
    <w:rsid w:val="00D82CEC"/>
    <w:rsid w:val="00DD5EFA"/>
    <w:rsid w:val="00DE7032"/>
    <w:rsid w:val="00DF33D1"/>
    <w:rsid w:val="00E1060F"/>
    <w:rsid w:val="00E1117D"/>
    <w:rsid w:val="00E15800"/>
    <w:rsid w:val="00E16162"/>
    <w:rsid w:val="00E20FF0"/>
    <w:rsid w:val="00E32873"/>
    <w:rsid w:val="00E43F6E"/>
    <w:rsid w:val="00E471E9"/>
    <w:rsid w:val="00E562F8"/>
    <w:rsid w:val="00E6273D"/>
    <w:rsid w:val="00E64104"/>
    <w:rsid w:val="00E86E5C"/>
    <w:rsid w:val="00E90831"/>
    <w:rsid w:val="00E91B8C"/>
    <w:rsid w:val="00E932B0"/>
    <w:rsid w:val="00EB3D0D"/>
    <w:rsid w:val="00EB6788"/>
    <w:rsid w:val="00EC6F2F"/>
    <w:rsid w:val="00ED3873"/>
    <w:rsid w:val="00EE1185"/>
    <w:rsid w:val="00EF7BF3"/>
    <w:rsid w:val="00F00B69"/>
    <w:rsid w:val="00F05B32"/>
    <w:rsid w:val="00F16BCC"/>
    <w:rsid w:val="00F24932"/>
    <w:rsid w:val="00F3093E"/>
    <w:rsid w:val="00F576A0"/>
    <w:rsid w:val="00F65D70"/>
    <w:rsid w:val="00F81D79"/>
    <w:rsid w:val="00F86A7E"/>
    <w:rsid w:val="00FB0FD4"/>
    <w:rsid w:val="00FB79BC"/>
    <w:rsid w:val="00FD21BB"/>
    <w:rsid w:val="00FD3520"/>
    <w:rsid w:val="00FD3FA9"/>
    <w:rsid w:val="00FE1F12"/>
    <w:rsid w:val="00FF0880"/>
    <w:rsid w:val="00FF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3314EF"/>
  <w15:docId w15:val="{F7FF6067-90F5-4623-91EA-D7D576C1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E6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B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25B7F"/>
    <w:pPr>
      <w:spacing w:after="360" w:line="240" w:lineRule="auto"/>
      <w:ind w:firstLine="709"/>
      <w:jc w:val="both"/>
      <w:outlineLvl w:val="3"/>
    </w:pPr>
    <w:rPr>
      <w:rFonts w:ascii="Times New Roman" w:eastAsia="Calibri" w:hAnsi="Times New Roman" w:cs="Times New Roman"/>
      <w:b/>
      <w:bCs/>
      <w:kern w:val="2"/>
      <w:sz w:val="2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6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60A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062BB1"/>
    <w:pPr>
      <w:widowControl w:val="0"/>
      <w:spacing w:after="0" w:line="300" w:lineRule="auto"/>
      <w:ind w:firstLine="2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Формула"/>
    <w:basedOn w:val="a"/>
    <w:autoRedefine/>
    <w:uiPriority w:val="99"/>
    <w:rsid w:val="00F576A0"/>
    <w:pPr>
      <w:widowControl w:val="0"/>
      <w:tabs>
        <w:tab w:val="left" w:pos="-1843"/>
        <w:tab w:val="center" w:pos="4677"/>
      </w:tabs>
      <w:spacing w:after="0" w:line="30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Рисунок"/>
    <w:basedOn w:val="a"/>
    <w:autoRedefine/>
    <w:rsid w:val="00E15800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E15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5800"/>
  </w:style>
  <w:style w:type="paragraph" w:styleId="aa">
    <w:name w:val="footer"/>
    <w:basedOn w:val="a"/>
    <w:link w:val="ab"/>
    <w:uiPriority w:val="99"/>
    <w:unhideWhenUsed/>
    <w:rsid w:val="00E15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5800"/>
  </w:style>
  <w:style w:type="paragraph" w:styleId="ac">
    <w:name w:val="Body Text Indent"/>
    <w:basedOn w:val="a"/>
    <w:link w:val="ad"/>
    <w:rsid w:val="00C66C7B"/>
    <w:pPr>
      <w:widowControl w:val="0"/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C66C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No Spacing"/>
    <w:uiPriority w:val="1"/>
    <w:qFormat/>
    <w:rsid w:val="00B43BE9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913387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725B7F"/>
    <w:rPr>
      <w:rFonts w:ascii="Times New Roman" w:eastAsia="Calibri" w:hAnsi="Times New Roman" w:cs="Times New Roman"/>
      <w:b/>
      <w:bCs/>
      <w:kern w:val="2"/>
      <w:sz w:val="28"/>
      <w:szCs w:val="24"/>
      <w:lang w:val="x-none"/>
    </w:rPr>
  </w:style>
  <w:style w:type="paragraph" w:customStyle="1" w:styleId="Default">
    <w:name w:val="Default"/>
    <w:rsid w:val="00725B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5B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image" Target="media/image12.wmf"/><Relationship Id="rId39" Type="http://schemas.openxmlformats.org/officeDocument/2006/relationships/image" Target="media/image18.wmf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1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11.wmf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4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3.bin"/><Relationship Id="rId49" Type="http://schemas.openxmlformats.org/officeDocument/2006/relationships/image" Target="media/image23.wmf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4" Type="http://schemas.openxmlformats.org/officeDocument/2006/relationships/oleObject" Target="embeddings/oleObject18.bin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30" Type="http://schemas.openxmlformats.org/officeDocument/2006/relationships/image" Target="media/image14.png"/><Relationship Id="rId35" Type="http://schemas.openxmlformats.org/officeDocument/2006/relationships/image" Target="media/image17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oleObject" Target="embeddings/oleObject8.bin"/><Relationship Id="rId33" Type="http://schemas.openxmlformats.org/officeDocument/2006/relationships/image" Target="media/image16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20" Type="http://schemas.openxmlformats.org/officeDocument/2006/relationships/oleObject" Target="embeddings/oleObject5.bin"/><Relationship Id="rId41" Type="http://schemas.openxmlformats.org/officeDocument/2006/relationships/image" Target="media/image1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C13DA-7BD2-4345-AE14-90FD80295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1</cp:lastModifiedBy>
  <cp:revision>13</cp:revision>
  <cp:lastPrinted>2020-06-03T14:19:00Z</cp:lastPrinted>
  <dcterms:created xsi:type="dcterms:W3CDTF">2025-03-12T08:52:00Z</dcterms:created>
  <dcterms:modified xsi:type="dcterms:W3CDTF">2025-03-21T06:15:00Z</dcterms:modified>
</cp:coreProperties>
</file>