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57C255C7" w:rsidR="00425E7B" w:rsidRPr="00CC68E4" w:rsidRDefault="00593974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20024E9" w:rsidR="002E7615" w:rsidRPr="00CC68E4" w:rsidRDefault="000F5958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CC68E4" w:rsidRPr="00CC68E4">
        <w:rPr>
          <w:rFonts w:ascii="Times New Roman" w:hAnsi="Times New Roman" w:cs="Times New Roman"/>
          <w:b/>
          <w:color w:val="auto"/>
          <w:sz w:val="28"/>
          <w:szCs w:val="28"/>
        </w:rPr>
        <w:t>Автоматизация и контроль среды обитания человека</w:t>
      </w: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CC68E4" w:rsidRDefault="002E7615" w:rsidP="00CC68E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CC68E4" w:rsidRDefault="005E64B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6340101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BB70C7E" w14:textId="2866FD17" w:rsidR="00CC68E4" w:rsidRP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CF992D9" w14:textId="0C0D26F1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B96C8" w14:textId="77777777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3FA275A" w14:textId="2B51A5CD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Pr="00CC68E4">
        <w:rPr>
          <w:rFonts w:ascii="Times New Roman" w:hAnsi="Times New Roman" w:cs="Times New Roman"/>
          <w:sz w:val="28"/>
          <w:szCs w:val="28"/>
        </w:rPr>
        <w:t>Количественное соотношение между концентрацией определяемого компонента и изменением интенсивности поглощаемого этим компонентом излучения устанавливается законом:</w:t>
      </w:r>
    </w:p>
    <w:p w14:paraId="5E38A1EF" w14:textId="1536D79C" w:rsidR="00CC68E4" w:rsidRPr="00CC68E4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CC68E4">
        <w:rPr>
          <w:rFonts w:ascii="Times New Roman" w:hAnsi="Times New Roman" w:cs="Times New Roman"/>
          <w:sz w:val="28"/>
          <w:szCs w:val="28"/>
        </w:rPr>
        <w:t>Вина</w:t>
      </w:r>
    </w:p>
    <w:p w14:paraId="5C3D01FF" w14:textId="77777777" w:rsidR="00912B91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Бугера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Ламберта</w:t>
      </w:r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Бера</w:t>
      </w:r>
      <w:proofErr w:type="spellEnd"/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92221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spellStart"/>
      <w:r w:rsidRPr="00CC68E4">
        <w:rPr>
          <w:rFonts w:ascii="Times New Roman" w:hAnsi="Times New Roman" w:cs="Times New Roman"/>
          <w:sz w:val="28"/>
          <w:szCs w:val="28"/>
        </w:rPr>
        <w:t>Снеллиуса</w:t>
      </w:r>
      <w:proofErr w:type="spellEnd"/>
    </w:p>
    <w:p w14:paraId="393C32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CC68E4">
        <w:rPr>
          <w:rFonts w:ascii="Times New Roman" w:hAnsi="Times New Roman" w:cs="Times New Roman"/>
          <w:sz w:val="28"/>
          <w:szCs w:val="28"/>
        </w:rPr>
        <w:t>Майкельсона</w:t>
      </w:r>
    </w:p>
    <w:p w14:paraId="3DA92B69" w14:textId="04CCA0A9" w:rsidR="00CC68E4" w:rsidRPr="00CC68E4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DF32FF7" w14:textId="5EDAE49B" w:rsidR="00CC68E4" w:rsidRPr="00CC68E4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sz w:val="28"/>
          <w:szCs w:val="28"/>
        </w:rPr>
        <w:t>ПК-2</w:t>
      </w:r>
    </w:p>
    <w:p w14:paraId="1208217E" w14:textId="7984ED94" w:rsid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6AA8AD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Термокондуктометрический метод газового анализа может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применятся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07E19E2E" w14:textId="26267531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только для анализа бинарных или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псевдобинарных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газовых смесей</w:t>
      </w:r>
    </w:p>
    <w:p w14:paraId="46592DD6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для анализа любых газовых смесей</w:t>
      </w:r>
      <w:r w:rsidRPr="000C282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40CFE5B8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только для анализа однокомпонентного газа</w:t>
      </w:r>
    </w:p>
    <w:p w14:paraId="4323B387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при анализе аэрозолей</w:t>
      </w:r>
    </w:p>
    <w:p w14:paraId="757DF006" w14:textId="32A01A74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6E018C" w14:textId="058CE67E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sz w:val="28"/>
          <w:szCs w:val="28"/>
        </w:rPr>
        <w:t>ПК-2</w:t>
      </w:r>
    </w:p>
    <w:p w14:paraId="7B9B4611" w14:textId="0EDBEB6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22CE4F0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Pr="000C282C">
        <w:rPr>
          <w:rFonts w:ascii="Times New Roman" w:hAnsi="Times New Roman" w:cs="Times New Roman"/>
          <w:sz w:val="28"/>
          <w:szCs w:val="28"/>
        </w:rPr>
        <w:t xml:space="preserve">Метод кулонометрического анализа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6042CD49" w14:textId="7D5C8A27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измерении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электрохимических параметров жидкости, в которой растворен анализируемый газ</w:t>
      </w:r>
    </w:p>
    <w:p w14:paraId="1297276F" w14:textId="186DB2DA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Pr="000C282C">
        <w:rPr>
          <w:rStyle w:val="29"/>
          <w:sz w:val="28"/>
          <w:szCs w:val="28"/>
          <w:lang w:eastAsia="uk-UA"/>
        </w:rPr>
        <w:t>измерении</w:t>
      </w:r>
      <w:proofErr w:type="gramEnd"/>
      <w:r w:rsidRPr="000C282C">
        <w:rPr>
          <w:rStyle w:val="29"/>
          <w:sz w:val="28"/>
          <w:szCs w:val="28"/>
          <w:lang w:eastAsia="uk-UA"/>
        </w:rPr>
        <w:t xml:space="preserve"> электрической проводимости поглотительных растворов, абсорбирующих измеряемый компонент газовой смеси</w:t>
      </w:r>
    </w:p>
    <w:p w14:paraId="51AD5915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прямой пропорциональности между количеством прошедшего через электрохимическую систему электричества и количеством прореагировавшего на электроде вещества</w:t>
      </w:r>
    </w:p>
    <w:p w14:paraId="192A6A54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электролизе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электролитов, содержащих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электрохимически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активные вещества, количество которых пропорционально парциальному давлению этих веществ в газе, непрерывно продуваемом (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барботирующем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>) через электролит</w:t>
      </w:r>
    </w:p>
    <w:p w14:paraId="7DCA423B" w14:textId="513C80EA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535BD408" w14:textId="22A30E56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sz w:val="28"/>
          <w:szCs w:val="28"/>
        </w:rPr>
        <w:t>ПК-2</w:t>
      </w:r>
    </w:p>
    <w:p w14:paraId="25E246DA" w14:textId="74C4E5C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BB0A4D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Отличительной особенностью газохроматографических методов анализа является:</w:t>
      </w:r>
    </w:p>
    <w:p w14:paraId="1C2B7AA3" w14:textId="5D71395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>высокая чувствительность</w:t>
      </w:r>
    </w:p>
    <w:p w14:paraId="7B95C2A1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разделение ионов однородным магнитным полем</w:t>
      </w:r>
    </w:p>
    <w:p w14:paraId="7078015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473E357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наличие этапа разделения, предшествующего детектированию определяемых компонентов пробы</w:t>
      </w:r>
    </w:p>
    <w:p w14:paraId="4B0C7A8F" w14:textId="572BD2AE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8C69465" w14:textId="4741876D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sz w:val="28"/>
          <w:szCs w:val="28"/>
        </w:rPr>
        <w:t>ПК-2</w:t>
      </w:r>
    </w:p>
    <w:p w14:paraId="5E38ED7B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0BDAE299" w14:textId="77777777" w:rsidR="003D4921" w:rsidRDefault="000C282C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C68E4"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Времяпролетный масс-спектрометр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C68E4" w:rsidRPr="000C282C">
        <w:rPr>
          <w:rFonts w:ascii="Times New Roman" w:hAnsi="Times New Roman" w:cs="Times New Roman"/>
          <w:sz w:val="28"/>
          <w:szCs w:val="28"/>
        </w:rPr>
        <w:t>:</w:t>
      </w:r>
    </w:p>
    <w:p w14:paraId="4265F698" w14:textId="7C3EAF6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пространстве, свободном от электрических и магнитных полей</w:t>
      </w:r>
    </w:p>
    <w:p w14:paraId="78F49F29" w14:textId="77777777" w:rsidR="003D4921" w:rsidRDefault="00CC68E4" w:rsidP="00CC68E4">
      <w:pPr>
        <w:rPr>
          <w:rStyle w:val="7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 в ускоряющем электрическом поле</w:t>
      </w:r>
    </w:p>
    <w:p w14:paraId="4BDC6AF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gramStart"/>
      <w:r w:rsidR="000C282C" w:rsidRPr="000C282C">
        <w:rPr>
          <w:rFonts w:ascii="Times New Roman" w:hAnsi="Times New Roman" w:cs="Times New Roman"/>
          <w:sz w:val="28"/>
          <w:szCs w:val="28"/>
        </w:rPr>
        <w:t>разделении</w:t>
      </w:r>
      <w:proofErr w:type="gramEnd"/>
      <w:r w:rsidR="000C282C" w:rsidRPr="000C282C">
        <w:rPr>
          <w:rFonts w:ascii="Times New Roman" w:hAnsi="Times New Roman" w:cs="Times New Roman"/>
          <w:sz w:val="28"/>
          <w:szCs w:val="28"/>
        </w:rPr>
        <w:t xml:space="preserve"> ионов однородным магнитным полем</w:t>
      </w:r>
    </w:p>
    <w:p w14:paraId="19AE6A6B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0C282C"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5CB1FAEF" w14:textId="2810703C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2F49B3C" w14:textId="56AA2288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sz w:val="28"/>
          <w:szCs w:val="28"/>
        </w:rPr>
        <w:t>ПК-2</w:t>
      </w:r>
    </w:p>
    <w:p w14:paraId="2FDD5BA3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4AED7EAC" w14:textId="77777777" w:rsidR="00901F10" w:rsidRPr="000C282C" w:rsidRDefault="00901F10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0C282C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0C282C" w:rsidRDefault="00901F10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4CD4B46D" w:rsidR="009D5AA0" w:rsidRPr="000C282C" w:rsidRDefault="00CC219E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="009D5A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6273BB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 xml:space="preserve">Современные портативные и индивидуальные приборы </w:t>
      </w:r>
      <w:r w:rsidR="000C282C">
        <w:rPr>
          <w:rFonts w:ascii="Times New Roman" w:hAnsi="Times New Roman" w:cs="Times New Roman"/>
          <w:sz w:val="28"/>
          <w:szCs w:val="28"/>
        </w:rPr>
        <w:t xml:space="preserve">контроля среды обитания человека </w:t>
      </w:r>
      <w:r w:rsidR="000C282C" w:rsidRPr="00CC68E4">
        <w:rPr>
          <w:rFonts w:ascii="Times New Roman" w:hAnsi="Times New Roman" w:cs="Times New Roman"/>
          <w:sz w:val="28"/>
          <w:szCs w:val="28"/>
        </w:rPr>
        <w:t>фиксируют повышение в воздухе уровня</w:t>
      </w:r>
      <w:r w:rsidR="00006E47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6F7D6458" w14:textId="588273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C282C" w:rsidRPr="00CC68E4">
        <w:rPr>
          <w:rFonts w:ascii="Times New Roman" w:hAnsi="Times New Roman" w:cs="Times New Roman"/>
          <w:sz w:val="28"/>
          <w:szCs w:val="28"/>
        </w:rPr>
        <w:t>формальдегида</w:t>
      </w:r>
    </w:p>
    <w:p w14:paraId="387F79AF" w14:textId="308FE5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C282C" w:rsidRPr="00CC68E4">
        <w:rPr>
          <w:rFonts w:ascii="Times New Roman" w:hAnsi="Times New Roman" w:cs="Times New Roman"/>
          <w:sz w:val="28"/>
          <w:szCs w:val="28"/>
        </w:rPr>
        <w:t>оксида серы</w:t>
      </w:r>
    </w:p>
    <w:p w14:paraId="0D6BEFD7" w14:textId="1DE57026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C282C" w:rsidRPr="00CC68E4">
        <w:rPr>
          <w:rFonts w:ascii="Times New Roman" w:hAnsi="Times New Roman" w:cs="Times New Roman"/>
          <w:sz w:val="28"/>
          <w:szCs w:val="28"/>
        </w:rPr>
        <w:t>аммиака</w:t>
      </w:r>
    </w:p>
    <w:p w14:paraId="00DCC69A" w14:textId="63471AD5" w:rsidR="009D5AA0" w:rsidRPr="000C282C" w:rsidRDefault="009D5AA0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</w:t>
      </w:r>
      <w:r w:rsid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>хлора</w:t>
      </w:r>
    </w:p>
    <w:p w14:paraId="30BBBDF7" w14:textId="1687334D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 w:rsidRPr="000C282C"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="000C282C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2D73732A" w14:textId="6896AF32" w:rsidR="009D5AA0" w:rsidRPr="00CC68E4" w:rsidRDefault="009D5AA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A40C67F" w14:textId="77777777" w:rsidR="00A00D7E" w:rsidRPr="00CC68E4" w:rsidRDefault="00A00D7E" w:rsidP="00CC68E4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4DDB67A" w14:textId="746E40A3" w:rsidR="000D13A0" w:rsidRPr="000C282C" w:rsidRDefault="00CC219E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="000D13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0D13A0" w:rsidRPr="000D13A0">
        <w:rPr>
          <w:rFonts w:ascii="Times New Roman" w:hAnsi="Times New Roman" w:cs="Times New Roman"/>
          <w:sz w:val="28"/>
          <w:szCs w:val="28"/>
        </w:rPr>
        <w:t xml:space="preserve"> </w:t>
      </w:r>
      <w:r w:rsidR="000D13A0" w:rsidRPr="00CC68E4">
        <w:rPr>
          <w:rFonts w:ascii="Times New Roman" w:hAnsi="Times New Roman" w:cs="Times New Roman"/>
          <w:sz w:val="28"/>
          <w:szCs w:val="28"/>
        </w:rPr>
        <w:t>В производственных помещениях важно контролировать</w:t>
      </w:r>
      <w:r w:rsidR="000D13A0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8AE665F" w14:textId="46346D10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угарного газа</w:t>
      </w:r>
    </w:p>
    <w:p w14:paraId="559A34AF" w14:textId="5B50CF7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углекислого газа</w:t>
      </w:r>
    </w:p>
    <w:p w14:paraId="17E40640" w14:textId="335D9665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CC68E4">
        <w:rPr>
          <w:rFonts w:ascii="Times New Roman" w:hAnsi="Times New Roman" w:cs="Times New Roman"/>
          <w:sz w:val="28"/>
          <w:szCs w:val="28"/>
        </w:rPr>
        <w:t>содержание в воздухе ядовитых веществ</w:t>
      </w:r>
    </w:p>
    <w:p w14:paraId="21D09593" w14:textId="6448CE4F" w:rsidR="000D13A0" w:rsidRPr="000C282C" w:rsidRDefault="000D13A0" w:rsidP="000D13A0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CC68E4">
        <w:rPr>
          <w:rFonts w:ascii="Times New Roman" w:hAnsi="Times New Roman" w:cs="Times New Roman"/>
          <w:sz w:val="28"/>
          <w:szCs w:val="28"/>
        </w:rPr>
        <w:t>запыленность</w:t>
      </w:r>
    </w:p>
    <w:p w14:paraId="0CA3854D" w14:textId="677D21A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783D999C" w14:textId="68C92B94" w:rsidR="000D13A0" w:rsidRPr="00CC68E4" w:rsidRDefault="000D13A0" w:rsidP="000D13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7A119BF" w14:textId="196FA837" w:rsidR="008F1B5E" w:rsidRDefault="008F1B5E" w:rsidP="000937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B65B30" w14:textId="149CE03E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оценке качества воздуха </w:t>
      </w:r>
      <w:r w:rsidRPr="00CC68E4">
        <w:rPr>
          <w:rFonts w:ascii="Times New Roman" w:hAnsi="Times New Roman" w:cs="Times New Roman"/>
          <w:sz w:val="28"/>
          <w:szCs w:val="28"/>
        </w:rPr>
        <w:t>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 xml:space="preserve">с помощью специального </w:t>
      </w:r>
      <w:r w:rsidRPr="00CC219E">
        <w:rPr>
          <w:rFonts w:ascii="Times New Roman" w:hAnsi="Times New Roman" w:cs="Times New Roman"/>
          <w:sz w:val="28"/>
          <w:szCs w:val="28"/>
        </w:rPr>
        <w:t xml:space="preserve">теплотехнического оборудования </w:t>
      </w:r>
      <w:r w:rsidRPr="00CC68E4">
        <w:rPr>
          <w:rFonts w:ascii="Times New Roman" w:hAnsi="Times New Roman" w:cs="Times New Roman"/>
          <w:sz w:val="28"/>
          <w:szCs w:val="28"/>
        </w:rPr>
        <w:t>контролир</w:t>
      </w:r>
      <w:r>
        <w:rPr>
          <w:rFonts w:ascii="Times New Roman" w:hAnsi="Times New Roman" w:cs="Times New Roman"/>
          <w:sz w:val="28"/>
          <w:szCs w:val="28"/>
        </w:rPr>
        <w:t>уют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5BD512C8" w14:textId="03D70C28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219E">
        <w:rPr>
          <w:rFonts w:ascii="Times New Roman" w:hAnsi="Times New Roman" w:cs="Times New Roman"/>
          <w:sz w:val="28"/>
          <w:szCs w:val="28"/>
        </w:rPr>
        <w:t>температуру</w:t>
      </w:r>
    </w:p>
    <w:p w14:paraId="183E7466" w14:textId="2A32E5A3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219E">
        <w:rPr>
          <w:rFonts w:ascii="Times New Roman" w:hAnsi="Times New Roman" w:cs="Times New Roman"/>
          <w:sz w:val="28"/>
          <w:szCs w:val="28"/>
        </w:rPr>
        <w:t>влажность</w:t>
      </w:r>
    </w:p>
    <w:p w14:paraId="2F043C8E" w14:textId="1CA8C942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219E">
        <w:rPr>
          <w:rFonts w:ascii="Times New Roman" w:hAnsi="Times New Roman" w:cs="Times New Roman"/>
          <w:sz w:val="28"/>
          <w:szCs w:val="28"/>
        </w:rPr>
        <w:t>скорость движения воздуха</w:t>
      </w:r>
    </w:p>
    <w:p w14:paraId="5093E2B6" w14:textId="61842215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219E">
        <w:rPr>
          <w:rFonts w:ascii="Times New Roman" w:hAnsi="Times New Roman" w:cs="Times New Roman"/>
          <w:sz w:val="28"/>
          <w:szCs w:val="28"/>
        </w:rPr>
        <w:t>количество угарного газа CO</w:t>
      </w:r>
    </w:p>
    <w:p w14:paraId="546D32C3" w14:textId="461C4016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 w:rsidRPr="00CC219E">
        <w:rPr>
          <w:rFonts w:ascii="Times New Roman" w:hAnsi="Times New Roman" w:cs="Times New Roman"/>
          <w:sz w:val="28"/>
          <w:szCs w:val="28"/>
        </w:rPr>
        <w:t>содержание вредных частиц</w:t>
      </w:r>
    </w:p>
    <w:p w14:paraId="7C414A16" w14:textId="0E7A85C8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Е)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электромагнитное излучение</w:t>
      </w:r>
    </w:p>
    <w:p w14:paraId="6FC439BB" w14:textId="2D66F2FA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Г, Д</w:t>
      </w:r>
    </w:p>
    <w:p w14:paraId="55E7B1FE" w14:textId="0EC39E7E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B951793" w14:textId="77777777" w:rsidR="00093784" w:rsidRPr="00CC68E4" w:rsidRDefault="00093784" w:rsidP="00CC68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3DA12" w14:textId="496D17A8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На концентрацию загрязнителей воздуха внутри помещений влияет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51BC48" w14:textId="6C2717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68E4">
        <w:rPr>
          <w:rFonts w:ascii="Times New Roman" w:hAnsi="Times New Roman" w:cs="Times New Roman"/>
          <w:sz w:val="28"/>
          <w:szCs w:val="28"/>
        </w:rPr>
        <w:t>уровень загрязнения наружного воздуха</w:t>
      </w:r>
    </w:p>
    <w:p w14:paraId="62B0E488" w14:textId="253D34D3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68E4">
        <w:rPr>
          <w:rFonts w:ascii="Times New Roman" w:hAnsi="Times New Roman" w:cs="Times New Roman"/>
          <w:sz w:val="28"/>
          <w:szCs w:val="28"/>
        </w:rPr>
        <w:t>внутренние источники</w:t>
      </w:r>
    </w:p>
    <w:p w14:paraId="373C0F19" w14:textId="0F9641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68E4">
        <w:rPr>
          <w:rFonts w:ascii="Times New Roman" w:hAnsi="Times New Roman" w:cs="Times New Roman"/>
          <w:sz w:val="28"/>
          <w:szCs w:val="28"/>
        </w:rPr>
        <w:t>скорость обмена между внутренним и наружным воздухом</w:t>
      </w:r>
    </w:p>
    <w:p w14:paraId="161BF5D2" w14:textId="533D6E6C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68E4">
        <w:rPr>
          <w:rFonts w:ascii="Times New Roman" w:hAnsi="Times New Roman" w:cs="Times New Roman"/>
          <w:sz w:val="28"/>
          <w:szCs w:val="28"/>
        </w:rPr>
        <w:t>характеристики и оборудование зданий</w:t>
      </w:r>
    </w:p>
    <w:p w14:paraId="49B2348F" w14:textId="2E47E1F3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электромагнитные помехи</w:t>
      </w:r>
    </w:p>
    <w:p w14:paraId="449D6B65" w14:textId="34F157DC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662DD084" w14:textId="0E37B1E7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3B6C6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5CD9AE7" w14:textId="77777777" w:rsidR="00D20424" w:rsidRPr="00CC68E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8AA4F6E" w14:textId="5AEB41AD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10</w:t>
      </w: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Угарный газ (CO) очень опасен: он не имеет ни цвета, ни запаха, и, смешиваясь с воздухом, практически не заметен, поэтому человек замечает ухудшение состояния только после того, как отравление произошло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8B629C5" w14:textId="4AB7834E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верно</w:t>
      </w:r>
    </w:p>
    <w:p w14:paraId="3F6D3951" w14:textId="1A61FBA8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неверно</w:t>
      </w:r>
    </w:p>
    <w:p w14:paraId="5F51FB22" w14:textId="4DBD85EB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</w:t>
      </w:r>
    </w:p>
    <w:p w14:paraId="671C1F8A" w14:textId="5A0F4AF7" w:rsidR="00CC219E" w:rsidRPr="00CC68E4" w:rsidRDefault="00CC219E" w:rsidP="00CC219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BBC4D5C" w14:textId="53353C53" w:rsidR="00D2042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C58117F" w14:textId="77777777" w:rsidR="003D4921" w:rsidRPr="00CC68E4" w:rsidRDefault="003D492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6C7276B3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C68E4">
        <w:rPr>
          <w:bCs/>
          <w:sz w:val="28"/>
          <w:szCs w:val="28"/>
        </w:rPr>
        <w:t xml:space="preserve">1. Установите соответствие </w:t>
      </w:r>
      <w:r w:rsidR="000F56DC">
        <w:rPr>
          <w:bCs/>
          <w:sz w:val="28"/>
          <w:szCs w:val="28"/>
        </w:rPr>
        <w:t xml:space="preserve">типа фактора </w:t>
      </w:r>
      <w:r w:rsidR="000F56DC" w:rsidRPr="00CC68E4">
        <w:rPr>
          <w:sz w:val="28"/>
          <w:szCs w:val="28"/>
        </w:rPr>
        <w:t>загрязнител</w:t>
      </w:r>
      <w:r w:rsidR="000F56DC">
        <w:rPr>
          <w:sz w:val="28"/>
          <w:szCs w:val="28"/>
        </w:rPr>
        <w:t>я</w:t>
      </w:r>
      <w:r w:rsidR="000F56DC" w:rsidRPr="00CC68E4">
        <w:rPr>
          <w:sz w:val="28"/>
          <w:szCs w:val="28"/>
        </w:rPr>
        <w:t xml:space="preserve"> воздуха внутри помещений</w:t>
      </w:r>
      <w:r w:rsidR="000F56DC">
        <w:rPr>
          <w:sz w:val="28"/>
          <w:szCs w:val="28"/>
        </w:rPr>
        <w:t xml:space="preserve"> его составляющим</w:t>
      </w:r>
      <w:r w:rsidRPr="00CC68E4">
        <w:rPr>
          <w:bCs/>
          <w:sz w:val="28"/>
          <w:szCs w:val="28"/>
        </w:rPr>
        <w:t>.</w:t>
      </w:r>
    </w:p>
    <w:p w14:paraId="10F8A33A" w14:textId="77777777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CC68E4" w14:paraId="21C852B8" w14:textId="77777777" w:rsidTr="001B19F4">
        <w:tc>
          <w:tcPr>
            <w:tcW w:w="4253" w:type="dxa"/>
            <w:shd w:val="clear" w:color="auto" w:fill="auto"/>
          </w:tcPr>
          <w:p w14:paraId="200BD2FF" w14:textId="23E54C6F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1) </w:t>
            </w:r>
            <w:r w:rsidR="000F56DC" w:rsidRPr="00CC68E4">
              <w:rPr>
                <w:sz w:val="28"/>
                <w:szCs w:val="28"/>
              </w:rPr>
              <w:t>Физические 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EBF36F1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А) </w:t>
            </w:r>
            <w:r w:rsidR="000F56DC" w:rsidRPr="00CC68E4">
              <w:rPr>
                <w:sz w:val="28"/>
                <w:szCs w:val="28"/>
              </w:rPr>
              <w:t>роговые частицы, клещи домашней пыли, внешние аллергены и т.п.</w:t>
            </w:r>
          </w:p>
          <w:p w14:paraId="00AA5695" w14:textId="04EAF17A" w:rsidR="006F7FBB" w:rsidRPr="00CC68E4" w:rsidRDefault="006F7FBB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19660D38" w14:textId="77777777" w:rsidTr="001B19F4">
        <w:tc>
          <w:tcPr>
            <w:tcW w:w="4253" w:type="dxa"/>
            <w:shd w:val="clear" w:color="auto" w:fill="auto"/>
          </w:tcPr>
          <w:p w14:paraId="0F3E10F2" w14:textId="0F44CC5C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2) </w:t>
            </w:r>
            <w:r w:rsidR="000F56DC" w:rsidRPr="00CC68E4">
              <w:rPr>
                <w:sz w:val="28"/>
                <w:szCs w:val="28"/>
              </w:rPr>
              <w:t>Химические факторы</w:t>
            </w:r>
          </w:p>
        </w:tc>
        <w:tc>
          <w:tcPr>
            <w:tcW w:w="5245" w:type="dxa"/>
            <w:shd w:val="clear" w:color="auto" w:fill="auto"/>
          </w:tcPr>
          <w:p w14:paraId="5B1CBF42" w14:textId="701703F9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>Б)</w:t>
            </w:r>
            <w:r w:rsidR="009D4F57" w:rsidRPr="00CC68E4">
              <w:rPr>
                <w:sz w:val="28"/>
                <w:szCs w:val="28"/>
              </w:rPr>
              <w:t xml:space="preserve"> </w:t>
            </w:r>
            <w:r w:rsidR="000F56DC" w:rsidRPr="00CC68E4">
              <w:rPr>
                <w:sz w:val="28"/>
                <w:szCs w:val="28"/>
              </w:rPr>
              <w:t>температур</w:t>
            </w:r>
            <w:r w:rsidR="000F56DC">
              <w:rPr>
                <w:sz w:val="28"/>
                <w:szCs w:val="28"/>
              </w:rPr>
              <w:t>а</w:t>
            </w:r>
            <w:r w:rsidR="000F56DC" w:rsidRPr="00CC68E4">
              <w:rPr>
                <w:sz w:val="28"/>
                <w:szCs w:val="28"/>
              </w:rPr>
              <w:t>, относительн</w:t>
            </w:r>
            <w:r w:rsidR="000F56DC">
              <w:rPr>
                <w:sz w:val="28"/>
                <w:szCs w:val="28"/>
              </w:rPr>
              <w:t>ая</w:t>
            </w:r>
            <w:r w:rsidR="000F56DC" w:rsidRPr="00CC68E4">
              <w:rPr>
                <w:sz w:val="28"/>
                <w:szCs w:val="28"/>
              </w:rPr>
              <w:t xml:space="preserve"> влажность, скорость вентиляции, искусственное освещение, шум и вибраци</w:t>
            </w:r>
            <w:r w:rsidR="000F56DC">
              <w:rPr>
                <w:sz w:val="28"/>
                <w:szCs w:val="28"/>
              </w:rPr>
              <w:t>я</w:t>
            </w:r>
          </w:p>
          <w:p w14:paraId="78E23707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D16825A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3) </w:t>
            </w:r>
            <w:r w:rsidR="000F56DC" w:rsidRPr="00CC68E4">
              <w:rPr>
                <w:sz w:val="28"/>
                <w:szCs w:val="28"/>
              </w:rPr>
              <w:t>Биологические факторы</w:t>
            </w:r>
          </w:p>
          <w:p w14:paraId="0F3DD6DC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51BF1555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В) </w:t>
            </w:r>
            <w:r w:rsidR="000F56DC" w:rsidRPr="00CC68E4">
              <w:rPr>
                <w:sz w:val="28"/>
                <w:szCs w:val="28"/>
              </w:rPr>
              <w:t>окружающий табачный дым, формальдегид, летучие органические соединения, окись углерода, двуокись углерода, двуокись азота, озон, радон, частицы асбеста и </w:t>
            </w:r>
            <w:proofErr w:type="spellStart"/>
            <w:r w:rsidR="000F56DC" w:rsidRPr="00CC68E4">
              <w:rPr>
                <w:sz w:val="28"/>
                <w:szCs w:val="28"/>
              </w:rPr>
              <w:t>т</w:t>
            </w:r>
            <w:proofErr w:type="gramStart"/>
            <w:r w:rsidR="000F56DC" w:rsidRPr="00CC68E4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  <w:p w14:paraId="13094CC9" w14:textId="27497CAE" w:rsidR="001B19F4" w:rsidRPr="00CC68E4" w:rsidRDefault="001B19F4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EA12143" w:rsidR="00680B01" w:rsidRPr="00CC68E4" w:rsidRDefault="00680B01" w:rsidP="00CC68E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</w:t>
      </w:r>
      <w:r w:rsidR="009D4F57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3</w:t>
      </w:r>
      <w:r w:rsidR="000F56D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595B044" w14:textId="18D7E401" w:rsidR="00680B01" w:rsidRPr="00CC68E4" w:rsidRDefault="00680B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ED7F8CA" w14:textId="77777777" w:rsidR="00B7227A" w:rsidRPr="000F56DC" w:rsidRDefault="00B7227A" w:rsidP="00CC68E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14:paraId="107A992F" w14:textId="77777777" w:rsidR="004D13E2" w:rsidRPr="00CC68E4" w:rsidRDefault="004D13E2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2E53A5FC" w:rsidR="00667928" w:rsidRPr="00CC68E4" w:rsidRDefault="00F05E8B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823AD6">
        <w:rPr>
          <w:rFonts w:ascii="Times New Roman" w:hAnsi="Times New Roman" w:cs="Times New Roman"/>
          <w:color w:val="auto"/>
          <w:sz w:val="28"/>
          <w:szCs w:val="28"/>
        </w:rPr>
        <w:t xml:space="preserve">реакции </w:t>
      </w:r>
      <w:r w:rsidR="00823AD6" w:rsidRPr="00CC68E4">
        <w:rPr>
          <w:rFonts w:ascii="Times New Roman" w:hAnsi="Times New Roman" w:cs="Times New Roman"/>
          <w:sz w:val="28"/>
          <w:szCs w:val="28"/>
        </w:rPr>
        <w:t>программно</w:t>
      </w:r>
      <w:r w:rsidR="00823AD6">
        <w:rPr>
          <w:rFonts w:ascii="Times New Roman" w:hAnsi="Times New Roman" w:cs="Times New Roman"/>
          <w:sz w:val="28"/>
          <w:szCs w:val="28"/>
        </w:rPr>
        <w:t>го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23AD6">
        <w:rPr>
          <w:rFonts w:ascii="Times New Roman" w:hAnsi="Times New Roman" w:cs="Times New Roman"/>
          <w:sz w:val="28"/>
          <w:szCs w:val="28"/>
        </w:rPr>
        <w:t>я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в случае отклонения показателей от нормы</w:t>
      </w:r>
      <w:r w:rsidR="00823AD6">
        <w:rPr>
          <w:rFonts w:ascii="Times New Roman" w:hAnsi="Times New Roman" w:cs="Times New Roman"/>
          <w:sz w:val="28"/>
          <w:szCs w:val="28"/>
        </w:rPr>
        <w:t xml:space="preserve"> при </w:t>
      </w:r>
      <w:r w:rsidR="00823AD6" w:rsidRPr="00CC68E4">
        <w:rPr>
          <w:rFonts w:ascii="Times New Roman" w:hAnsi="Times New Roman" w:cs="Times New Roman"/>
          <w:sz w:val="28"/>
          <w:szCs w:val="28"/>
        </w:rPr>
        <w:t>автоматизаци</w:t>
      </w:r>
      <w:r w:rsidR="00823AD6">
        <w:rPr>
          <w:rFonts w:ascii="Times New Roman" w:hAnsi="Times New Roman" w:cs="Times New Roman"/>
          <w:sz w:val="28"/>
          <w:szCs w:val="28"/>
        </w:rPr>
        <w:t>и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процесса контроля качества воды</w:t>
      </w:r>
      <w:r w:rsidR="00C6689A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30F97865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Запуск последовательности действий по восстановлению нормального режима, например, изменения состава примесей</w:t>
      </w:r>
    </w:p>
    <w:p w14:paraId="73D273CE" w14:textId="03B81234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C68E4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Активация автоматической защиты с полной остановка технологического процесса</w:t>
      </w:r>
      <w:proofErr w:type="gramEnd"/>
    </w:p>
    <w:p w14:paraId="6BB1A79C" w14:textId="7642E003" w:rsidR="00667928" w:rsidRPr="00CC68E4" w:rsidRDefault="00C52233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В)</w:t>
      </w:r>
      <w:r w:rsidR="00667928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Отображение тревожных сообщений на панели диспетчера, дальнейшие действия производит оператор в ручном или полуавтоматическом режиме</w:t>
      </w:r>
    </w:p>
    <w:p w14:paraId="1977FC97" w14:textId="3A269368" w:rsidR="00667928" w:rsidRPr="00CC68E4" w:rsidRDefault="00667928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А,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B21FC81" w14:textId="5B817922" w:rsidR="00667928" w:rsidRPr="00CC68E4" w:rsidRDefault="0066792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82E2F17" w14:textId="0CE65F37" w:rsidR="00433390" w:rsidRPr="00CC68E4" w:rsidRDefault="0043339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17C8E8" w14:textId="3CC73C13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блоков в </w:t>
      </w:r>
      <w:r w:rsidRPr="00CC68E4">
        <w:rPr>
          <w:rFonts w:ascii="Times New Roman" w:hAnsi="Times New Roman" w:cs="Times New Roman"/>
          <w:sz w:val="28"/>
          <w:szCs w:val="28"/>
        </w:rPr>
        <w:t>классическ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структурн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схем</w:t>
      </w:r>
      <w:r w:rsidR="00400B64">
        <w:rPr>
          <w:rFonts w:ascii="Times New Roman" w:hAnsi="Times New Roman" w:cs="Times New Roman"/>
          <w:sz w:val="28"/>
          <w:szCs w:val="28"/>
        </w:rPr>
        <w:t>е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современного спектрометрического прибора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883229B" w14:textId="2B65A64D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00B64" w:rsidRPr="00CC68E4">
        <w:rPr>
          <w:rFonts w:ascii="Times New Roman" w:hAnsi="Times New Roman" w:cs="Times New Roman"/>
          <w:sz w:val="28"/>
          <w:szCs w:val="28"/>
        </w:rPr>
        <w:t>детектор ионизирующего излучения</w:t>
      </w:r>
    </w:p>
    <w:p w14:paraId="49D3623C" w14:textId="0CE4B8AB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400B64" w:rsidRPr="00CC68E4">
        <w:rPr>
          <w:rFonts w:ascii="Times New Roman" w:hAnsi="Times New Roman" w:cs="Times New Roman"/>
          <w:sz w:val="28"/>
          <w:szCs w:val="28"/>
        </w:rPr>
        <w:t>предварительный усилитель</w:t>
      </w:r>
    </w:p>
    <w:p w14:paraId="4D6C6E0A" w14:textId="55AF2D74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400B64" w:rsidRPr="00CC68E4">
        <w:rPr>
          <w:rFonts w:ascii="Times New Roman" w:hAnsi="Times New Roman" w:cs="Times New Roman"/>
          <w:sz w:val="28"/>
          <w:szCs w:val="28"/>
        </w:rPr>
        <w:t>усилитель-формирователь</w:t>
      </w:r>
    </w:p>
    <w:p w14:paraId="53C65218" w14:textId="127A8F8C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аналого-цифровой преобразователь</w:t>
      </w:r>
    </w:p>
    <w:p w14:paraId="7A484219" w14:textId="1FCF0528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многоканальный амплитудный анализатор</w:t>
      </w:r>
    </w:p>
    <w:p w14:paraId="411CC20D" w14:textId="7728EAF0" w:rsidR="00823AD6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компьютер</w:t>
      </w:r>
    </w:p>
    <w:p w14:paraId="77CA0347" w14:textId="06E19F5E" w:rsidR="00400B64" w:rsidRPr="00CC68E4" w:rsidRDefault="00400B64" w:rsidP="00823A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Ё) </w:t>
      </w:r>
      <w:r w:rsidRPr="00CC68E4">
        <w:rPr>
          <w:rFonts w:ascii="Times New Roman" w:hAnsi="Times New Roman" w:cs="Times New Roman"/>
          <w:sz w:val="28"/>
          <w:szCs w:val="28"/>
        </w:rPr>
        <w:t>высоковольтный источник питающего напряжения</w:t>
      </w:r>
    </w:p>
    <w:p w14:paraId="074D4810" w14:textId="60DF54A9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400B64">
        <w:rPr>
          <w:rFonts w:ascii="Times New Roman" w:hAnsi="Times New Roman" w:cs="Times New Roman"/>
          <w:sz w:val="28"/>
          <w:szCs w:val="28"/>
        </w:rPr>
        <w:t>Ё,</w:t>
      </w:r>
      <w:r w:rsidR="00400B64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А, Б, В, Г, Д, Е</w:t>
      </w:r>
    </w:p>
    <w:p w14:paraId="3AD25166" w14:textId="52CC7A17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E1920A4" w14:textId="77777777" w:rsidR="00073082" w:rsidRPr="00CC68E4" w:rsidRDefault="00073082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3E1ABCD" w14:textId="41F374AE" w:rsidR="00823AD6" w:rsidRPr="00CC68E4" w:rsidRDefault="00400B64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4F6639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структурн</w:t>
      </w:r>
      <w:r w:rsidR="00B16853">
        <w:rPr>
          <w:rFonts w:ascii="Times New Roman" w:hAnsi="Times New Roman" w:cs="Times New Roman"/>
          <w:iCs/>
          <w:sz w:val="28"/>
          <w:szCs w:val="28"/>
        </w:rPr>
        <w:t>ой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>схем</w:t>
      </w:r>
      <w:r w:rsidR="00B16853">
        <w:rPr>
          <w:rFonts w:ascii="Times New Roman" w:hAnsi="Times New Roman" w:cs="Times New Roman"/>
          <w:iCs/>
          <w:sz w:val="28"/>
          <w:szCs w:val="28"/>
        </w:rPr>
        <w:t>е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простейшего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абсорбционного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анализатор</w:t>
      </w:r>
      <w:r w:rsidR="004F6639" w:rsidRPr="00B16853">
        <w:rPr>
          <w:rFonts w:ascii="Times New Roman" w:hAnsi="Times New Roman" w:cs="Times New Roman"/>
          <w:iCs/>
          <w:sz w:val="28"/>
          <w:szCs w:val="28"/>
        </w:rPr>
        <w:t>а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3888F86" w14:textId="2B7C0E6E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>Усилитель</w:t>
      </w:r>
    </w:p>
    <w:p w14:paraId="28F6B610" w14:textId="7B0C2D35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 xml:space="preserve">Измерительное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устройство</w:t>
      </w:r>
    </w:p>
    <w:p w14:paraId="1BB34800" w14:textId="498A9315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B16853" w:rsidRPr="00CC68E4">
        <w:rPr>
          <w:rFonts w:ascii="Times New Roman" w:hAnsi="Times New Roman" w:cs="Times New Roman"/>
          <w:sz w:val="28"/>
          <w:szCs w:val="28"/>
        </w:rPr>
        <w:t>Источник</w:t>
      </w:r>
      <w:r w:rsidR="00B16853">
        <w:rPr>
          <w:rFonts w:ascii="Times New Roman" w:hAnsi="Times New Roman" w:cs="Times New Roman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излучени</w:t>
      </w:r>
      <w:r w:rsidR="00B16853">
        <w:rPr>
          <w:rFonts w:ascii="Times New Roman" w:hAnsi="Times New Roman" w:cs="Times New Roman"/>
          <w:sz w:val="28"/>
          <w:szCs w:val="28"/>
        </w:rPr>
        <w:t>я</w:t>
      </w:r>
    </w:p>
    <w:p w14:paraId="47DDE6B7" w14:textId="72B76E70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Селективный оптический фильтр</w:t>
      </w:r>
    </w:p>
    <w:p w14:paraId="26E8D598" w14:textId="132D4067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Кювет</w:t>
      </w:r>
      <w:r w:rsidR="00B16853">
        <w:rPr>
          <w:rFonts w:ascii="Times New Roman" w:hAnsi="Times New Roman" w:cs="Times New Roman"/>
          <w:sz w:val="28"/>
          <w:szCs w:val="28"/>
        </w:rPr>
        <w:t xml:space="preserve">а </w:t>
      </w:r>
      <w:r w:rsidR="00B16853" w:rsidRPr="00CC68E4">
        <w:rPr>
          <w:rFonts w:ascii="Times New Roman" w:hAnsi="Times New Roman" w:cs="Times New Roman"/>
          <w:sz w:val="28"/>
          <w:szCs w:val="28"/>
        </w:rPr>
        <w:t>с анализируемым веществом</w:t>
      </w:r>
    </w:p>
    <w:p w14:paraId="4D56FD43" w14:textId="03A135AF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Фотоприемник</w:t>
      </w:r>
    </w:p>
    <w:p w14:paraId="1D3ED366" w14:textId="0CC54E10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Правильный ответ: В, Г, Д, Е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16853" w:rsidRPr="00B168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0E40C4A7" w14:textId="5A52F0EC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59340908" w14:textId="3C4B52CB" w:rsidR="00823AD6" w:rsidRDefault="00823AD6" w:rsidP="001D4DC6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001C0C0" w14:textId="77777777" w:rsidR="001C6902" w:rsidRPr="00CC68E4" w:rsidRDefault="001C690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CC68E4" w:rsidRDefault="007D39F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CC68E4" w:rsidRDefault="003F2BB3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2E5F4242" w:rsidR="00016A2D" w:rsidRPr="00CC68E4" w:rsidRDefault="00626CCE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 w:rsidR="00F77F9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48022F" w14:textId="3D01A84D" w:rsidR="00626CCE" w:rsidRPr="00CC68E4" w:rsidRDefault="00F77F9F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Основная цель проведения контроля качества среды – своевременная корректировка </w:t>
      </w:r>
      <w:r w:rsidRPr="00F77F9F">
        <w:rPr>
          <w:rFonts w:ascii="Times New Roman" w:hAnsi="Times New Roman" w:cs="Times New Roman"/>
          <w:sz w:val="28"/>
          <w:szCs w:val="28"/>
        </w:rPr>
        <w:t>алгоритма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работы системы, либо полное прекращение ее работы, до устранения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626CCE"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BC3DCD0" w:rsidR="00626CCE" w:rsidRPr="00CC68E4" w:rsidRDefault="00626CCE" w:rsidP="00CC68E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="00F77F9F" w:rsidRPr="00F77F9F">
        <w:rPr>
          <w:szCs w:val="28"/>
        </w:rPr>
        <w:t>причины загрязнения</w:t>
      </w:r>
    </w:p>
    <w:p w14:paraId="02FAE311" w14:textId="59954A48" w:rsidR="00626CCE" w:rsidRPr="00CC68E4" w:rsidRDefault="00626CCE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444BF3E" w14:textId="77777777" w:rsidR="002B779B" w:rsidRPr="00CC68E4" w:rsidRDefault="002B779B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E7E17D" w14:textId="30D48B95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68C2588A" w14:textId="4E85D5AA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>Воздействие органических веществ, присутствующих в воздухе внутри помещений, вызывает у человека самые различные ответные реакции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от нежелательных сенсорных эффектов до 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C68E4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02CBA810" w14:textId="1F10516E" w:rsidR="00F77F9F" w:rsidRPr="00CC68E4" w:rsidRDefault="00F77F9F" w:rsidP="00F77F9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proofErr w:type="gramStart"/>
      <w:r w:rsidRPr="00F77F9F">
        <w:rPr>
          <w:szCs w:val="28"/>
        </w:rPr>
        <w:t>токсического</w:t>
      </w:r>
      <w:proofErr w:type="gramEnd"/>
    </w:p>
    <w:p w14:paraId="59FB1FF0" w14:textId="39A90FBD" w:rsidR="00F77F9F" w:rsidRPr="00CC68E4" w:rsidRDefault="00F77F9F" w:rsidP="00F77F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084FE76" w14:textId="3BBD4409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B58B16" w14:textId="4B03DC8F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10A599E5" w14:textId="1F4C6CE9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>ачества воды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это прибор, позволяющий определить наличие той или иной примеси в составе воды и использующийся для контроля её качества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DA3EF" w14:textId="0272BE75" w:rsidR="00276069" w:rsidRPr="00CC68E4" w:rsidRDefault="00276069" w:rsidP="00276069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276069">
        <w:rPr>
          <w:szCs w:val="28"/>
        </w:rPr>
        <w:t>Анализатор</w:t>
      </w:r>
    </w:p>
    <w:p w14:paraId="7256D513" w14:textId="5CA64095" w:rsidR="00276069" w:rsidRPr="00CC68E4" w:rsidRDefault="00276069" w:rsidP="002760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922C8DD" w14:textId="77777777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06540E9" w14:textId="07BE3260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778150A" w14:textId="1DA16EF2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Один из перспективных методов измерения концентрации пыли </w:t>
      </w:r>
      <w:r w:rsidR="00A11D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– </w:t>
      </w:r>
      <w:r w:rsidRPr="00A11D02">
        <w:rPr>
          <w:rFonts w:ascii="Times New Roman" w:hAnsi="Times New Roman" w:cs="Times New Roman"/>
          <w:bCs/>
          <w:color w:val="auto"/>
          <w:sz w:val="28"/>
          <w:szCs w:val="28"/>
        </w:rPr>
        <w:t>____________________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при котором возможны два варианта использования: изменение частоты колебаний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пьезокристалла</w:t>
      </w:r>
      <w:proofErr w:type="spellEnd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при осаждении на его поверхность пыли и за счет электрических импульсов, возникающих при соударении частиц пыли с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CC1E23" w14:textId="0106D5E7" w:rsidR="00A17D33" w:rsidRPr="00CC68E4" w:rsidRDefault="00A17D33" w:rsidP="00A17D33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7D33">
        <w:rPr>
          <w:bCs/>
          <w:szCs w:val="28"/>
        </w:rPr>
        <w:t>пьезоэлектрический</w:t>
      </w:r>
    </w:p>
    <w:p w14:paraId="35AD0825" w14:textId="70439D27" w:rsidR="00A17D33" w:rsidRPr="00CC68E4" w:rsidRDefault="00A17D33" w:rsidP="00A17D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3C9B7F3" w14:textId="77777777" w:rsidR="00D62975" w:rsidRPr="00CC68E4" w:rsidRDefault="00D62975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9B8385C" w14:textId="04302B89" w:rsidR="00A11D02" w:rsidRPr="00CC68E4" w:rsidRDefault="00A11D02" w:rsidP="00A11D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B56E3F4" w14:textId="09BA8181" w:rsidR="00A11D02" w:rsidRPr="00A11D02" w:rsidRDefault="00A11D02" w:rsidP="00A11D02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 xml:space="preserve"> помещении влияет на самочувствие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и развитие аллергии, появлению проблем с дыхательной и сердечно-сосудистой системами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4F74133B" w14:textId="20714F2F" w:rsidR="00A11D02" w:rsidRPr="00CC68E4" w:rsidRDefault="00A11D02" w:rsidP="00A11D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1D02">
        <w:rPr>
          <w:szCs w:val="28"/>
        </w:rPr>
        <w:t>Качество воздуха</w:t>
      </w:r>
    </w:p>
    <w:p w14:paraId="3312A78F" w14:textId="6ED7D8B5" w:rsidR="00A11D02" w:rsidRPr="00CC68E4" w:rsidRDefault="00A11D02" w:rsidP="00A11D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B11AA29" w14:textId="77777777" w:rsidR="00934ABC" w:rsidRPr="00CC68E4" w:rsidRDefault="00934ABC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FB9DE67" w14:textId="299EF813" w:rsidR="00934ABC" w:rsidRPr="00CC68E4" w:rsidRDefault="00934ABC" w:rsidP="00CC68E4">
      <w:pPr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CC68E4" w:rsidRDefault="009A0328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CC68E4" w:rsidRDefault="004D1525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Pr="00CC68E4" w:rsidRDefault="009755E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65A55C" w14:textId="04B5C925" w:rsidR="005A6578" w:rsidRPr="00CC68E4" w:rsidRDefault="009755E0" w:rsidP="00AB53CB">
      <w:pPr>
        <w:rPr>
          <w:rFonts w:ascii="Times New Roman" w:hAnsi="Times New Roman" w:cs="Times New Roman"/>
          <w:sz w:val="28"/>
          <w:szCs w:val="28"/>
          <w:u w:val="single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5A6578" w:rsidRPr="00CC68E4">
        <w:rPr>
          <w:rFonts w:ascii="Times New Roman" w:hAnsi="Times New Roman" w:cs="Times New Roman"/>
          <w:sz w:val="28"/>
          <w:szCs w:val="28"/>
        </w:rPr>
        <w:t>Углекислый газ (CO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), необходим человеку для повседневной жизни: он стимулирует работу различных систем организма, деятельность мозга, сердца, легких и т.д. </w:t>
      </w:r>
      <w:r w:rsidR="00386A8B">
        <w:rPr>
          <w:rFonts w:ascii="Times New Roman" w:hAnsi="Times New Roman" w:cs="Times New Roman"/>
          <w:sz w:val="28"/>
          <w:szCs w:val="28"/>
        </w:rPr>
        <w:t xml:space="preserve">Какое значение не должна превышать </w:t>
      </w:r>
      <w:r w:rsidR="00386A8B" w:rsidRPr="00CC68E4">
        <w:rPr>
          <w:rFonts w:ascii="Times New Roman" w:hAnsi="Times New Roman" w:cs="Times New Roman"/>
          <w:sz w:val="28"/>
          <w:szCs w:val="28"/>
        </w:rPr>
        <w:t>нормальн</w:t>
      </w:r>
      <w:r w:rsidR="00386A8B">
        <w:rPr>
          <w:rFonts w:ascii="Times New Roman" w:hAnsi="Times New Roman" w:cs="Times New Roman"/>
          <w:sz w:val="28"/>
          <w:szCs w:val="28"/>
        </w:rPr>
        <w:t>ая</w:t>
      </w:r>
      <w:r w:rsidR="00386A8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5A6578" w:rsidRPr="00CC68E4">
        <w:rPr>
          <w:rFonts w:ascii="Times New Roman" w:hAnsi="Times New Roman" w:cs="Times New Roman"/>
          <w:sz w:val="28"/>
          <w:szCs w:val="28"/>
        </w:rPr>
        <w:t>концентрация 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 в воздухе</w:t>
      </w:r>
      <w:r w:rsidR="00386A8B">
        <w:rPr>
          <w:rFonts w:ascii="Times New Roman" w:hAnsi="Times New Roman" w:cs="Times New Roman"/>
          <w:sz w:val="28"/>
          <w:szCs w:val="28"/>
        </w:rPr>
        <w:t>?</w:t>
      </w:r>
    </w:p>
    <w:p w14:paraId="043C3661" w14:textId="62EF8332" w:rsidR="009755E0" w:rsidRPr="00CC68E4" w:rsidRDefault="009755E0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386A8B" w:rsidRPr="00386A8B">
        <w:rPr>
          <w:rFonts w:ascii="Times New Roman" w:hAnsi="Times New Roman" w:cs="Times New Roman"/>
          <w:sz w:val="28"/>
          <w:szCs w:val="28"/>
        </w:rPr>
        <w:t>0,1%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 w:rsidR="00386A8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ноль целых одна десятая процента</w:t>
      </w:r>
    </w:p>
    <w:p w14:paraId="7BC0E4E1" w14:textId="73898F34" w:rsidR="00332E64" w:rsidRPr="00CC68E4" w:rsidRDefault="009755E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00C87C3" w14:textId="2C45BC4E" w:rsidR="00332E64" w:rsidRDefault="00332E64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0BE395" w14:textId="0483AE72" w:rsidR="00617701" w:rsidRPr="00CC68E4" w:rsidRDefault="00617701" w:rsidP="0061770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Какая </w:t>
      </w:r>
      <w:r w:rsidRPr="00CC68E4">
        <w:rPr>
          <w:rFonts w:ascii="Times New Roman" w:hAnsi="Times New Roman" w:cs="Times New Roman"/>
          <w:sz w:val="28"/>
          <w:szCs w:val="28"/>
        </w:rPr>
        <w:t xml:space="preserve">концентрация углекислого </w:t>
      </w:r>
      <w:r w:rsidRPr="00617701">
        <w:rPr>
          <w:rFonts w:ascii="Times New Roman" w:hAnsi="Times New Roman" w:cs="Times New Roman"/>
          <w:sz w:val="28"/>
          <w:szCs w:val="28"/>
        </w:rPr>
        <w:t xml:space="preserve">газа </w:t>
      </w:r>
      <w:r w:rsidRPr="00CC68E4">
        <w:rPr>
          <w:rFonts w:ascii="Times New Roman" w:hAnsi="Times New Roman" w:cs="Times New Roman"/>
          <w:sz w:val="28"/>
          <w:szCs w:val="28"/>
        </w:rPr>
        <w:t>в воздухе негативно сказывается на самочувствии человека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02697DB" w14:textId="10E3DFF4" w:rsidR="00617701" w:rsidRPr="00CC68E4" w:rsidRDefault="00617701" w:rsidP="0061770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&gt;</w:t>
      </w:r>
      <w:r w:rsidRPr="00617701">
        <w:rPr>
          <w:rFonts w:ascii="Times New Roman" w:hAnsi="Times New Roman" w:cs="Times New Roman"/>
          <w:sz w:val="28"/>
          <w:szCs w:val="28"/>
        </w:rPr>
        <w:t xml:space="preserve"> 5%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617701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процентов</w:t>
      </w:r>
    </w:p>
    <w:p w14:paraId="439C9D67" w14:textId="7A18C14B" w:rsidR="00617701" w:rsidRPr="00CC68E4" w:rsidRDefault="00617701" w:rsidP="0061770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A55C16C" w14:textId="16EA11D8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E72263" w14:textId="014BCD92" w:rsidR="00F665EB" w:rsidRPr="00CC68E4" w:rsidRDefault="00F665EB" w:rsidP="00F665E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AB7BB3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="00AB7BB3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 xml:space="preserve">какого </w:t>
      </w:r>
      <w:r w:rsidR="00AB7BB3" w:rsidRPr="00AB7BB3">
        <w:rPr>
          <w:rFonts w:ascii="Times New Roman" w:hAnsi="Times New Roman" w:cs="Times New Roman"/>
          <w:sz w:val="28"/>
          <w:szCs w:val="28"/>
        </w:rPr>
        <w:t>компонента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в газовой смеси </w:t>
      </w:r>
      <w:r w:rsidR="00AB7BB3">
        <w:rPr>
          <w:rFonts w:ascii="Times New Roman" w:hAnsi="Times New Roman" w:cs="Times New Roman"/>
          <w:sz w:val="28"/>
          <w:szCs w:val="28"/>
        </w:rPr>
        <w:t xml:space="preserve">определяют </w:t>
      </w:r>
      <w:r w:rsidR="00AB7BB3" w:rsidRPr="00CC68E4">
        <w:rPr>
          <w:rFonts w:ascii="Times New Roman" w:hAnsi="Times New Roman" w:cs="Times New Roman"/>
          <w:sz w:val="28"/>
          <w:szCs w:val="28"/>
        </w:rPr>
        <w:t>термомагнитн</w:t>
      </w:r>
      <w:r w:rsidR="00AB7BB3">
        <w:rPr>
          <w:rFonts w:ascii="Times New Roman" w:hAnsi="Times New Roman" w:cs="Times New Roman"/>
          <w:sz w:val="28"/>
          <w:szCs w:val="28"/>
        </w:rPr>
        <w:t>ые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газоанализатор</w:t>
      </w:r>
      <w:r w:rsidR="00AB7B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A1EF605" w14:textId="1C3C8062" w:rsidR="00F665EB" w:rsidRPr="00CC68E4" w:rsidRDefault="00F665EB" w:rsidP="00F665EB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B7BB3" w:rsidRPr="00AB7BB3">
        <w:rPr>
          <w:rFonts w:ascii="Times New Roman" w:hAnsi="Times New Roman" w:cs="Times New Roman"/>
          <w:sz w:val="28"/>
          <w:szCs w:val="28"/>
        </w:rPr>
        <w:t>парамагнитного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="00AB7BB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>парамагнетика</w:t>
      </w:r>
    </w:p>
    <w:p w14:paraId="40D117A6" w14:textId="2E0C495B" w:rsidR="00F665EB" w:rsidRPr="00CC68E4" w:rsidRDefault="00F665EB" w:rsidP="00F665E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CBB5B7E" w14:textId="2AB1CA50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1AB3B3A" w14:textId="058E705B" w:rsidR="00617701" w:rsidRPr="00617701" w:rsidRDefault="0087736D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D32C0B3" w14:textId="7DC100CD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2F177EC7" w14:textId="0EEC7254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750AE4E" w14:textId="77777777" w:rsidR="00073082" w:rsidRPr="00CC68E4" w:rsidRDefault="0007308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E940CB" w14:textId="067A54E8" w:rsidR="0087736D" w:rsidRPr="00617701" w:rsidRDefault="0087736D" w:rsidP="0087736D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proofErr w:type="gramStart"/>
      <w:r w:rsidR="008E05AD" w:rsidRPr="008E05AD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E679A91" w14:textId="0AFBA6B0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77A178F3" w14:textId="0D971FF4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04083FB" w14:textId="01F88235" w:rsidR="00A97205" w:rsidRDefault="00A9720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33E0771" w14:textId="1BBFD505" w:rsidR="00214D4F" w:rsidRPr="00617701" w:rsidRDefault="00214D4F" w:rsidP="00214D4F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7DB02402" w14:textId="67F2BFEB" w:rsidR="00214D4F" w:rsidRPr="00CC68E4" w:rsidRDefault="00214D4F" w:rsidP="00214D4F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69625624" w14:textId="2A3A7FD7" w:rsidR="00214D4F" w:rsidRPr="00CC68E4" w:rsidRDefault="00214D4F" w:rsidP="00214D4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5A7D909" w14:textId="77777777" w:rsidR="00214D4F" w:rsidRPr="00CC68E4" w:rsidRDefault="00214D4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CC68E4" w:rsidRDefault="00B7227A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CC68E4" w:rsidRDefault="0079180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3EC7CED7" w:rsidR="006B4209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Опишите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работу дозиметра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(детектор – </w:t>
      </w:r>
      <w:r w:rsidR="00136E97" w:rsidRPr="00CC68E4">
        <w:rPr>
          <w:rFonts w:ascii="Times New Roman" w:hAnsi="Times New Roman" w:cs="Times New Roman"/>
          <w:sz w:val="28"/>
          <w:szCs w:val="28"/>
        </w:rPr>
        <w:t>сцинтиллятор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по приведенной функциональной схеме (рис. 1) и 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временных </w:t>
      </w:r>
      <w:proofErr w:type="gramStart"/>
      <w:r w:rsidR="00136E97">
        <w:rPr>
          <w:rFonts w:ascii="Times New Roman" w:hAnsi="Times New Roman" w:cs="Times New Roman"/>
          <w:color w:val="auto"/>
          <w:sz w:val="28"/>
          <w:szCs w:val="28"/>
        </w:rPr>
        <w:t>диаграммах</w:t>
      </w:r>
      <w:proofErr w:type="gramEnd"/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74605D" w:rsidRPr="00CC68E4">
        <w:rPr>
          <w:rFonts w:ascii="Times New Roman" w:hAnsi="Times New Roman" w:cs="Times New Roman"/>
          <w:noProof/>
          <w:sz w:val="28"/>
          <w:szCs w:val="28"/>
        </w:rPr>
        <w:t xml:space="preserve"> характерных точках дозиметра</w:t>
      </w:r>
      <w:r w:rsidR="0074605D">
        <w:rPr>
          <w:rFonts w:ascii="Times New Roman" w:hAnsi="Times New Roman" w:cs="Times New Roman"/>
          <w:noProof/>
          <w:sz w:val="28"/>
          <w:szCs w:val="28"/>
        </w:rPr>
        <w:t xml:space="preserve"> (рис. 2)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02FA13A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72BE6771" wp14:editId="624692D5">
            <wp:extent cx="4286250" cy="227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07D6" w14:textId="7C8AF4CA" w:rsidR="0074605D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1. </w:t>
      </w:r>
      <w:r w:rsidRPr="00CC68E4">
        <w:rPr>
          <w:b w:val="0"/>
          <w:noProof/>
          <w:sz w:val="28"/>
          <w:szCs w:val="28"/>
        </w:rPr>
        <w:t>Функциональная схема простого дозиметра</w:t>
      </w:r>
    </w:p>
    <w:p w14:paraId="79DDDEA4" w14:textId="77777777" w:rsidR="00136E97" w:rsidRPr="00136E97" w:rsidRDefault="00136E97" w:rsidP="00136E97">
      <w:pPr>
        <w:rPr>
          <w:lang w:bidi="ar-SA"/>
        </w:rPr>
      </w:pPr>
    </w:p>
    <w:p w14:paraId="3FE48178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724AC06" wp14:editId="44E817D4">
            <wp:extent cx="5248275" cy="387985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7BCD9" w14:textId="37A2F8B9" w:rsidR="0074605D" w:rsidRPr="00CC68E4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2. </w:t>
      </w:r>
      <w:r w:rsidR="00136E97" w:rsidRPr="00136E97">
        <w:rPr>
          <w:b w:val="0"/>
          <w:bCs w:val="0"/>
          <w:sz w:val="28"/>
          <w:szCs w:val="28"/>
        </w:rPr>
        <w:t>Временные диаграммы</w:t>
      </w:r>
      <w:r w:rsidRPr="00CC68E4">
        <w:rPr>
          <w:b w:val="0"/>
          <w:noProof/>
          <w:sz w:val="28"/>
          <w:szCs w:val="28"/>
        </w:rPr>
        <w:t xml:space="preserve"> в характерных точках дозиметра</w:t>
      </w:r>
    </w:p>
    <w:p w14:paraId="286D15B8" w14:textId="77777777" w:rsidR="0074605D" w:rsidRPr="00CC68E4" w:rsidRDefault="0074605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AD9148F" w14:textId="07D3382F" w:rsidR="00791801" w:rsidRPr="00CC68E4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22A7A5FA" w:rsidR="00791801" w:rsidRPr="00CC68E4" w:rsidRDefault="00791801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6B4209"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 содержательное соответствие приведенному ниже ожидаемому результату</w:t>
      </w:r>
    </w:p>
    <w:p w14:paraId="005DC192" w14:textId="77777777" w:rsidR="00791801" w:rsidRPr="00CC68E4" w:rsidRDefault="00791801" w:rsidP="00CC68E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6821181C" w14:textId="605A96E8" w:rsidR="007A0B0B" w:rsidRPr="00CC68E4" w:rsidRDefault="00136E97" w:rsidP="00136E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рисунку 1: </w:t>
      </w:r>
      <w:r w:rsidR="007A0B0B" w:rsidRPr="00CC68E4">
        <w:rPr>
          <w:rFonts w:ascii="Times New Roman" w:hAnsi="Times New Roman" w:cs="Times New Roman"/>
          <w:sz w:val="28"/>
          <w:szCs w:val="28"/>
        </w:rPr>
        <w:t>Блок детектирования выполнен на основе сцинтиллятора, поэтому на его выходе присутствуют импульсы с амплитудами пропорциональными энергиям регистрируемых квантов. На операционном усилителе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 собран интегратор, который разряжается ключом на полевом транзисторе VT1. Сигнал с интегратора подаётся на компаратор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. Источником опорного напряжения для него служит стабилитрон VD1. На </w:t>
      </w:r>
      <w:r w:rsidR="007A0B0B" w:rsidRPr="00CC68E4">
        <w:rPr>
          <w:rFonts w:ascii="Times New Roman" w:hAnsi="Times New Roman" w:cs="Times New Roman"/>
          <w:sz w:val="28"/>
          <w:szCs w:val="28"/>
        </w:rPr>
        <w:lastRenderedPageBreak/>
        <w:t>рис</w:t>
      </w:r>
      <w:r>
        <w:rPr>
          <w:rFonts w:ascii="Times New Roman" w:hAnsi="Times New Roman" w:cs="Times New Roman"/>
          <w:sz w:val="28"/>
          <w:szCs w:val="28"/>
        </w:rPr>
        <w:t xml:space="preserve">. 2, </w:t>
      </w:r>
      <w:r w:rsidRPr="00CC68E4">
        <w:rPr>
          <w:rFonts w:ascii="Times New Roman" w:hAnsi="Times New Roman" w:cs="Times New Roman"/>
          <w:sz w:val="28"/>
          <w:szCs w:val="28"/>
        </w:rPr>
        <w:t>Б</w:t>
      </w:r>
      <w:r w:rsidR="007A0B0B" w:rsidRPr="00CC68E4">
        <w:rPr>
          <w:rFonts w:ascii="Times New Roman" w:hAnsi="Times New Roman" w:cs="Times New Roman"/>
          <w:sz w:val="28"/>
          <w:szCs w:val="28"/>
        </w:rPr>
        <w:t>) видно, что выходное напряжение интегратора пропорционально интегральной сумме энергий регистрируемых квантов. Когда это напряжение достигает уровня опорного (-</w:t>
      </w:r>
      <w:proofErr w:type="spellStart"/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U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proofErr w:type="spellEnd"/>
      <w:r w:rsidR="007A0B0B" w:rsidRPr="00CC68E4">
        <w:rPr>
          <w:rFonts w:ascii="Times New Roman" w:hAnsi="Times New Roman" w:cs="Times New Roman"/>
          <w:sz w:val="28"/>
          <w:szCs w:val="28"/>
        </w:rPr>
        <w:t>), срабатывает компаратор и его выходной сигнал подаётся в контроллер, который сигналом “старт” открывает ключ VT1 и разряжает интегратор. После полного разряда интегратора контроллер закрывает ключ VT1 и начинает измерять время до следующего срабатывания компаратора. Очевидно, что это время обратно пропорционально плотности регистрируемого потока излучения. На рис.</w:t>
      </w:r>
      <w:r>
        <w:rPr>
          <w:rFonts w:ascii="Times New Roman" w:hAnsi="Times New Roman" w:cs="Times New Roman"/>
          <w:sz w:val="28"/>
          <w:szCs w:val="28"/>
        </w:rPr>
        <w:t xml:space="preserve"> 2,</w:t>
      </w:r>
      <w:r w:rsidR="007A0B0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В</w:t>
      </w:r>
      <w:r w:rsidR="007A0B0B" w:rsidRPr="00CC68E4">
        <w:rPr>
          <w:rFonts w:ascii="Times New Roman" w:hAnsi="Times New Roman" w:cs="Times New Roman"/>
          <w:sz w:val="28"/>
          <w:szCs w:val="28"/>
        </w:rPr>
        <w:t>) оно выделено тенью.</w:t>
      </w:r>
    </w:p>
    <w:p w14:paraId="5990C9EB" w14:textId="411AD85E" w:rsidR="00136E97" w:rsidRPr="00CC68E4" w:rsidRDefault="00136E97" w:rsidP="00136E9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F447308" w14:textId="77777777" w:rsidR="0005276D" w:rsidRPr="00CC68E4" w:rsidRDefault="0005276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2A6A8D0" w14:textId="17A7E1F0" w:rsidR="00497BA9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работу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микропроцессорного газоанализатора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измерения концентрации водорода в азоте</w:t>
      </w:r>
      <w:r>
        <w:rPr>
          <w:rFonts w:ascii="Times New Roman" w:hAnsi="Times New Roman" w:cs="Times New Roman"/>
          <w:sz w:val="28"/>
          <w:szCs w:val="28"/>
          <w:lang w:eastAsia="uk-UA"/>
        </w:rPr>
        <w:t>, структурная схема которого приведена на рисунке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0F490B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4A4BCB27" w14:textId="71555D7F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C97D2C1" wp14:editId="0C5699C2">
            <wp:extent cx="3876675" cy="3771900"/>
            <wp:effectExtent l="0" t="0" r="9525" b="0"/>
            <wp:docPr id="5" name="Рисунок 5" descr="Структурная схема микропроцессорного газоанализатора АГ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Структурная схема микропроцессорного газоанализатора АГ-00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8490" w14:textId="5E66D116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bCs/>
          <w:sz w:val="28"/>
          <w:szCs w:val="28"/>
          <w:lang w:eastAsia="uk-UA"/>
        </w:rPr>
        <w:t>Структурная схема микропроцессорного газоанализатора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7210CEB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1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рабочий мост; 2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;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коммутатор;</w:t>
      </w:r>
    </w:p>
    <w:p w14:paraId="44698C67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МБ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микропроцессорный блок; АГ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газоанализатор;</w:t>
      </w:r>
    </w:p>
    <w:p w14:paraId="799369A4" w14:textId="03ED5F31" w:rsidR="00005F88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ДИ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цифровой индикатор;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цепь сигнализации</w:t>
      </w:r>
    </w:p>
    <w:p w14:paraId="79EE85F8" w14:textId="616AFF70" w:rsidR="00497BA9" w:rsidRDefault="00497BA9" w:rsidP="00497BA9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797D952" w14:textId="4CFDA7C7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3778DF27" w14:textId="77777777" w:rsidR="00497BA9" w:rsidRPr="00CC68E4" w:rsidRDefault="00497BA9" w:rsidP="00497BA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3315B622" w14:textId="77777777" w:rsidR="00497BA9" w:rsidRPr="00CC68E4" w:rsidRDefault="00497BA9" w:rsidP="00497BA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2748B6E9" w14:textId="497F4386" w:rsidR="00005F88" w:rsidRPr="00CC68E4" w:rsidRDefault="00005F88" w:rsidP="00497BA9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Рабочий мост 1 включает две камер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ы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резисторами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омываемыми анализируемым газом. Резисторы 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2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, 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4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находятся в камерах, содержащих анализируемый газ с концентрацией, соответствующей нижнему пределу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измерения прибора.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Термопреобразователь</w:t>
      </w:r>
      <w:proofErr w:type="spellEnd"/>
      <w:r w:rsidR="00497BA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измеряет температуру прибора и анализируемого газа,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2 служит для измерения давления газовой смеси. Коммутатор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подает выходные сигналы перечисленных элементов на аналого-цифровой преобразователь микропроцессорного блока МБ, в котором производится коррекция выходного сигнала газоанализатора по температуре и давлению анализируемой газовой смеси. Прибор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кроме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цифрового индикатора ЦИ имеет на выходе токовый унифицированный сигнал и цепи сигнализации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4368855F" w14:textId="0871C412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EA72C16" w14:textId="77777777" w:rsidR="002033E2" w:rsidRPr="00CC68E4" w:rsidRDefault="002033E2" w:rsidP="00CC68E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029705A" w14:textId="6ABCE9CC" w:rsidR="00AF59ED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принцип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работы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  <w:proofErr w:type="gram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водоочистны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сооружения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и предложите ее </w:t>
      </w:r>
      <w:r>
        <w:rPr>
          <w:rFonts w:ascii="Times New Roman" w:hAnsi="Times New Roman" w:cs="Times New Roman"/>
          <w:sz w:val="28"/>
          <w:szCs w:val="28"/>
          <w:lang w:eastAsia="uk-UA"/>
        </w:rPr>
        <w:t>структурн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ую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схем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92FA92" w14:textId="77777777" w:rsidR="00AF59ED" w:rsidRPr="00CC68E4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7A3798D" w14:textId="77777777" w:rsidR="00AF59ED" w:rsidRPr="00CC68E4" w:rsidRDefault="00AF59ED" w:rsidP="00AF59E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257AC6C7" w14:textId="77777777" w:rsidR="00AF59ED" w:rsidRPr="00CC68E4" w:rsidRDefault="00AF59ED" w:rsidP="00AF59E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18636065" w14:textId="70C25DA0" w:rsidR="003D17B0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Автоматизированная система контроля качества воды должна информировать оператора об отклонении от нормы важнейших параметров воды, влияющих на технологию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очистки. Проектируемая система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может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содерж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ать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два вида модулей – центральный модуль и периферийный модуль. В задачи центрального модуля входит сбор и обработка информации от периферийных модулей, представление этой информации в виде, понятном оператору. В задачи периферийного модуля входит опрос датчиков, измеряющих параметры воды, анализ информации, преобразование полученной информации к виду, удобному для передачи по каналам связи. В периферийный модуль включ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аются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различные датчики, такие как датчик мутности, датчик температуры, датчик содержания кислорода, датчик наличия нитратов, датчик жесткости. Увеличение мутности воды, поступающей на водоочистные сооружения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требует увеличения количества коагулянта. Уменьшение мутности приводит не только к уменьшени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ю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дозы коагулянта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но, зачастую, и к выводу каких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либо шагов водоочистки из технического процесса. Увеличение содержания нитратов приводит к необходимости использования ионообменных фильтров. Понижение жесткости воды приводит к необходимости подщелачивания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а повышение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– к подкислению. Количество кислорода, содержащегося в воде, оказывает существенное влияние на процесс коагуляции. Повышение температуры улучшает процесс коагуляции, а понижение приводит к возможности применения альтернативных коагулянтов 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флокулянтов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365DB29" w14:textId="44FFD8EC" w:rsidR="002033E2" w:rsidRPr="00CC68E4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Каналы передачи информации могут быть различными. Например, коммутируемая телефонная линия, канал мобильной радиосвязи стандарта GSM, радиоканал, компьютерные сети,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Internet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 др. 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Для решения описанных задач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предлагается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общая структурная схема автоматизированной системы контроля качества воды,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представленная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на рис. 1. </w:t>
      </w:r>
    </w:p>
    <w:p w14:paraId="0062A6EC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17224E2D" wp14:editId="1A1DDB4F">
            <wp:extent cx="4562475" cy="25241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4B94" w14:textId="5B268C34" w:rsidR="003D17B0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Общая структурная схема 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</w:p>
    <w:p w14:paraId="70DD8466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631AF80" w14:textId="13E82736" w:rsidR="003D17B0" w:rsidRPr="00CC68E4" w:rsidRDefault="003D17B0" w:rsidP="003D17B0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Структурная схема состоит из центрального модуля (ЦМ), модулей сопряжения (МС), связанных с ЦМ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по каналу связи (КС).</w:t>
      </w:r>
    </w:p>
    <w:p w14:paraId="281979A6" w14:textId="16937D50" w:rsidR="003D17B0" w:rsidRPr="00CC68E4" w:rsidRDefault="003D17B0" w:rsidP="003D17B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D414F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7720788" w14:textId="3B1601E2" w:rsidR="0049559D" w:rsidRDefault="0049559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6531816" w14:textId="77F84B99" w:rsidR="0049559D" w:rsidRDefault="0049559D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4C98B3F3" w14:textId="38B7A316" w:rsidR="0049559D" w:rsidRDefault="00495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FE24A81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005F88" w:rsidRPr="00CC68E4" w:rsidSect="00CE739F">
      <w:headerReference w:type="default" r:id="rId13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ABA97" w14:textId="77777777" w:rsidR="008969CA" w:rsidRDefault="008969CA">
      <w:r>
        <w:separator/>
      </w:r>
    </w:p>
  </w:endnote>
  <w:endnote w:type="continuationSeparator" w:id="0">
    <w:p w14:paraId="5E799D11" w14:textId="77777777" w:rsidR="008969CA" w:rsidRDefault="0089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225A7" w14:textId="77777777" w:rsidR="008969CA" w:rsidRDefault="008969CA"/>
  </w:footnote>
  <w:footnote w:type="continuationSeparator" w:id="0">
    <w:p w14:paraId="1853D3C4" w14:textId="77777777" w:rsidR="008969CA" w:rsidRDefault="008969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526382"/>
      <w:docPartObj>
        <w:docPartGallery w:val="Page Numbers (Top of Page)"/>
        <w:docPartUnique/>
      </w:docPartObj>
    </w:sdtPr>
    <w:sdtEndPr/>
    <w:sdtContent>
      <w:p w14:paraId="58DEB40A" w14:textId="107B236A" w:rsidR="0049559D" w:rsidRDefault="0049559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AD8">
          <w:rPr>
            <w:noProof/>
          </w:rPr>
          <w:t>10</w:t>
        </w:r>
        <w:r>
          <w:fldChar w:fldCharType="end"/>
        </w:r>
      </w:p>
    </w:sdtContent>
  </w:sdt>
  <w:p w14:paraId="20E652A9" w14:textId="77777777" w:rsidR="0049559D" w:rsidRDefault="0049559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68E5855"/>
    <w:multiLevelType w:val="hybridMultilevel"/>
    <w:tmpl w:val="5BD218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14"/>
  </w:num>
  <w:num w:numId="6">
    <w:abstractNumId w:val="10"/>
  </w:num>
  <w:num w:numId="7">
    <w:abstractNumId w:val="11"/>
  </w:num>
  <w:num w:numId="8">
    <w:abstractNumId w:val="13"/>
  </w:num>
  <w:num w:numId="9">
    <w:abstractNumId w:val="15"/>
  </w:num>
  <w:num w:numId="10">
    <w:abstractNumId w:val="12"/>
  </w:num>
  <w:num w:numId="11">
    <w:abstractNumId w:val="1"/>
  </w:num>
  <w:num w:numId="12">
    <w:abstractNumId w:val="9"/>
  </w:num>
  <w:num w:numId="13">
    <w:abstractNumId w:val="2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D9A"/>
    <w:rsid w:val="00000F2A"/>
    <w:rsid w:val="00004C68"/>
    <w:rsid w:val="00005E87"/>
    <w:rsid w:val="00005F88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63909"/>
    <w:rsid w:val="00064759"/>
    <w:rsid w:val="0007199F"/>
    <w:rsid w:val="00073082"/>
    <w:rsid w:val="0008762B"/>
    <w:rsid w:val="00093784"/>
    <w:rsid w:val="00097AD8"/>
    <w:rsid w:val="000B59F1"/>
    <w:rsid w:val="000C0C64"/>
    <w:rsid w:val="000C2768"/>
    <w:rsid w:val="000C282C"/>
    <w:rsid w:val="000C6F2F"/>
    <w:rsid w:val="000D03BA"/>
    <w:rsid w:val="000D13A0"/>
    <w:rsid w:val="000D508F"/>
    <w:rsid w:val="000D537F"/>
    <w:rsid w:val="000F553C"/>
    <w:rsid w:val="000F56DC"/>
    <w:rsid w:val="000F5958"/>
    <w:rsid w:val="00105A4E"/>
    <w:rsid w:val="001116B4"/>
    <w:rsid w:val="001174C5"/>
    <w:rsid w:val="00120AD7"/>
    <w:rsid w:val="00124051"/>
    <w:rsid w:val="00136E97"/>
    <w:rsid w:val="00141ABB"/>
    <w:rsid w:val="00141E94"/>
    <w:rsid w:val="0014218A"/>
    <w:rsid w:val="001452C3"/>
    <w:rsid w:val="00147B94"/>
    <w:rsid w:val="00154E10"/>
    <w:rsid w:val="001564D0"/>
    <w:rsid w:val="001612C7"/>
    <w:rsid w:val="0016615B"/>
    <w:rsid w:val="0017160B"/>
    <w:rsid w:val="00173250"/>
    <w:rsid w:val="00191DDD"/>
    <w:rsid w:val="0019371D"/>
    <w:rsid w:val="001A13CB"/>
    <w:rsid w:val="001A51D7"/>
    <w:rsid w:val="001A668F"/>
    <w:rsid w:val="001A66FD"/>
    <w:rsid w:val="001B0029"/>
    <w:rsid w:val="001B08CE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4DC6"/>
    <w:rsid w:val="001D7A05"/>
    <w:rsid w:val="001E0D2B"/>
    <w:rsid w:val="001E4192"/>
    <w:rsid w:val="001E4858"/>
    <w:rsid w:val="001E5869"/>
    <w:rsid w:val="001E6F5D"/>
    <w:rsid w:val="001F022A"/>
    <w:rsid w:val="001F273D"/>
    <w:rsid w:val="001F4282"/>
    <w:rsid w:val="002002AC"/>
    <w:rsid w:val="00201316"/>
    <w:rsid w:val="002033E2"/>
    <w:rsid w:val="00206103"/>
    <w:rsid w:val="0020687C"/>
    <w:rsid w:val="00212302"/>
    <w:rsid w:val="00214B27"/>
    <w:rsid w:val="00214D4F"/>
    <w:rsid w:val="00215427"/>
    <w:rsid w:val="00224C85"/>
    <w:rsid w:val="00235756"/>
    <w:rsid w:val="00237460"/>
    <w:rsid w:val="002422DE"/>
    <w:rsid w:val="00275D45"/>
    <w:rsid w:val="00276069"/>
    <w:rsid w:val="002806A9"/>
    <w:rsid w:val="00281C9F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1673D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55F93"/>
    <w:rsid w:val="00364895"/>
    <w:rsid w:val="00371C83"/>
    <w:rsid w:val="003722C5"/>
    <w:rsid w:val="00377F04"/>
    <w:rsid w:val="00386A8B"/>
    <w:rsid w:val="0039215F"/>
    <w:rsid w:val="00396FE7"/>
    <w:rsid w:val="003A1F1A"/>
    <w:rsid w:val="003B4D4A"/>
    <w:rsid w:val="003B5627"/>
    <w:rsid w:val="003B5EC5"/>
    <w:rsid w:val="003B6C64"/>
    <w:rsid w:val="003C40B6"/>
    <w:rsid w:val="003D17B0"/>
    <w:rsid w:val="003D4921"/>
    <w:rsid w:val="003E0E9C"/>
    <w:rsid w:val="003E5999"/>
    <w:rsid w:val="003F09EF"/>
    <w:rsid w:val="003F2BB3"/>
    <w:rsid w:val="003F2D25"/>
    <w:rsid w:val="003F3646"/>
    <w:rsid w:val="00400B64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4A1D"/>
    <w:rsid w:val="00445E77"/>
    <w:rsid w:val="004517F5"/>
    <w:rsid w:val="004558B5"/>
    <w:rsid w:val="00461545"/>
    <w:rsid w:val="00466C6E"/>
    <w:rsid w:val="00473BA9"/>
    <w:rsid w:val="00484F24"/>
    <w:rsid w:val="004871A0"/>
    <w:rsid w:val="00487D51"/>
    <w:rsid w:val="00493975"/>
    <w:rsid w:val="0049559D"/>
    <w:rsid w:val="00496648"/>
    <w:rsid w:val="00497BA9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4F6639"/>
    <w:rsid w:val="0050139E"/>
    <w:rsid w:val="00515D39"/>
    <w:rsid w:val="00515E9E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5591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57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17701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6FCB"/>
    <w:rsid w:val="0067717E"/>
    <w:rsid w:val="00680B01"/>
    <w:rsid w:val="006877B6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605D"/>
    <w:rsid w:val="0074730A"/>
    <w:rsid w:val="00756AB6"/>
    <w:rsid w:val="0076700F"/>
    <w:rsid w:val="00775573"/>
    <w:rsid w:val="00777D3D"/>
    <w:rsid w:val="007817F5"/>
    <w:rsid w:val="00784810"/>
    <w:rsid w:val="00791801"/>
    <w:rsid w:val="00791C17"/>
    <w:rsid w:val="00796593"/>
    <w:rsid w:val="007A0B0B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23AD6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7736D"/>
    <w:rsid w:val="00886DD7"/>
    <w:rsid w:val="00892781"/>
    <w:rsid w:val="008927AF"/>
    <w:rsid w:val="008929C4"/>
    <w:rsid w:val="00895E96"/>
    <w:rsid w:val="008969CA"/>
    <w:rsid w:val="00897F78"/>
    <w:rsid w:val="008A7128"/>
    <w:rsid w:val="008B2431"/>
    <w:rsid w:val="008C1003"/>
    <w:rsid w:val="008C23A6"/>
    <w:rsid w:val="008C2F96"/>
    <w:rsid w:val="008C5333"/>
    <w:rsid w:val="008C5D67"/>
    <w:rsid w:val="008D23E0"/>
    <w:rsid w:val="008E05AD"/>
    <w:rsid w:val="008E29D5"/>
    <w:rsid w:val="008E689C"/>
    <w:rsid w:val="008E7CAB"/>
    <w:rsid w:val="008F1B5E"/>
    <w:rsid w:val="008F4CEC"/>
    <w:rsid w:val="008F6BF1"/>
    <w:rsid w:val="00901F10"/>
    <w:rsid w:val="009105B2"/>
    <w:rsid w:val="009105C7"/>
    <w:rsid w:val="00912B91"/>
    <w:rsid w:val="00914C87"/>
    <w:rsid w:val="00922A90"/>
    <w:rsid w:val="00924F19"/>
    <w:rsid w:val="0092560E"/>
    <w:rsid w:val="00934ABC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95B36"/>
    <w:rsid w:val="009A0328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D02"/>
    <w:rsid w:val="00A11F65"/>
    <w:rsid w:val="00A128FC"/>
    <w:rsid w:val="00A17D33"/>
    <w:rsid w:val="00A223E5"/>
    <w:rsid w:val="00A24708"/>
    <w:rsid w:val="00A329EA"/>
    <w:rsid w:val="00A37EC0"/>
    <w:rsid w:val="00A44470"/>
    <w:rsid w:val="00A51395"/>
    <w:rsid w:val="00A64CDE"/>
    <w:rsid w:val="00A66FBE"/>
    <w:rsid w:val="00A720C0"/>
    <w:rsid w:val="00A73A78"/>
    <w:rsid w:val="00A77AF6"/>
    <w:rsid w:val="00A8015A"/>
    <w:rsid w:val="00A83A4C"/>
    <w:rsid w:val="00A84A08"/>
    <w:rsid w:val="00A85EE3"/>
    <w:rsid w:val="00A97205"/>
    <w:rsid w:val="00A97CBD"/>
    <w:rsid w:val="00AA2D79"/>
    <w:rsid w:val="00AB3691"/>
    <w:rsid w:val="00AB53CB"/>
    <w:rsid w:val="00AB6521"/>
    <w:rsid w:val="00AB71D0"/>
    <w:rsid w:val="00AB7BB3"/>
    <w:rsid w:val="00AC2955"/>
    <w:rsid w:val="00AC2BF6"/>
    <w:rsid w:val="00AC3C98"/>
    <w:rsid w:val="00AC5408"/>
    <w:rsid w:val="00AD388D"/>
    <w:rsid w:val="00AD3D90"/>
    <w:rsid w:val="00AD520C"/>
    <w:rsid w:val="00AD7EEB"/>
    <w:rsid w:val="00AE5176"/>
    <w:rsid w:val="00AF2879"/>
    <w:rsid w:val="00AF3EEF"/>
    <w:rsid w:val="00AF59ED"/>
    <w:rsid w:val="00B039EF"/>
    <w:rsid w:val="00B0473B"/>
    <w:rsid w:val="00B10D5C"/>
    <w:rsid w:val="00B16853"/>
    <w:rsid w:val="00B211C0"/>
    <w:rsid w:val="00B22F3B"/>
    <w:rsid w:val="00B276B2"/>
    <w:rsid w:val="00B35335"/>
    <w:rsid w:val="00B639BE"/>
    <w:rsid w:val="00B63BC9"/>
    <w:rsid w:val="00B66C16"/>
    <w:rsid w:val="00B7227A"/>
    <w:rsid w:val="00B72BA1"/>
    <w:rsid w:val="00B904C2"/>
    <w:rsid w:val="00B922D6"/>
    <w:rsid w:val="00B931F1"/>
    <w:rsid w:val="00B93374"/>
    <w:rsid w:val="00B9668D"/>
    <w:rsid w:val="00B97020"/>
    <w:rsid w:val="00BA40C4"/>
    <w:rsid w:val="00BB2D53"/>
    <w:rsid w:val="00BB34B4"/>
    <w:rsid w:val="00BC5866"/>
    <w:rsid w:val="00BD4937"/>
    <w:rsid w:val="00BE0B8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C219E"/>
    <w:rsid w:val="00CC68E4"/>
    <w:rsid w:val="00CD38B8"/>
    <w:rsid w:val="00CD6401"/>
    <w:rsid w:val="00CE04F8"/>
    <w:rsid w:val="00CE0CF2"/>
    <w:rsid w:val="00CE655D"/>
    <w:rsid w:val="00CE739F"/>
    <w:rsid w:val="00CE7789"/>
    <w:rsid w:val="00D01A24"/>
    <w:rsid w:val="00D07A62"/>
    <w:rsid w:val="00D170D5"/>
    <w:rsid w:val="00D20424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8233D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414F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754C"/>
    <w:rsid w:val="00E26B5C"/>
    <w:rsid w:val="00E36BA7"/>
    <w:rsid w:val="00E4497F"/>
    <w:rsid w:val="00E45BF5"/>
    <w:rsid w:val="00E477CF"/>
    <w:rsid w:val="00E50602"/>
    <w:rsid w:val="00E5097B"/>
    <w:rsid w:val="00E50A8B"/>
    <w:rsid w:val="00E5400B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665EB"/>
    <w:rsid w:val="00F70EE7"/>
    <w:rsid w:val="00F717CF"/>
    <w:rsid w:val="00F71B7C"/>
    <w:rsid w:val="00F77F9F"/>
    <w:rsid w:val="00F819B0"/>
    <w:rsid w:val="00F85D32"/>
    <w:rsid w:val="00F922F5"/>
    <w:rsid w:val="00FA4056"/>
    <w:rsid w:val="00FB3564"/>
    <w:rsid w:val="00FB69F5"/>
    <w:rsid w:val="00FB7FBC"/>
    <w:rsid w:val="00FD0D71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8259-38C2-4BFD-9A78-8044A924F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2025-04-11T08:59:00Z</dcterms:created>
  <dcterms:modified xsi:type="dcterms:W3CDTF">2025-04-11T08:59:00Z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