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700ABD" w14:textId="77777777" w:rsidR="00F53807" w:rsidRDefault="00F53807" w:rsidP="00F53807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268F5">
        <w:rPr>
          <w:rFonts w:ascii="Times New Roman" w:eastAsia="Calibri" w:hAnsi="Times New Roman" w:cs="Times New Roman"/>
          <w:b/>
          <w:sz w:val="28"/>
          <w:szCs w:val="28"/>
        </w:rPr>
        <w:t>Комплект тестовых заданий</w:t>
      </w:r>
    </w:p>
    <w:p w14:paraId="5458BF4A" w14:textId="01E38915" w:rsidR="00F53807" w:rsidRDefault="00F53807" w:rsidP="00F53807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8F5">
        <w:rPr>
          <w:rFonts w:ascii="Times New Roman" w:eastAsia="Calibri" w:hAnsi="Times New Roman" w:cs="Times New Roman"/>
          <w:sz w:val="28"/>
          <w:szCs w:val="28"/>
        </w:rPr>
        <w:t>«</w:t>
      </w:r>
      <w:r w:rsidR="00DC18EE">
        <w:rPr>
          <w:rFonts w:ascii="Times New Roman" w:eastAsia="Calibri" w:hAnsi="Times New Roman" w:cs="Times New Roman"/>
          <w:b/>
          <w:sz w:val="28"/>
          <w:szCs w:val="28"/>
        </w:rPr>
        <w:t>Физическая культура</w:t>
      </w:r>
      <w:r w:rsidRPr="003268F5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6BAF506C" w14:textId="77777777" w:rsidR="00F53807" w:rsidRPr="003268F5" w:rsidRDefault="00F53807" w:rsidP="00F53807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82E0B6" w14:textId="77777777" w:rsidR="00F31F59" w:rsidRPr="00CC61A3" w:rsidRDefault="00F31F59" w:rsidP="00F31F59">
      <w:pPr>
        <w:keepNext/>
        <w:keepLines/>
        <w:spacing w:after="0" w:line="240" w:lineRule="auto"/>
        <w:outlineLvl w:val="2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CC61A3">
        <w:rPr>
          <w:rFonts w:ascii="Times New Roman" w:eastAsia="SimSun" w:hAnsi="Times New Roman" w:cs="Times New Roman"/>
          <w:b/>
          <w:bCs/>
          <w:sz w:val="28"/>
          <w:szCs w:val="28"/>
        </w:rPr>
        <w:t>Задания закрытого типа</w:t>
      </w:r>
    </w:p>
    <w:p w14:paraId="45F3917D" w14:textId="77777777" w:rsidR="00F31F59" w:rsidRPr="00CC61A3" w:rsidRDefault="00F31F59" w:rsidP="00F31F59">
      <w:pPr>
        <w:spacing w:line="240" w:lineRule="auto"/>
        <w:rPr>
          <w:rFonts w:ascii="Calibri" w:eastAsia="Calibri" w:hAnsi="Calibri" w:cs="Times New Roman"/>
        </w:rPr>
      </w:pPr>
    </w:p>
    <w:p w14:paraId="2C214D6A" w14:textId="77777777" w:rsidR="00F31F59" w:rsidRPr="00CC61A3" w:rsidRDefault="00F31F59" w:rsidP="00F31F59">
      <w:pPr>
        <w:keepNext/>
        <w:keepLines/>
        <w:spacing w:after="0" w:line="240" w:lineRule="auto"/>
        <w:ind w:firstLine="708"/>
        <w:outlineLvl w:val="3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CC61A3">
        <w:rPr>
          <w:rFonts w:ascii="Times New Roman" w:eastAsia="SimSu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14A3AFA8" w14:textId="77777777" w:rsidR="00F31F59" w:rsidRPr="00CC61A3" w:rsidRDefault="00F31F59" w:rsidP="00F31F59">
      <w:pPr>
        <w:spacing w:line="240" w:lineRule="auto"/>
        <w:rPr>
          <w:rFonts w:ascii="Calibri" w:eastAsia="Calibri" w:hAnsi="Calibri" w:cs="Times New Roman"/>
        </w:rPr>
      </w:pPr>
    </w:p>
    <w:p w14:paraId="669672D5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C61A3">
        <w:rPr>
          <w:rFonts w:ascii="Times New Roman" w:eastAsia="Calibri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34C03510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CC07EED" w14:textId="77777777" w:rsidR="00F31F59" w:rsidRPr="00CC61A3" w:rsidRDefault="00F31F59" w:rsidP="00F31F59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sz w:val="28"/>
          <w:szCs w:val="28"/>
        </w:rPr>
        <w:t>1. По определению Всемирной организации здравоохранения «Здоровье – это</w:t>
      </w:r>
    </w:p>
    <w:p w14:paraId="0FD23B51" w14:textId="77777777" w:rsidR="00F31F59" w:rsidRPr="00CC61A3" w:rsidRDefault="00F31F59" w:rsidP="00F31F59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sz w:val="28"/>
          <w:szCs w:val="28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0F3A5783" w14:textId="77777777" w:rsidR="00F31F59" w:rsidRPr="00CC61A3" w:rsidRDefault="00F31F59" w:rsidP="00F31F59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sz w:val="28"/>
          <w:szCs w:val="28"/>
        </w:rPr>
        <w:t>Б) состояние отсутствия болезней, характеризуется физическим благополучием</w:t>
      </w:r>
    </w:p>
    <w:p w14:paraId="4C3C0233" w14:textId="77777777" w:rsidR="00F31F59" w:rsidRPr="00CC61A3" w:rsidRDefault="00F31F59" w:rsidP="00F31F59">
      <w:pPr>
        <w:spacing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В) состояние полного физического, духовного и социального благополучия, а не только отсутствие болезней</w:t>
      </w:r>
    </w:p>
    <w:p w14:paraId="352D2E8D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sz w:val="28"/>
          <w:szCs w:val="28"/>
        </w:rPr>
        <w:t>Г) состояние полного благополучия и комфорта</w:t>
      </w:r>
    </w:p>
    <w:p w14:paraId="215FB0C4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6F0D0500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6185BADF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25EF02D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sz w:val="28"/>
          <w:szCs w:val="28"/>
        </w:rPr>
        <w:t>2. Основные компоненты здоровья – это</w:t>
      </w:r>
    </w:p>
    <w:p w14:paraId="6F30CF27" w14:textId="77777777" w:rsidR="00F31F59" w:rsidRPr="00CC61A3" w:rsidRDefault="00F31F59" w:rsidP="00F31F59">
      <w:pPr>
        <w:spacing w:line="240" w:lineRule="auto"/>
        <w:contextualSpacing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C61A3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) показатели </w:t>
      </w:r>
      <w:r w:rsidRPr="00BB191C">
        <w:rPr>
          <w:rFonts w:ascii="Times New Roman" w:eastAsia="Times New Roman" w:hAnsi="Times New Roman" w:cs="Times New Roman"/>
          <w:spacing w:val="-10"/>
          <w:sz w:val="28"/>
          <w:szCs w:val="28"/>
        </w:rPr>
        <w:t>роста и развития,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BB191C">
        <w:rPr>
          <w:rFonts w:ascii="Times New Roman" w:eastAsia="Times New Roman" w:hAnsi="Times New Roman" w:cs="Times New Roman"/>
          <w:spacing w:val="-10"/>
          <w:sz w:val="28"/>
          <w:szCs w:val="28"/>
        </w:rPr>
        <w:t>функциональное состояние, резервные возможности организма</w:t>
      </w:r>
    </w:p>
    <w:p w14:paraId="3E87FF15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Б) соматическое, физическое, психическое, нравственное здоровье</w:t>
      </w:r>
    </w:p>
    <w:p w14:paraId="0251A279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sz w:val="28"/>
          <w:szCs w:val="28"/>
        </w:rPr>
        <w:t>В) индивидуальное, общественное, физическое здоровье</w:t>
      </w:r>
    </w:p>
    <w:p w14:paraId="10D2A745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sz w:val="28"/>
          <w:szCs w:val="28"/>
        </w:rPr>
        <w:t>Г) показатели ЧСС, АД, роста, веса</w:t>
      </w:r>
    </w:p>
    <w:p w14:paraId="7C67B517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319B3EF3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2BCAB30A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A435A68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3. ЧСС в 100-120 уд/мин в спокойном состоянии – это</w:t>
      </w:r>
    </w:p>
    <w:p w14:paraId="24EFFE1B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 xml:space="preserve">А) брадикардия </w:t>
      </w:r>
    </w:p>
    <w:p w14:paraId="25F41FBC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Б) аритмия</w:t>
      </w:r>
    </w:p>
    <w:p w14:paraId="2172458B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В) тахикардия</w:t>
      </w:r>
    </w:p>
    <w:p w14:paraId="37E29B98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Г) миопия</w:t>
      </w:r>
    </w:p>
    <w:p w14:paraId="0B77F59B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В</w:t>
      </w:r>
    </w:p>
    <w:p w14:paraId="1415F78E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29C6B790" w14:textId="77777777" w:rsidR="00F31F59" w:rsidRPr="00CC61A3" w:rsidRDefault="00F31F59" w:rsidP="00F31F5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7CD2E6" w14:textId="77777777" w:rsidR="00F31F59" w:rsidRDefault="00F31F59" w:rsidP="00DC18EE">
      <w:pPr>
        <w:keepNext/>
        <w:keepLines/>
        <w:spacing w:after="0" w:line="240" w:lineRule="auto"/>
        <w:ind w:firstLine="709"/>
        <w:outlineLvl w:val="3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CC61A3">
        <w:rPr>
          <w:rFonts w:ascii="Times New Roman" w:eastAsia="SimSu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1AB39541" w14:textId="77777777" w:rsidR="00F31F59" w:rsidRPr="00CC61A3" w:rsidRDefault="00F31F59" w:rsidP="00F31F59">
      <w:pPr>
        <w:keepNext/>
        <w:keepLines/>
        <w:spacing w:after="0" w:line="240" w:lineRule="auto"/>
        <w:ind w:firstLine="708"/>
        <w:outlineLvl w:val="3"/>
        <w:rPr>
          <w:rFonts w:ascii="Times New Roman" w:eastAsia="SimSun" w:hAnsi="Times New Roman" w:cs="Times New Roman"/>
          <w:b/>
          <w:bCs/>
          <w:sz w:val="28"/>
          <w:szCs w:val="28"/>
        </w:rPr>
      </w:pPr>
    </w:p>
    <w:p w14:paraId="76718DF7" w14:textId="77777777" w:rsidR="00F31F59" w:rsidRPr="005D1AC3" w:rsidRDefault="00F31F59" w:rsidP="00F31F59">
      <w:pPr>
        <w:spacing w:after="0" w:line="240" w:lineRule="auto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5D1AC3">
        <w:rPr>
          <w:rFonts w:ascii="Times New Roman" w:eastAsia="Calibri" w:hAnsi="Times New Roman" w:cs="Times New Roman"/>
          <w:bCs/>
          <w:i/>
          <w:sz w:val="28"/>
          <w:szCs w:val="28"/>
        </w:rPr>
        <w:t>Установите правильное соответствие.</w:t>
      </w:r>
    </w:p>
    <w:p w14:paraId="7D603523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C61A3">
        <w:rPr>
          <w:rFonts w:ascii="Times New Roman" w:eastAsia="Calibri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EE37C05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819B2D8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lastRenderedPageBreak/>
        <w:t>1. Установите соответствие предложенного состояния с показателями АД (артериального давления).</w:t>
      </w:r>
    </w:p>
    <w:tbl>
      <w:tblPr>
        <w:tblStyle w:val="1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8"/>
        <w:gridCol w:w="2793"/>
        <w:gridCol w:w="3356"/>
      </w:tblGrid>
      <w:tr w:rsidR="00F31F59" w:rsidRPr="00CC61A3" w14:paraId="09D145D2" w14:textId="77777777" w:rsidTr="008111E7">
        <w:tc>
          <w:tcPr>
            <w:tcW w:w="3223" w:type="dxa"/>
            <w:hideMark/>
          </w:tcPr>
          <w:p w14:paraId="7CEED903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72085268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08" w:type="dxa"/>
            <w:hideMark/>
          </w:tcPr>
          <w:p w14:paraId="444E459C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F31F59" w:rsidRPr="00CC61A3" w14:paraId="5BB4B99A" w14:textId="77777777" w:rsidTr="008111E7">
        <w:tc>
          <w:tcPr>
            <w:tcW w:w="3223" w:type="dxa"/>
            <w:hideMark/>
          </w:tcPr>
          <w:p w14:paraId="3C703C17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</w:t>
            </w:r>
            <w:proofErr w:type="spellStart"/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14:paraId="38BE1E0A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08" w:type="dxa"/>
            <w:hideMark/>
          </w:tcPr>
          <w:p w14:paraId="70933DBF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А)150 на 90 мм рт. ст.</w:t>
            </w:r>
          </w:p>
        </w:tc>
      </w:tr>
      <w:tr w:rsidR="00F31F59" w:rsidRPr="00CC61A3" w14:paraId="17A4E162" w14:textId="77777777" w:rsidTr="008111E7">
        <w:tc>
          <w:tcPr>
            <w:tcW w:w="3223" w:type="dxa"/>
            <w:hideMark/>
          </w:tcPr>
          <w:p w14:paraId="3F413478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4386AC2C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08" w:type="dxa"/>
            <w:hideMark/>
          </w:tcPr>
          <w:p w14:paraId="2087DFE4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Б) 120 на 70 мм рт. ст.</w:t>
            </w:r>
          </w:p>
        </w:tc>
      </w:tr>
      <w:tr w:rsidR="00F31F59" w:rsidRPr="00CC61A3" w14:paraId="6BF778BF" w14:textId="77777777" w:rsidTr="008111E7">
        <w:tc>
          <w:tcPr>
            <w:tcW w:w="3223" w:type="dxa"/>
            <w:hideMark/>
          </w:tcPr>
          <w:p w14:paraId="2B671EE1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3) гипертония</w:t>
            </w:r>
          </w:p>
        </w:tc>
        <w:tc>
          <w:tcPr>
            <w:tcW w:w="3014" w:type="dxa"/>
          </w:tcPr>
          <w:p w14:paraId="2E187302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08" w:type="dxa"/>
            <w:hideMark/>
          </w:tcPr>
          <w:p w14:paraId="7B00E253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В) 89 на 59 мм рт. ст.</w:t>
            </w:r>
          </w:p>
        </w:tc>
      </w:tr>
    </w:tbl>
    <w:p w14:paraId="0FE01520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3"/>
        <w:gridCol w:w="3457"/>
        <w:gridCol w:w="3080"/>
      </w:tblGrid>
      <w:tr w:rsidR="00F31F59" w:rsidRPr="00CC61A3" w14:paraId="4D68C470" w14:textId="77777777" w:rsidTr="00DC18EE">
        <w:trPr>
          <w:trHeight w:val="135"/>
        </w:trPr>
        <w:tc>
          <w:tcPr>
            <w:tcW w:w="2813" w:type="dxa"/>
            <w:hideMark/>
          </w:tcPr>
          <w:p w14:paraId="22972918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190525805"/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57" w:type="dxa"/>
            <w:hideMark/>
          </w:tcPr>
          <w:p w14:paraId="1C10479A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0" w:type="dxa"/>
            <w:hideMark/>
          </w:tcPr>
          <w:p w14:paraId="3797962B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F31F59" w:rsidRPr="00CC61A3" w14:paraId="3996E450" w14:textId="77777777" w:rsidTr="00DC18EE">
        <w:trPr>
          <w:trHeight w:val="135"/>
        </w:trPr>
        <w:tc>
          <w:tcPr>
            <w:tcW w:w="2813" w:type="dxa"/>
            <w:hideMark/>
          </w:tcPr>
          <w:p w14:paraId="4744EE34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457" w:type="dxa"/>
            <w:hideMark/>
          </w:tcPr>
          <w:p w14:paraId="3A7321D9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080" w:type="dxa"/>
            <w:hideMark/>
          </w:tcPr>
          <w:p w14:paraId="6DE65D51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</w:tr>
    </w:tbl>
    <w:bookmarkEnd w:id="0"/>
    <w:p w14:paraId="6CC19C83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5A9E4A6B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599DC64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2. Установите соответствие предложенного состояния с показателями.</w:t>
      </w:r>
    </w:p>
    <w:tbl>
      <w:tblPr>
        <w:tblStyle w:val="1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8"/>
        <w:gridCol w:w="2785"/>
        <w:gridCol w:w="3354"/>
      </w:tblGrid>
      <w:tr w:rsidR="00F31F59" w:rsidRPr="00CC61A3" w14:paraId="414FD9C2" w14:textId="77777777" w:rsidTr="008111E7">
        <w:tc>
          <w:tcPr>
            <w:tcW w:w="3228" w:type="dxa"/>
            <w:hideMark/>
          </w:tcPr>
          <w:p w14:paraId="7AA8A2EB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327F1339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08" w:type="dxa"/>
            <w:hideMark/>
          </w:tcPr>
          <w:p w14:paraId="5011434E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F31F59" w:rsidRPr="00CC61A3" w14:paraId="7A10F5E7" w14:textId="77777777" w:rsidTr="008111E7">
        <w:tc>
          <w:tcPr>
            <w:tcW w:w="3228" w:type="dxa"/>
            <w:hideMark/>
          </w:tcPr>
          <w:p w14:paraId="2F61B9D3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53229F08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08" w:type="dxa"/>
            <w:hideMark/>
          </w:tcPr>
          <w:p w14:paraId="723BC567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А) АД 150 на 90 мм рт. ст.</w:t>
            </w:r>
          </w:p>
        </w:tc>
      </w:tr>
      <w:tr w:rsidR="00F31F59" w:rsidRPr="00CC61A3" w14:paraId="2546C581" w14:textId="77777777" w:rsidTr="008111E7">
        <w:tc>
          <w:tcPr>
            <w:tcW w:w="3228" w:type="dxa"/>
            <w:hideMark/>
          </w:tcPr>
          <w:p w14:paraId="77B697ED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2) гипотония</w:t>
            </w:r>
          </w:p>
        </w:tc>
        <w:tc>
          <w:tcPr>
            <w:tcW w:w="3009" w:type="dxa"/>
          </w:tcPr>
          <w:p w14:paraId="32EF466D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08" w:type="dxa"/>
            <w:hideMark/>
          </w:tcPr>
          <w:p w14:paraId="206D89A8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Б) ЧСС 100-120 уд/мин</w:t>
            </w:r>
          </w:p>
        </w:tc>
      </w:tr>
      <w:tr w:rsidR="00F31F59" w:rsidRPr="00CC61A3" w14:paraId="2B1FF665" w14:textId="77777777" w:rsidTr="008111E7">
        <w:tc>
          <w:tcPr>
            <w:tcW w:w="3228" w:type="dxa"/>
            <w:hideMark/>
          </w:tcPr>
          <w:p w14:paraId="2713A6AE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37EE1942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08" w:type="dxa"/>
            <w:hideMark/>
          </w:tcPr>
          <w:p w14:paraId="444BCDB8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В) АД 89 на 59 мм рт. </w:t>
            </w:r>
            <w:proofErr w:type="spellStart"/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</w:tr>
      <w:tr w:rsidR="00F31F59" w:rsidRPr="00CC61A3" w14:paraId="6643D6DA" w14:textId="77777777" w:rsidTr="008111E7">
        <w:tc>
          <w:tcPr>
            <w:tcW w:w="3228" w:type="dxa"/>
            <w:hideMark/>
          </w:tcPr>
          <w:p w14:paraId="043C3F69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165953E6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08" w:type="dxa"/>
            <w:hideMark/>
          </w:tcPr>
          <w:p w14:paraId="7BF44D3B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Г) ЧСС менее 40 уд/мин</w:t>
            </w:r>
          </w:p>
        </w:tc>
      </w:tr>
    </w:tbl>
    <w:p w14:paraId="5396644D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401"/>
        <w:gridCol w:w="2404"/>
        <w:gridCol w:w="2135"/>
      </w:tblGrid>
      <w:tr w:rsidR="00F31F59" w:rsidRPr="00CC61A3" w14:paraId="032CAACD" w14:textId="77777777" w:rsidTr="00DC18EE">
        <w:trPr>
          <w:trHeight w:val="135"/>
        </w:trPr>
        <w:tc>
          <w:tcPr>
            <w:tcW w:w="2410" w:type="dxa"/>
            <w:hideMark/>
          </w:tcPr>
          <w:p w14:paraId="4B92C885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1" w:type="dxa"/>
            <w:hideMark/>
          </w:tcPr>
          <w:p w14:paraId="59237B65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4" w:type="dxa"/>
            <w:hideMark/>
          </w:tcPr>
          <w:p w14:paraId="4141ACCE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5" w:type="dxa"/>
            <w:hideMark/>
          </w:tcPr>
          <w:p w14:paraId="0F8F2FE2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F31F59" w:rsidRPr="00CC61A3" w14:paraId="3EBDAFC4" w14:textId="77777777" w:rsidTr="00DC18EE">
        <w:trPr>
          <w:trHeight w:val="135"/>
        </w:trPr>
        <w:tc>
          <w:tcPr>
            <w:tcW w:w="2410" w:type="dxa"/>
            <w:hideMark/>
          </w:tcPr>
          <w:p w14:paraId="63A128B4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1" w:type="dxa"/>
            <w:hideMark/>
          </w:tcPr>
          <w:p w14:paraId="38A35E01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4" w:type="dxa"/>
            <w:hideMark/>
          </w:tcPr>
          <w:p w14:paraId="6E5A2A52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35" w:type="dxa"/>
            <w:hideMark/>
          </w:tcPr>
          <w:p w14:paraId="14168374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</w:p>
        </w:tc>
      </w:tr>
    </w:tbl>
    <w:p w14:paraId="0E0CB5A4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18A11A57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77C3333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1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6"/>
        <w:gridCol w:w="1451"/>
        <w:gridCol w:w="3220"/>
      </w:tblGrid>
      <w:tr w:rsidR="00F31F59" w:rsidRPr="00CC61A3" w14:paraId="639FC0E6" w14:textId="77777777" w:rsidTr="008111E7">
        <w:tc>
          <w:tcPr>
            <w:tcW w:w="4820" w:type="dxa"/>
            <w:hideMark/>
          </w:tcPr>
          <w:p w14:paraId="72C5232F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0FE3C56D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  <w:hideMark/>
          </w:tcPr>
          <w:p w14:paraId="3019AA1C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Нутриенты</w:t>
            </w:r>
          </w:p>
        </w:tc>
      </w:tr>
      <w:tr w:rsidR="00F31F59" w:rsidRPr="00CC61A3" w14:paraId="422C9D74" w14:textId="77777777" w:rsidTr="008111E7">
        <w:tc>
          <w:tcPr>
            <w:tcW w:w="4820" w:type="dxa"/>
            <w:hideMark/>
          </w:tcPr>
          <w:p w14:paraId="02B81166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1)печенье сдобное, конфеты, </w:t>
            </w:r>
          </w:p>
          <w:p w14:paraId="6A80215C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14:paraId="508CC62D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  <w:hideMark/>
          </w:tcPr>
          <w:p w14:paraId="439B9193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А) белки</w:t>
            </w:r>
          </w:p>
        </w:tc>
      </w:tr>
      <w:tr w:rsidR="00F31F59" w:rsidRPr="00CC61A3" w14:paraId="0C3A294D" w14:textId="77777777" w:rsidTr="008111E7">
        <w:tc>
          <w:tcPr>
            <w:tcW w:w="4820" w:type="dxa"/>
            <w:hideMark/>
          </w:tcPr>
          <w:p w14:paraId="44A137F1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2) яйца, мясо, молоко</w:t>
            </w:r>
          </w:p>
        </w:tc>
        <w:tc>
          <w:tcPr>
            <w:tcW w:w="1559" w:type="dxa"/>
          </w:tcPr>
          <w:p w14:paraId="77EBF95B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  <w:hideMark/>
          </w:tcPr>
          <w:p w14:paraId="32CA0BF9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Б) жиры</w:t>
            </w:r>
          </w:p>
        </w:tc>
      </w:tr>
      <w:tr w:rsidR="00F31F59" w:rsidRPr="00CC61A3" w14:paraId="71ED99BE" w14:textId="77777777" w:rsidTr="008111E7">
        <w:tc>
          <w:tcPr>
            <w:tcW w:w="4820" w:type="dxa"/>
            <w:hideMark/>
          </w:tcPr>
          <w:p w14:paraId="2E4F1A48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3) масло сливочное, сало, майонез</w:t>
            </w:r>
          </w:p>
        </w:tc>
        <w:tc>
          <w:tcPr>
            <w:tcW w:w="1559" w:type="dxa"/>
          </w:tcPr>
          <w:p w14:paraId="2BB0158C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  <w:hideMark/>
          </w:tcPr>
          <w:p w14:paraId="1D376A16" w14:textId="77777777" w:rsidR="00F31F59" w:rsidRPr="00CC61A3" w:rsidRDefault="00F31F59" w:rsidP="008111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В) углеводы</w:t>
            </w:r>
          </w:p>
        </w:tc>
      </w:tr>
    </w:tbl>
    <w:p w14:paraId="4330005D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3"/>
        <w:gridCol w:w="3383"/>
        <w:gridCol w:w="2844"/>
      </w:tblGrid>
      <w:tr w:rsidR="00F31F59" w:rsidRPr="00CC61A3" w14:paraId="60E63F30" w14:textId="77777777" w:rsidTr="00DC18EE">
        <w:trPr>
          <w:trHeight w:val="135"/>
        </w:trPr>
        <w:tc>
          <w:tcPr>
            <w:tcW w:w="3123" w:type="dxa"/>
            <w:hideMark/>
          </w:tcPr>
          <w:p w14:paraId="238AD0D2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83" w:type="dxa"/>
            <w:hideMark/>
          </w:tcPr>
          <w:p w14:paraId="1F79C462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44" w:type="dxa"/>
            <w:hideMark/>
          </w:tcPr>
          <w:p w14:paraId="1D6FB101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F31F59" w:rsidRPr="00CC61A3" w14:paraId="2E71AFE5" w14:textId="77777777" w:rsidTr="00DC18EE">
        <w:trPr>
          <w:trHeight w:val="135"/>
        </w:trPr>
        <w:tc>
          <w:tcPr>
            <w:tcW w:w="3123" w:type="dxa"/>
            <w:hideMark/>
          </w:tcPr>
          <w:p w14:paraId="7C130DBE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383" w:type="dxa"/>
            <w:hideMark/>
          </w:tcPr>
          <w:p w14:paraId="02033527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844" w:type="dxa"/>
            <w:hideMark/>
          </w:tcPr>
          <w:p w14:paraId="501AC7D9" w14:textId="77777777" w:rsidR="00F31F59" w:rsidRPr="00CC61A3" w:rsidRDefault="00F31F59" w:rsidP="00811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1A3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</w:p>
        </w:tc>
      </w:tr>
    </w:tbl>
    <w:p w14:paraId="5A75A96D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6EF18E24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3E6E939" w14:textId="77777777" w:rsidR="00F31F59" w:rsidRPr="005D1AC3" w:rsidRDefault="00F31F59" w:rsidP="00DC18E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1AC3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0C8E0A26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C61A3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4028107F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C61A3">
        <w:rPr>
          <w:rFonts w:ascii="Times New Roman" w:eastAsia="Calibri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5C0DB6EB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52F4CF6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 xml:space="preserve">1. Установите </w:t>
      </w:r>
      <w:r w:rsidRPr="00CC61A3">
        <w:rPr>
          <w:rFonts w:ascii="Times New Roman" w:eastAsia="Calibri" w:hAnsi="Times New Roman" w:cs="Times New Roman"/>
          <w:sz w:val="28"/>
          <w:szCs w:val="28"/>
        </w:rPr>
        <w:t>правильную последовательность движения крови по большому кругу кровообращения:</w:t>
      </w:r>
    </w:p>
    <w:p w14:paraId="52A828F2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А) артерии</w:t>
      </w:r>
    </w:p>
    <w:p w14:paraId="1837B2DE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Б) аорта</w:t>
      </w:r>
    </w:p>
    <w:p w14:paraId="2BD5B828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В) капилляры</w:t>
      </w:r>
    </w:p>
    <w:p w14:paraId="41069146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Г) вены</w:t>
      </w:r>
    </w:p>
    <w:p w14:paraId="340013DB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Д) правое предсердие</w:t>
      </w:r>
    </w:p>
    <w:p w14:paraId="020681D8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Правильный ответ: Б, </w:t>
      </w:r>
      <w:proofErr w:type="gramStart"/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proofErr w:type="gramEnd"/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, В, Г, Д</w:t>
      </w:r>
    </w:p>
    <w:p w14:paraId="4EAFE14F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4C636320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BDEA1C9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 xml:space="preserve">2. Установите </w:t>
      </w:r>
      <w:r w:rsidRPr="00CC61A3">
        <w:rPr>
          <w:rFonts w:ascii="Times New Roman" w:eastAsia="Calibri" w:hAnsi="Times New Roman" w:cs="Times New Roman"/>
          <w:sz w:val="28"/>
          <w:szCs w:val="28"/>
        </w:rPr>
        <w:t>правильную последовательность движения вдыхаемого воздуха по дыхательной системе организма:</w:t>
      </w:r>
    </w:p>
    <w:p w14:paraId="46F169B8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А) бронхи</w:t>
      </w:r>
    </w:p>
    <w:p w14:paraId="36719F8C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Б) носовая полость</w:t>
      </w:r>
    </w:p>
    <w:p w14:paraId="40028052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В) трахея</w:t>
      </w:r>
    </w:p>
    <w:p w14:paraId="3B01A80D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Г) гортань</w:t>
      </w:r>
    </w:p>
    <w:p w14:paraId="4998C188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Д) альвеолы</w:t>
      </w:r>
    </w:p>
    <w:p w14:paraId="04454AD6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Правильный ответ: Б, </w:t>
      </w:r>
      <w:proofErr w:type="gramStart"/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proofErr w:type="gramEnd"/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, В, Г, Д</w:t>
      </w:r>
    </w:p>
    <w:p w14:paraId="7154B1B5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59324EE9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A0A18AF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 xml:space="preserve">3. Установите </w:t>
      </w:r>
      <w:r w:rsidRPr="00CC61A3">
        <w:rPr>
          <w:rFonts w:ascii="Times New Roman" w:eastAsia="Calibri" w:hAnsi="Times New Roman" w:cs="Times New Roman"/>
          <w:sz w:val="28"/>
          <w:szCs w:val="28"/>
        </w:rPr>
        <w:t>правильную последовательность влияния определенных факторов на здоровье человека (от большего фактора к меньшему):</w:t>
      </w:r>
    </w:p>
    <w:p w14:paraId="7061DBD2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А) здравоохранения</w:t>
      </w:r>
    </w:p>
    <w:p w14:paraId="753AF701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Б) образ жизни</w:t>
      </w:r>
    </w:p>
    <w:p w14:paraId="7222DAF8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В) наследственность</w:t>
      </w:r>
    </w:p>
    <w:p w14:paraId="3E3754CE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Г) окружающая среда</w:t>
      </w:r>
    </w:p>
    <w:p w14:paraId="6BBD2E49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1A3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Б, Г, В, А</w:t>
      </w:r>
    </w:p>
    <w:p w14:paraId="53A5A359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14787EDA" w14:textId="77777777" w:rsidR="00F31F59" w:rsidRPr="00CC61A3" w:rsidRDefault="00F31F59" w:rsidP="00F31F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DA72BC9" w14:textId="77777777" w:rsidR="00F31F59" w:rsidRPr="00CC61A3" w:rsidRDefault="00F31F59" w:rsidP="00F31F59">
      <w:pPr>
        <w:keepNext/>
        <w:keepLines/>
        <w:spacing w:after="0" w:line="240" w:lineRule="auto"/>
        <w:outlineLvl w:val="2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CC61A3">
        <w:rPr>
          <w:rFonts w:ascii="Times New Roman" w:eastAsia="SimSun" w:hAnsi="Times New Roman" w:cs="Times New Roman"/>
          <w:b/>
          <w:bCs/>
          <w:sz w:val="28"/>
          <w:szCs w:val="28"/>
        </w:rPr>
        <w:t>Задания открытого типа</w:t>
      </w:r>
    </w:p>
    <w:p w14:paraId="227B512E" w14:textId="77777777" w:rsidR="00DC18EE" w:rsidRDefault="00DC18EE" w:rsidP="00F31F59">
      <w:pPr>
        <w:keepNext/>
        <w:keepLines/>
        <w:spacing w:after="0" w:line="240" w:lineRule="auto"/>
        <w:outlineLvl w:val="3"/>
        <w:rPr>
          <w:rFonts w:ascii="Times New Roman" w:eastAsia="SimSun" w:hAnsi="Times New Roman" w:cs="Times New Roman"/>
          <w:b/>
          <w:iCs/>
          <w:sz w:val="28"/>
          <w:szCs w:val="28"/>
        </w:rPr>
      </w:pPr>
    </w:p>
    <w:p w14:paraId="4147BFDF" w14:textId="25EA2432" w:rsidR="00F31F59" w:rsidRPr="00DC18EE" w:rsidRDefault="00F31F59" w:rsidP="00DC18EE">
      <w:pPr>
        <w:keepNext/>
        <w:keepLines/>
        <w:spacing w:after="0" w:line="240" w:lineRule="auto"/>
        <w:ind w:firstLine="709"/>
        <w:outlineLvl w:val="3"/>
        <w:rPr>
          <w:rFonts w:ascii="Times New Roman" w:eastAsia="SimSun" w:hAnsi="Times New Roman" w:cs="Times New Roman"/>
          <w:b/>
          <w:iCs/>
          <w:sz w:val="28"/>
          <w:szCs w:val="28"/>
        </w:rPr>
      </w:pPr>
      <w:r w:rsidRPr="00DC18EE">
        <w:rPr>
          <w:rFonts w:ascii="Times New Roman" w:eastAsia="SimSun" w:hAnsi="Times New Roman" w:cs="Times New Roman"/>
          <w:b/>
          <w:iCs/>
          <w:sz w:val="28"/>
          <w:szCs w:val="28"/>
        </w:rPr>
        <w:t>Задания открытого типа на дополнение</w:t>
      </w:r>
    </w:p>
    <w:p w14:paraId="56342D93" w14:textId="77777777" w:rsidR="00DC18EE" w:rsidRDefault="00DC18EE" w:rsidP="00F31F59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78989F9B" w14:textId="0ACC2F03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C61A3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22FF619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500C910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1. Окружающая среда, здравоохранение, наследственность, образ жизни – это основные факторы ____________.</w:t>
      </w:r>
    </w:p>
    <w:p w14:paraId="1A2E5C8E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1" w:name="_Hlk190533194"/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bookmarkEnd w:id="1"/>
      <w:r w:rsidRPr="00CC61A3">
        <w:rPr>
          <w:rFonts w:ascii="Times New Roman" w:eastAsia="Calibri" w:hAnsi="Times New Roman" w:cs="Times New Roman"/>
          <w:sz w:val="28"/>
          <w:szCs w:val="28"/>
        </w:rPr>
        <w:t>здоровья</w:t>
      </w:r>
    </w:p>
    <w:p w14:paraId="7FA18315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2" w:name="_Hlk189482619"/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722EB21D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bookmarkEnd w:id="2"/>
    <w:p w14:paraId="0473FB8C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2. Постоянно повышенная частота сердечных сокращений (пульс) в покое называется ________.</w:t>
      </w:r>
    </w:p>
    <w:p w14:paraId="7085EAD2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Правильный ответ: тахикардией</w:t>
      </w:r>
    </w:p>
    <w:p w14:paraId="5C8E66A2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5E0447DD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545E284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3. Табак как вещество считается легким _________ средством.</w:t>
      </w:r>
    </w:p>
    <w:p w14:paraId="450FDE1C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наркотическим </w:t>
      </w:r>
    </w:p>
    <w:p w14:paraId="0CC8B131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Компетенции (индикаторы): УК-7 </w:t>
      </w:r>
    </w:p>
    <w:p w14:paraId="2D0AFB6F" w14:textId="3CE65F02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95C9B6E" w14:textId="77777777" w:rsidR="00F31F59" w:rsidRPr="00CC61A3" w:rsidRDefault="00F31F59" w:rsidP="00DC18EE">
      <w:pPr>
        <w:keepNext/>
        <w:keepLines/>
        <w:spacing w:after="0" w:line="240" w:lineRule="auto"/>
        <w:ind w:firstLine="709"/>
        <w:outlineLvl w:val="3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CC61A3">
        <w:rPr>
          <w:rFonts w:ascii="Times New Roman" w:eastAsia="SimSu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0C39717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A8815D0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C61A3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1B998D8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18294680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1. Постоянно повышенное АД (артериальное давление) в покое называется ________.</w:t>
      </w:r>
    </w:p>
    <w:p w14:paraId="0282608A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Правильный ответ: артериальной гипертонией / гипертензией</w:t>
      </w:r>
    </w:p>
    <w:p w14:paraId="5EBE3EE9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43805400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D236F4C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2. Рациональное питание предусматривает прием пищи _________ раз в день.</w:t>
      </w:r>
    </w:p>
    <w:p w14:paraId="437194A5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Правильный ответ: 5 / 6</w:t>
      </w:r>
    </w:p>
    <w:p w14:paraId="77605634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45D8080B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BB97148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3. Гипокинезия – это __________.</w:t>
      </w:r>
    </w:p>
    <w:p w14:paraId="643B7E1E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Ответ: недостаток двигательной активности / недостаток движения</w:t>
      </w:r>
    </w:p>
    <w:p w14:paraId="5962301F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26DCEC55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4632EE8" w14:textId="77777777" w:rsidR="00F31F59" w:rsidRPr="00CC61A3" w:rsidRDefault="00F31F59" w:rsidP="00DC18EE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C61A3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6C0B2C55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03B09F9C" w14:textId="77777777" w:rsidR="00F31F59" w:rsidRPr="00CC61A3" w:rsidRDefault="00F31F59" w:rsidP="00F31F59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CC61A3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29E7D859" w14:textId="77777777" w:rsidR="00F31F59" w:rsidRPr="00CC61A3" w:rsidRDefault="00F31F59" w:rsidP="00F31F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 С точки зрения ведущих российских ученых: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 Вместе с тем, принято условно разделять здоровье на компоненты. Перечислите компоненты здоровья человека.</w:t>
      </w:r>
    </w:p>
    <w:p w14:paraId="3E639C68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Время выполнения: 7 мин.</w:t>
      </w:r>
    </w:p>
    <w:p w14:paraId="0E7425F7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Ожидаемый результат: здоровье принято условно разделять на следующие компоненты:</w:t>
      </w:r>
    </w:p>
    <w:p w14:paraId="18E12297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- соматическое здоровье</w:t>
      </w:r>
    </w:p>
    <w:p w14:paraId="0FF8B4A1" w14:textId="77777777" w:rsidR="00F31F59" w:rsidRPr="00CC61A3" w:rsidRDefault="00F31F59" w:rsidP="00F31F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- физическое здоровье</w:t>
      </w:r>
    </w:p>
    <w:p w14:paraId="533639B0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- психическое здоровье</w:t>
      </w:r>
    </w:p>
    <w:p w14:paraId="624FED6D" w14:textId="77777777" w:rsidR="00F31F59" w:rsidRPr="00CC61A3" w:rsidRDefault="00F31F59" w:rsidP="00F31F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- нравственное здоровье</w:t>
      </w:r>
    </w:p>
    <w:p w14:paraId="2F545C4B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Критерии оценивания: полное содержательное соответствие ожидаемому результату.</w:t>
      </w:r>
    </w:p>
    <w:p w14:paraId="52658016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1AEFB9D7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79B92B84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lastRenderedPageBreak/>
        <w:t>2.</w:t>
      </w:r>
      <w:r w:rsidRPr="00CC61A3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Прочитайте текст задания. Продумайте логику и полноту ответа. Запишите ответ, используя четкие, компактные формулировки.</w:t>
      </w:r>
    </w:p>
    <w:p w14:paraId="4FC772EB" w14:textId="77777777" w:rsidR="00F31F59" w:rsidRPr="00CC61A3" w:rsidRDefault="00F31F59" w:rsidP="00F31F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319086E6" w14:textId="77777777" w:rsidR="00F31F59" w:rsidRPr="00CC61A3" w:rsidRDefault="00F31F59" w:rsidP="00F31F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Перечислите основные компоненты здорового образа жизни (ЗОЖ).</w:t>
      </w:r>
    </w:p>
    <w:p w14:paraId="1094041E" w14:textId="77777777" w:rsidR="00F31F59" w:rsidRPr="00CC61A3" w:rsidRDefault="00F31F59" w:rsidP="00F31F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Время выполнения: 7 мин.</w:t>
      </w:r>
    </w:p>
    <w:p w14:paraId="196EAF38" w14:textId="77777777" w:rsidR="00F31F59" w:rsidRPr="00CC61A3" w:rsidRDefault="00F31F59" w:rsidP="00F31F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Ожидаемый результат: 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эмоций; психологический комфорт; отказ от вредных привычек;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4644B349" w14:textId="77777777" w:rsidR="00F31F59" w:rsidRPr="00CC61A3" w:rsidRDefault="00F31F59" w:rsidP="00F31F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Критерии оценивания: наличие в ответе не менее пяти компонентов ЗОЖ.</w:t>
      </w:r>
    </w:p>
    <w:p w14:paraId="549EDD59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6D9E7366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2BE089D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3.</w:t>
      </w:r>
      <w:r w:rsidRPr="00CC61A3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Прочитайте текст задания. Продумайте логику и полноту ответа. Запишите ответ, используя четкие, компактные формулировки.</w:t>
      </w:r>
    </w:p>
    <w:p w14:paraId="7F5D52E9" w14:textId="77777777" w:rsidR="00F31F59" w:rsidRPr="00CC61A3" w:rsidRDefault="00F31F59" w:rsidP="00DC18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Питание – это процесс поступления, переваривания, всасывания и усвоения организмом пищевых веществ. Пищевые продукты состоят из тысячи химических веществ. Для облегчения их изучения эти вещества группируют по определенным физиологическим и биохимическим свойствам. Пищевые вещества принято разделять на нутриенты и непищевые компоненты. Перечислите пищевые вещества, которые относятся к нутриентам.</w:t>
      </w:r>
    </w:p>
    <w:p w14:paraId="3A42B9CB" w14:textId="77777777" w:rsidR="00F31F59" w:rsidRPr="00CC61A3" w:rsidRDefault="00F31F59" w:rsidP="00DC18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SimSun" w:hAnsi="Times New Roman" w:cs="Times New Roman"/>
          <w:sz w:val="28"/>
          <w:szCs w:val="28"/>
          <w:lang w:eastAsia="zh-CN"/>
        </w:rPr>
        <w:t>Время выполнения: 7 мин.</w:t>
      </w:r>
    </w:p>
    <w:p w14:paraId="2CDE720B" w14:textId="77777777" w:rsidR="00F31F59" w:rsidRPr="00CC61A3" w:rsidRDefault="00F31F59" w:rsidP="00DC18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Ожидаемый результат: к нутриентам относятся следующие пищевые вещества:</w:t>
      </w:r>
    </w:p>
    <w:p w14:paraId="6CC9ECE8" w14:textId="77777777" w:rsidR="00F31F59" w:rsidRPr="00CC61A3" w:rsidRDefault="00F31F59" w:rsidP="00F31F59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- белки</w:t>
      </w:r>
    </w:p>
    <w:p w14:paraId="1992631D" w14:textId="77777777" w:rsidR="00F31F59" w:rsidRPr="00CC61A3" w:rsidRDefault="00F31F59" w:rsidP="00F31F59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- углеводы</w:t>
      </w:r>
    </w:p>
    <w:p w14:paraId="1FF1197E" w14:textId="77777777" w:rsidR="00F31F59" w:rsidRPr="00CC61A3" w:rsidRDefault="00F31F59" w:rsidP="00F31F59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- жиры</w:t>
      </w:r>
    </w:p>
    <w:p w14:paraId="7F6BB4F6" w14:textId="77777777" w:rsidR="00F31F59" w:rsidRPr="00CC61A3" w:rsidRDefault="00F31F59" w:rsidP="00F31F59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- витамины</w:t>
      </w:r>
    </w:p>
    <w:p w14:paraId="620A386D" w14:textId="77777777" w:rsidR="00F31F59" w:rsidRPr="00CC61A3" w:rsidRDefault="00F31F59" w:rsidP="00F31F59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- минеральные вещества</w:t>
      </w:r>
    </w:p>
    <w:p w14:paraId="3D239F90" w14:textId="77777777" w:rsidR="00F31F59" w:rsidRPr="00CC61A3" w:rsidRDefault="00F31F59" w:rsidP="00F31F59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- вода</w:t>
      </w:r>
    </w:p>
    <w:p w14:paraId="1AAD3BB8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>Критерии оценивания: наличие в ответе не менее пяти нутриентов.</w:t>
      </w:r>
    </w:p>
    <w:p w14:paraId="02D8C49C" w14:textId="77777777" w:rsidR="00F31F59" w:rsidRPr="00CC61A3" w:rsidRDefault="00F31F59" w:rsidP="00F31F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61A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УК-7 </w:t>
      </w:r>
    </w:p>
    <w:p w14:paraId="00516EDC" w14:textId="08E3E5CF" w:rsidR="006B3B7E" w:rsidRDefault="006B3B7E" w:rsidP="00F53807">
      <w:bookmarkStart w:id="3" w:name="_GoBack"/>
      <w:bookmarkEnd w:id="3"/>
    </w:p>
    <w:p w14:paraId="65BAE3F4" w14:textId="77777777" w:rsidR="006B3B7E" w:rsidRPr="006B3B7E" w:rsidRDefault="006B3B7E" w:rsidP="006B3B7E"/>
    <w:p w14:paraId="09724E3A" w14:textId="77777777" w:rsidR="006B3B7E" w:rsidRPr="006B3B7E" w:rsidRDefault="006B3B7E" w:rsidP="006B3B7E"/>
    <w:p w14:paraId="217E62BA" w14:textId="77777777" w:rsidR="006B3B7E" w:rsidRPr="006B3B7E" w:rsidRDefault="006B3B7E" w:rsidP="006B3B7E"/>
    <w:p w14:paraId="29F3E614" w14:textId="24780851" w:rsidR="00A07CD9" w:rsidRPr="006B3B7E" w:rsidRDefault="006B3B7E" w:rsidP="006B3B7E">
      <w:pPr>
        <w:tabs>
          <w:tab w:val="left" w:pos="5220"/>
        </w:tabs>
      </w:pPr>
      <w:r>
        <w:tab/>
      </w:r>
    </w:p>
    <w:sectPr w:rsidR="00A07CD9" w:rsidRPr="006B3B7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B7B20" w14:textId="77777777" w:rsidR="00342EE3" w:rsidRDefault="00342EE3">
      <w:pPr>
        <w:spacing w:line="240" w:lineRule="auto"/>
      </w:pPr>
      <w:r>
        <w:separator/>
      </w:r>
    </w:p>
  </w:endnote>
  <w:endnote w:type="continuationSeparator" w:id="0">
    <w:p w14:paraId="762ED2D8" w14:textId="77777777" w:rsidR="00342EE3" w:rsidRDefault="00342E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5252581"/>
      <w:docPartObj>
        <w:docPartGallery w:val="Page Numbers (Bottom of Page)"/>
        <w:docPartUnique/>
      </w:docPartObj>
    </w:sdtPr>
    <w:sdtEndPr/>
    <w:sdtContent>
      <w:p w14:paraId="19B1A8C5" w14:textId="7E6B847D" w:rsidR="00D85E67" w:rsidRDefault="00D85E6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B7E">
          <w:rPr>
            <w:noProof/>
          </w:rPr>
          <w:t>5</w:t>
        </w:r>
        <w:r>
          <w:fldChar w:fldCharType="end"/>
        </w:r>
      </w:p>
    </w:sdtContent>
  </w:sdt>
  <w:p w14:paraId="44B23CFB" w14:textId="77777777" w:rsidR="00D85E67" w:rsidRDefault="00D85E6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5366CC" w14:textId="77777777" w:rsidR="00342EE3" w:rsidRDefault="00342EE3">
      <w:pPr>
        <w:spacing w:after="0"/>
      </w:pPr>
      <w:r>
        <w:separator/>
      </w:r>
    </w:p>
  </w:footnote>
  <w:footnote w:type="continuationSeparator" w:id="0">
    <w:p w14:paraId="5FF50ABE" w14:textId="77777777" w:rsidR="00342EE3" w:rsidRDefault="00342E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1" w15:restartNumberingAfterBreak="0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3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4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5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6" w15:restartNumberingAfterBreak="0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8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29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0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1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3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4" w15:restartNumberingAfterBreak="0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37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38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39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0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4"/>
  </w:num>
  <w:num w:numId="7">
    <w:abstractNumId w:val="16"/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37"/>
  </w:num>
  <w:num w:numId="12">
    <w:abstractNumId w:val="0"/>
  </w:num>
  <w:num w:numId="13">
    <w:abstractNumId w:val="23"/>
  </w:num>
  <w:num w:numId="14">
    <w:abstractNumId w:val="25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29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0"/>
  </w:num>
  <w:num w:numId="26">
    <w:abstractNumId w:val="27"/>
  </w:num>
  <w:num w:numId="27">
    <w:abstractNumId w:val="5"/>
  </w:num>
  <w:num w:numId="28">
    <w:abstractNumId w:val="36"/>
  </w:num>
  <w:num w:numId="29">
    <w:abstractNumId w:val="30"/>
  </w:num>
  <w:num w:numId="30">
    <w:abstractNumId w:val="33"/>
  </w:num>
  <w:num w:numId="31">
    <w:abstractNumId w:val="28"/>
  </w:num>
  <w:num w:numId="32">
    <w:abstractNumId w:val="4"/>
  </w:num>
  <w:num w:numId="33">
    <w:abstractNumId w:val="22"/>
  </w:num>
  <w:num w:numId="34">
    <w:abstractNumId w:val="7"/>
  </w:num>
  <w:num w:numId="35">
    <w:abstractNumId w:val="38"/>
  </w:num>
  <w:num w:numId="36">
    <w:abstractNumId w:val="12"/>
  </w:num>
  <w:num w:numId="37">
    <w:abstractNumId w:val="31"/>
  </w:num>
  <w:num w:numId="38">
    <w:abstractNumId w:val="32"/>
  </w:num>
  <w:num w:numId="39">
    <w:abstractNumId w:val="34"/>
  </w:num>
  <w:num w:numId="40">
    <w:abstractNumId w:val="26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4054B"/>
    <w:rsid w:val="00123DEB"/>
    <w:rsid w:val="00124603"/>
    <w:rsid w:val="001455BA"/>
    <w:rsid w:val="001E6E1A"/>
    <w:rsid w:val="0021207D"/>
    <w:rsid w:val="002125E7"/>
    <w:rsid w:val="00226053"/>
    <w:rsid w:val="00254640"/>
    <w:rsid w:val="002C6E6B"/>
    <w:rsid w:val="002F7ECE"/>
    <w:rsid w:val="00330E50"/>
    <w:rsid w:val="00342EE3"/>
    <w:rsid w:val="003C590E"/>
    <w:rsid w:val="00433085"/>
    <w:rsid w:val="004359D9"/>
    <w:rsid w:val="0045564E"/>
    <w:rsid w:val="00481BAB"/>
    <w:rsid w:val="00490355"/>
    <w:rsid w:val="004C4C0E"/>
    <w:rsid w:val="004E4A55"/>
    <w:rsid w:val="004F71EF"/>
    <w:rsid w:val="005245B7"/>
    <w:rsid w:val="00533E71"/>
    <w:rsid w:val="005375E8"/>
    <w:rsid w:val="005921C0"/>
    <w:rsid w:val="005D4505"/>
    <w:rsid w:val="0060029A"/>
    <w:rsid w:val="00622278"/>
    <w:rsid w:val="00624D6B"/>
    <w:rsid w:val="00644AC3"/>
    <w:rsid w:val="006562A6"/>
    <w:rsid w:val="00664637"/>
    <w:rsid w:val="00670B75"/>
    <w:rsid w:val="006775FB"/>
    <w:rsid w:val="006B0CE3"/>
    <w:rsid w:val="006B3B7E"/>
    <w:rsid w:val="0070158E"/>
    <w:rsid w:val="0073742C"/>
    <w:rsid w:val="0075609A"/>
    <w:rsid w:val="00771B18"/>
    <w:rsid w:val="007A27F7"/>
    <w:rsid w:val="007A5236"/>
    <w:rsid w:val="007C6C11"/>
    <w:rsid w:val="0085142D"/>
    <w:rsid w:val="008A1171"/>
    <w:rsid w:val="008C5C9F"/>
    <w:rsid w:val="008F52DA"/>
    <w:rsid w:val="00903B86"/>
    <w:rsid w:val="009401E1"/>
    <w:rsid w:val="0097380D"/>
    <w:rsid w:val="009A6131"/>
    <w:rsid w:val="00A07CD9"/>
    <w:rsid w:val="00A26A22"/>
    <w:rsid w:val="00A75FFC"/>
    <w:rsid w:val="00B11E0D"/>
    <w:rsid w:val="00B23325"/>
    <w:rsid w:val="00B3152C"/>
    <w:rsid w:val="00B427C0"/>
    <w:rsid w:val="00BA2EC8"/>
    <w:rsid w:val="00BA7B7B"/>
    <w:rsid w:val="00BE335D"/>
    <w:rsid w:val="00C32D12"/>
    <w:rsid w:val="00C36698"/>
    <w:rsid w:val="00C516EB"/>
    <w:rsid w:val="00C60792"/>
    <w:rsid w:val="00C76367"/>
    <w:rsid w:val="00CB6E03"/>
    <w:rsid w:val="00CE72CE"/>
    <w:rsid w:val="00D14794"/>
    <w:rsid w:val="00D37D77"/>
    <w:rsid w:val="00D66F66"/>
    <w:rsid w:val="00D70005"/>
    <w:rsid w:val="00D77F16"/>
    <w:rsid w:val="00D82DE9"/>
    <w:rsid w:val="00D85E67"/>
    <w:rsid w:val="00DA461A"/>
    <w:rsid w:val="00DC18EE"/>
    <w:rsid w:val="00E00455"/>
    <w:rsid w:val="00EC5A2A"/>
    <w:rsid w:val="00EC5CA1"/>
    <w:rsid w:val="00EC7A8A"/>
    <w:rsid w:val="00EF51B8"/>
    <w:rsid w:val="00F0035D"/>
    <w:rsid w:val="00F23792"/>
    <w:rsid w:val="00F31F59"/>
    <w:rsid w:val="00F53807"/>
    <w:rsid w:val="00F56EA6"/>
    <w:rsid w:val="00FA1FB0"/>
    <w:rsid w:val="00FC6D7F"/>
    <w:rsid w:val="00FF2C25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8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8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F5380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F53807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D85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85E67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2">
    <w:name w:val="Сетка таблицы1"/>
    <w:basedOn w:val="a1"/>
    <w:next w:val="ad"/>
    <w:uiPriority w:val="39"/>
    <w:rsid w:val="00F31F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3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8A49E-882B-49D5-AFA6-FC50BD8C3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5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47</cp:revision>
  <cp:lastPrinted>2025-03-19T18:32:00Z</cp:lastPrinted>
  <dcterms:created xsi:type="dcterms:W3CDTF">2025-01-15T06:08:00Z</dcterms:created>
  <dcterms:modified xsi:type="dcterms:W3CDTF">2025-03-19T19:15:00Z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