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081E2" w14:textId="77777777" w:rsidR="005B7551" w:rsidRPr="008531D8" w:rsidRDefault="005B7551" w:rsidP="005B7551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202392FF" w14:textId="77777777" w:rsidR="005B7551" w:rsidRPr="008531D8" w:rsidRDefault="005B7551" w:rsidP="005B7551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«Ландшафтоведение»</w:t>
      </w:r>
    </w:p>
    <w:p w14:paraId="0FCAF697" w14:textId="77777777" w:rsidR="005B7551" w:rsidRDefault="005B7551" w:rsidP="005B7551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7862A9F0" w14:textId="77777777" w:rsidR="005B7551" w:rsidRPr="005E2F99" w:rsidRDefault="005B7551" w:rsidP="005B7551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E2F99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5E2F99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5E2F99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5E2F99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E2F99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7C1E4708" w14:textId="77777777" w:rsidR="005B7551" w:rsidRPr="005E2F99" w:rsidRDefault="005B7551" w:rsidP="005B75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97FF02" w14:textId="77777777" w:rsidR="005B7551" w:rsidRPr="005E2F99" w:rsidRDefault="005B7551" w:rsidP="005B7551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E2F99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1EC85E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01F9936C" w14:textId="77777777" w:rsidR="005B7551" w:rsidRPr="000B7C7A" w:rsidRDefault="005B7551" w:rsidP="005B7551">
      <w:pPr>
        <w:spacing w:after="0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E993E78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1. Как называются самые мелкие географические единицы в ландшафтоведении?</w:t>
      </w:r>
    </w:p>
    <w:p w14:paraId="37FE7031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А) Фации</w:t>
      </w:r>
    </w:p>
    <w:p w14:paraId="3722D62D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Б) Урочища</w:t>
      </w:r>
    </w:p>
    <w:p w14:paraId="4E7F5609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proofErr w:type="spellStart"/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Подурочища</w:t>
      </w:r>
      <w:proofErr w:type="spellEnd"/>
    </w:p>
    <w:p w14:paraId="0614815F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Г) Местности</w:t>
      </w:r>
    </w:p>
    <w:p w14:paraId="5BB3D4C7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1CF6CA22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3B3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(ПК-14.1).</w:t>
      </w:r>
    </w:p>
    <w:p w14:paraId="42B54D26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05D79A1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2. Что такое геохимический ландшафт?</w:t>
      </w:r>
    </w:p>
    <w:p w14:paraId="5D0FF29F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А) Ландшафт с полностью искусственным происхождением</w:t>
      </w:r>
    </w:p>
    <w:p w14:paraId="47DBB57F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Б) Ландшафт без растительности</w:t>
      </w:r>
    </w:p>
    <w:p w14:paraId="52CEAD04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В) Ландшафт с исключительно механической миграцией</w:t>
      </w:r>
    </w:p>
    <w:p w14:paraId="5DD05129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 xml:space="preserve">Г) Ассоциация сопряженных элементарных ландшафтов, связанных миграцией элементов </w:t>
      </w:r>
    </w:p>
    <w:p w14:paraId="1BC68284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2989B5A8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3B3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(ПК-14.1).</w:t>
      </w:r>
    </w:p>
    <w:p w14:paraId="230AAE3F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BCB73E9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3. Какие виды классификаций выделяются для ландшафтов?</w:t>
      </w:r>
    </w:p>
    <w:p w14:paraId="772AA75B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А) По цвету почв</w:t>
      </w:r>
    </w:p>
    <w:p w14:paraId="3A6335AF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Б) По высоте над уровнем моря</w:t>
      </w:r>
    </w:p>
    <w:p w14:paraId="0B0F5C82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 xml:space="preserve">В) По </w:t>
      </w:r>
      <w:proofErr w:type="spellStart"/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теплообеспеченности</w:t>
      </w:r>
      <w:proofErr w:type="spellEnd"/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 xml:space="preserve"> и увлажнению</w:t>
      </w:r>
    </w:p>
    <w:p w14:paraId="675CAA36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Г) По размерам животных</w:t>
      </w:r>
    </w:p>
    <w:p w14:paraId="68FAC24A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13B35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76FC8791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3B3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(ПК-14.1).</w:t>
      </w:r>
    </w:p>
    <w:p w14:paraId="50E9BB16" w14:textId="77777777" w:rsidR="005B7551" w:rsidRDefault="005B7551" w:rsidP="005B7551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31BB2D1C" w14:textId="77777777" w:rsidR="005B7551" w:rsidRPr="00263770" w:rsidRDefault="005B7551" w:rsidP="005B7551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263770">
        <w:rPr>
          <w:rFonts w:ascii="Times New Roman" w:hAnsi="Times New Roman"/>
          <w:b/>
          <w:bCs/>
          <w:sz w:val="28"/>
          <w:szCs w:val="28"/>
        </w:rPr>
        <w:t>Задания</w:t>
      </w:r>
      <w:r w:rsidRPr="0026377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26377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2637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6377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263770">
        <w:rPr>
          <w:rFonts w:ascii="Times New Roman" w:hAnsi="Times New Roman"/>
          <w:b/>
          <w:bCs/>
          <w:sz w:val="28"/>
          <w:szCs w:val="28"/>
        </w:rPr>
        <w:t>на</w:t>
      </w:r>
      <w:r w:rsidRPr="002637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6377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26377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63770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74BE5725" w14:textId="77777777" w:rsidR="005B7551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5222DB0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4B3F8D88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0257704" w14:textId="77777777" w:rsidR="005B7551" w:rsidRPr="00413B35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1853C1C7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1. Соотнесите компоненты ландшафта с их функциями: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 w:rsidR="005B7551" w:rsidRPr="00263770" w14:paraId="354CAFC9" w14:textId="77777777" w:rsidTr="0051704F">
        <w:trPr>
          <w:trHeight w:val="20"/>
        </w:trPr>
        <w:tc>
          <w:tcPr>
            <w:tcW w:w="15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3DA34B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Литосфера</w:t>
            </w:r>
          </w:p>
        </w:tc>
        <w:tc>
          <w:tcPr>
            <w:tcW w:w="34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7AE5055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Осуществляет газообмен</w:t>
            </w:r>
          </w:p>
        </w:tc>
      </w:tr>
      <w:tr w:rsidR="005B7551" w:rsidRPr="00263770" w14:paraId="5BA625BA" w14:textId="77777777" w:rsidTr="0051704F">
        <w:trPr>
          <w:trHeight w:val="20"/>
        </w:trPr>
        <w:tc>
          <w:tcPr>
            <w:tcW w:w="15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0082DE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Гидросфера</w:t>
            </w:r>
          </w:p>
        </w:tc>
        <w:tc>
          <w:tcPr>
            <w:tcW w:w="34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A9581C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Выполняет опорную функцию</w:t>
            </w:r>
          </w:p>
        </w:tc>
      </w:tr>
      <w:tr w:rsidR="005B7551" w:rsidRPr="00263770" w14:paraId="122BA2E8" w14:textId="77777777" w:rsidTr="0051704F">
        <w:trPr>
          <w:trHeight w:val="20"/>
        </w:trPr>
        <w:tc>
          <w:tcPr>
            <w:tcW w:w="15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023E91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Атмосфера</w:t>
            </w:r>
          </w:p>
        </w:tc>
        <w:tc>
          <w:tcPr>
            <w:tcW w:w="34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270D07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Участвует в водном режиме</w:t>
            </w:r>
          </w:p>
        </w:tc>
      </w:tr>
      <w:tr w:rsidR="005B7551" w:rsidRPr="00263770" w14:paraId="5654A20B" w14:textId="77777777" w:rsidTr="0051704F">
        <w:trPr>
          <w:trHeight w:val="20"/>
        </w:trPr>
        <w:tc>
          <w:tcPr>
            <w:tcW w:w="15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155E32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Биота</w:t>
            </w:r>
            <w:proofErr w:type="spellEnd"/>
          </w:p>
        </w:tc>
        <w:tc>
          <w:tcPr>
            <w:tcW w:w="34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1CB7BAE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Принимает участие в </w:t>
            </w:r>
            <w:proofErr w:type="spellStart"/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саморегуляции</w:t>
            </w:r>
            <w:proofErr w:type="spellEnd"/>
          </w:p>
        </w:tc>
      </w:tr>
    </w:tbl>
    <w:p w14:paraId="07D9660D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A2CC356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3770">
        <w:rPr>
          <w:rFonts w:ascii="Times New Roman" w:hAnsi="Times New Roman"/>
          <w:color w:val="000000"/>
          <w:sz w:val="28"/>
          <w:szCs w:val="28"/>
        </w:rPr>
        <w:t>Компетенции (индикаторы): ПК-14 (ПК-14.1).</w:t>
      </w:r>
    </w:p>
    <w:p w14:paraId="624E8013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8943DD4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2. Соотнесите описание миграции веществ в ландшафтах и их название.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6"/>
        <w:gridCol w:w="2889"/>
      </w:tblGrid>
      <w:tr w:rsidR="005B7551" w:rsidRPr="00263770" w14:paraId="1B74C710" w14:textId="77777777" w:rsidTr="0051704F">
        <w:trPr>
          <w:trHeight w:val="20"/>
        </w:trPr>
        <w:tc>
          <w:tcPr>
            <w:tcW w:w="34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14E18E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миграции связан с перемещением частиц без изменения их состава?</w:t>
            </w:r>
          </w:p>
        </w:tc>
        <w:tc>
          <w:tcPr>
            <w:tcW w:w="15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1DE206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Механическая миграция</w:t>
            </w:r>
          </w:p>
        </w:tc>
      </w:tr>
      <w:tr w:rsidR="005B7551" w:rsidRPr="00263770" w14:paraId="557D2266" w14:textId="77777777" w:rsidTr="0051704F">
        <w:trPr>
          <w:trHeight w:val="20"/>
        </w:trPr>
        <w:tc>
          <w:tcPr>
            <w:tcW w:w="34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A058435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миграции происходит в растворах воды?</w:t>
            </w:r>
          </w:p>
        </w:tc>
        <w:tc>
          <w:tcPr>
            <w:tcW w:w="15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ADC576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Техногенная миграция </w:t>
            </w:r>
          </w:p>
        </w:tc>
      </w:tr>
      <w:tr w:rsidR="005B7551" w:rsidRPr="00263770" w14:paraId="56BDE58C" w14:textId="77777777" w:rsidTr="0051704F">
        <w:trPr>
          <w:trHeight w:val="20"/>
        </w:trPr>
        <w:tc>
          <w:tcPr>
            <w:tcW w:w="34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9D7780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миграции осуществляется живыми организмами?</w:t>
            </w:r>
          </w:p>
        </w:tc>
        <w:tc>
          <w:tcPr>
            <w:tcW w:w="15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FE382C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Биогенная миграция</w:t>
            </w:r>
          </w:p>
        </w:tc>
      </w:tr>
      <w:tr w:rsidR="005B7551" w:rsidRPr="00263770" w14:paraId="3D0A59A3" w14:textId="77777777" w:rsidTr="0051704F">
        <w:trPr>
          <w:trHeight w:val="20"/>
        </w:trPr>
        <w:tc>
          <w:tcPr>
            <w:tcW w:w="34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E1C058C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вид миграции вызван деятельностью человека?</w:t>
            </w:r>
          </w:p>
        </w:tc>
        <w:tc>
          <w:tcPr>
            <w:tcW w:w="15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0DB5F6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Физико-химическая миграция</w:t>
            </w:r>
          </w:p>
        </w:tc>
      </w:tr>
    </w:tbl>
    <w:p w14:paraId="511D8FB1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761E4C18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3770">
        <w:rPr>
          <w:rFonts w:ascii="Times New Roman" w:hAnsi="Times New Roman"/>
          <w:color w:val="000000"/>
          <w:sz w:val="28"/>
          <w:szCs w:val="28"/>
        </w:rPr>
        <w:t>Компетенции (индикаторы): ПК-14 (ПК-14.1).</w:t>
      </w:r>
    </w:p>
    <w:p w14:paraId="035A29E9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506866B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3. Установите соответствие между видом ландшафта и его особенностью.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2"/>
        <w:gridCol w:w="3263"/>
      </w:tblGrid>
      <w:tr w:rsidR="005B7551" w:rsidRPr="00263770" w14:paraId="0D68CC21" w14:textId="77777777" w:rsidTr="0051704F">
        <w:tc>
          <w:tcPr>
            <w:tcW w:w="32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5F883E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тип ландшафта характеризуется высокой устойчивостью к нагрузкам?</w:t>
            </w:r>
          </w:p>
        </w:tc>
        <w:tc>
          <w:tcPr>
            <w:tcW w:w="17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FA9668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Тундровые ландшафты </w:t>
            </w:r>
          </w:p>
        </w:tc>
      </w:tr>
      <w:tr w:rsidR="005B7551" w:rsidRPr="00263770" w14:paraId="1EAB0D12" w14:textId="77777777" w:rsidTr="0051704F">
        <w:tc>
          <w:tcPr>
            <w:tcW w:w="32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6BD83F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тип ландшафта характеризуется низкой устойчивостью к нагрузкам?</w:t>
            </w:r>
          </w:p>
        </w:tc>
        <w:tc>
          <w:tcPr>
            <w:tcW w:w="17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539C97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Лесные ландшафты. </w:t>
            </w:r>
          </w:p>
        </w:tc>
      </w:tr>
      <w:tr w:rsidR="005B7551" w:rsidRPr="00263770" w14:paraId="7A82E7BA" w14:textId="77777777" w:rsidTr="0051704F">
        <w:tc>
          <w:tcPr>
            <w:tcW w:w="32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213891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тип ландшафта характеризуется высокой продуктивностью биомассы?</w:t>
            </w:r>
          </w:p>
        </w:tc>
        <w:tc>
          <w:tcPr>
            <w:tcW w:w="17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C83E206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Пустынные ландшафты</w:t>
            </w:r>
          </w:p>
        </w:tc>
      </w:tr>
      <w:tr w:rsidR="005B7551" w:rsidRPr="00263770" w14:paraId="3EBE9AAD" w14:textId="77777777" w:rsidTr="0051704F">
        <w:tc>
          <w:tcPr>
            <w:tcW w:w="32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00CBD3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 Какой тип ландшафта характеризуется низкой продуктивностью биомассы?</w:t>
            </w:r>
          </w:p>
        </w:tc>
        <w:tc>
          <w:tcPr>
            <w:tcW w:w="17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981DDE" w14:textId="77777777" w:rsidR="005B7551" w:rsidRPr="00263770" w:rsidRDefault="005B7551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</w:t>
            </w:r>
            <w:r w:rsidRPr="0026377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Горные ландшафты</w:t>
            </w:r>
          </w:p>
        </w:tc>
      </w:tr>
    </w:tbl>
    <w:p w14:paraId="3140AE33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1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263770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9679BB8" w14:textId="77777777" w:rsidR="005B7551" w:rsidRPr="00263770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3770">
        <w:rPr>
          <w:rFonts w:ascii="Times New Roman" w:hAnsi="Times New Roman"/>
          <w:color w:val="000000"/>
          <w:sz w:val="28"/>
          <w:szCs w:val="28"/>
        </w:rPr>
        <w:t>Компетенции (индикаторы): ПК-14 (ПК-14.2).</w:t>
      </w:r>
    </w:p>
    <w:p w14:paraId="36CD965F" w14:textId="77777777" w:rsidR="005B7551" w:rsidRDefault="005B7551" w:rsidP="005B7551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80E7AA7" w14:textId="77777777" w:rsidR="005B7551" w:rsidRPr="00116928" w:rsidRDefault="005B7551" w:rsidP="005B7551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116928">
        <w:rPr>
          <w:rFonts w:ascii="Times New Roman" w:hAnsi="Times New Roman"/>
          <w:b/>
          <w:bCs/>
          <w:sz w:val="28"/>
          <w:szCs w:val="28"/>
        </w:rPr>
        <w:t>Задания</w:t>
      </w:r>
      <w:r w:rsidRPr="00116928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116928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11692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16928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116928">
        <w:rPr>
          <w:rFonts w:ascii="Times New Roman" w:hAnsi="Times New Roman"/>
          <w:b/>
          <w:bCs/>
          <w:sz w:val="28"/>
          <w:szCs w:val="28"/>
        </w:rPr>
        <w:t>на</w:t>
      </w:r>
      <w:r w:rsidRPr="00116928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116928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11692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16928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116928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2E841EBA" w14:textId="77777777" w:rsidR="005B7551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D9B990B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754AFBCE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8AB129C" w14:textId="77777777" w:rsidR="005B7551" w:rsidRDefault="005B7551" w:rsidP="005B7551">
      <w:pP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5F5BF6B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1. Какова последовательность процессов при образовании гумусового горизонта почвы?</w:t>
      </w:r>
    </w:p>
    <w:p w14:paraId="2FBD300F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Накопление органических веществ</w:t>
      </w:r>
    </w:p>
    <w:p w14:paraId="07E96E2B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Минерализация органических остатков</w:t>
      </w:r>
    </w:p>
    <w:p w14:paraId="21341C5F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Формирование структуры почвы</w:t>
      </w:r>
    </w:p>
    <w:p w14:paraId="67313D8E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Разложение растительных остатков микроорганизмами</w:t>
      </w:r>
    </w:p>
    <w:p w14:paraId="671350A4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Г, Б,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В</w:t>
      </w:r>
    </w:p>
    <w:p w14:paraId="6B099E88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A3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(ПК-14.1).</w:t>
      </w:r>
    </w:p>
    <w:p w14:paraId="6B13CA61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47D88E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2. Каков порядок изменения климатических зон от экватора к полюсу?</w:t>
      </w:r>
    </w:p>
    <w:p w14:paraId="6C4BC063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Арктическая тундра</w:t>
      </w:r>
    </w:p>
    <w:p w14:paraId="31207919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Влажные тропические леса</w:t>
      </w:r>
    </w:p>
    <w:p w14:paraId="45D2738C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Саванны</w:t>
      </w:r>
    </w:p>
    <w:p w14:paraId="35A795EE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Субтропические леса</w:t>
      </w:r>
    </w:p>
    <w:p w14:paraId="792F9DA7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Б, Г, В, А</w:t>
      </w:r>
    </w:p>
    <w:p w14:paraId="32C019D6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A3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(ПК-14.2).</w:t>
      </w:r>
    </w:p>
    <w:p w14:paraId="0EABFE7D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4EA96B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3. Укажите последовательность процессов при рекультивации нарушенных территорий:</w:t>
      </w:r>
    </w:p>
    <w:p w14:paraId="1FC66DED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Биологический этап: посадка растений</w:t>
      </w:r>
    </w:p>
    <w:p w14:paraId="1A73E0E9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Подготовительный этап: исследование нарушенных территорий</w:t>
      </w:r>
    </w:p>
    <w:p w14:paraId="6A880CE1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Горнотехнический этап: планировка поверхности</w:t>
      </w:r>
    </w:p>
    <w:p w14:paraId="00630376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 xml:space="preserve">Ландшафтный этап: интеграция </w:t>
      </w:r>
      <w:proofErr w:type="spellStart"/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>рекультивированный</w:t>
      </w:r>
      <w:proofErr w:type="spellEnd"/>
      <w:r w:rsidRPr="00C04A31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территорий в окружающую среду</w:t>
      </w:r>
    </w:p>
    <w:p w14:paraId="718872AC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Б, В,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, Г</w:t>
      </w:r>
    </w:p>
    <w:p w14:paraId="1AA42228" w14:textId="77777777" w:rsidR="005B7551" w:rsidRPr="00C04A31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4A31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(ПК-14.2).</w:t>
      </w:r>
    </w:p>
    <w:p w14:paraId="25BF0929" w14:textId="77777777" w:rsidR="005B7551" w:rsidRPr="000B7C7A" w:rsidRDefault="005B7551" w:rsidP="005B7551">
      <w:p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CCF3F50" w14:textId="77777777" w:rsidR="005B7551" w:rsidRPr="000E38C4" w:rsidRDefault="005B7551" w:rsidP="005B7551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0E38C4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0E38C4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0E38C4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0E38C4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25BCBC9A" w14:textId="77777777" w:rsidR="005B7551" w:rsidRDefault="005B7551" w:rsidP="005B7551"/>
    <w:p w14:paraId="549C1FEF" w14:textId="77777777" w:rsidR="005B7551" w:rsidRPr="000E38C4" w:rsidRDefault="005B7551" w:rsidP="005B75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0E38C4">
        <w:rPr>
          <w:rFonts w:ascii="Times New Roman" w:hAnsi="Times New Roman"/>
          <w:b/>
          <w:bCs/>
          <w:sz w:val="28"/>
          <w:szCs w:val="28"/>
        </w:rPr>
        <w:t>Задания</w:t>
      </w:r>
      <w:r w:rsidRPr="000E38C4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0E38C4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0E38C4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0E38C4">
        <w:rPr>
          <w:rFonts w:ascii="Times New Roman" w:hAnsi="Times New Roman"/>
          <w:b/>
          <w:bCs/>
          <w:sz w:val="28"/>
          <w:szCs w:val="28"/>
        </w:rPr>
        <w:t>на</w:t>
      </w:r>
      <w:r w:rsidRPr="000E38C4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0E38C4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0481F250" w14:textId="77777777" w:rsidR="005B7551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8399C6A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5324E93" w14:textId="77777777" w:rsidR="005B7551" w:rsidRDefault="005B7551" w:rsidP="005B7551">
      <w:pPr>
        <w:spacing w:after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5FD1C7F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1. Материки получают больше солнечной радиации, чем океаны одинаковой площади, потому что над сушей меньше __________.</w:t>
      </w:r>
    </w:p>
    <w:p w14:paraId="2A3AE55E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облачности.</w:t>
      </w:r>
    </w:p>
    <w:p w14:paraId="307E0797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(ПК-14.2).</w:t>
      </w:r>
    </w:p>
    <w:p w14:paraId="6DF5E76C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BC0396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2. При изменении климата происходят изменения в __________ условиях, что влияет на растительность и почвы.</w:t>
      </w:r>
    </w:p>
    <w:p w14:paraId="00E253F5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гидротермических</w:t>
      </w:r>
    </w:p>
    <w:p w14:paraId="05BB95E8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(ПК-14.2).</w:t>
      </w:r>
    </w:p>
    <w:p w14:paraId="087285BB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81087F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3. Функционирование ландшафта включает пять составляющих: </w:t>
      </w:r>
      <w:proofErr w:type="spellStart"/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влагооборот</w:t>
      </w:r>
      <w:proofErr w:type="spellEnd"/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, трансформация солнечной энергии, перенос твердых масс, движение воздушных масс и _____________ циклы.</w:t>
      </w:r>
    </w:p>
    <w:p w14:paraId="6D2FB520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биохимические</w:t>
      </w:r>
    </w:p>
    <w:p w14:paraId="5A44797F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(ПК-14.3).</w:t>
      </w:r>
    </w:p>
    <w:p w14:paraId="0FF5D422" w14:textId="77777777" w:rsidR="005B7551" w:rsidRDefault="005B7551" w:rsidP="005B7551">
      <w:pPr>
        <w:spacing w:after="0"/>
        <w:rPr>
          <w:rFonts w:ascii="Times New Roman" w:hAnsi="Times New Roman"/>
          <w:sz w:val="28"/>
          <w:szCs w:val="28"/>
        </w:rPr>
      </w:pPr>
    </w:p>
    <w:p w14:paraId="64D7CB68" w14:textId="77777777" w:rsidR="005B7551" w:rsidRPr="002B2832" w:rsidRDefault="005B7551" w:rsidP="005B75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B2832">
        <w:rPr>
          <w:rFonts w:ascii="Times New Roman" w:hAnsi="Times New Roman"/>
          <w:b/>
          <w:bCs/>
          <w:sz w:val="28"/>
          <w:szCs w:val="28"/>
        </w:rPr>
        <w:t>Задания</w:t>
      </w:r>
      <w:r w:rsidRPr="002B283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B2832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B2832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B2832">
        <w:rPr>
          <w:rFonts w:ascii="Times New Roman" w:hAnsi="Times New Roman"/>
          <w:b/>
          <w:bCs/>
          <w:sz w:val="28"/>
          <w:szCs w:val="28"/>
        </w:rPr>
        <w:t>с</w:t>
      </w:r>
      <w:r w:rsidRPr="002B2832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2B2832">
        <w:rPr>
          <w:rFonts w:ascii="Times New Roman" w:hAnsi="Times New Roman"/>
          <w:b/>
          <w:bCs/>
          <w:sz w:val="28"/>
          <w:szCs w:val="28"/>
        </w:rPr>
        <w:t>кратким</w:t>
      </w:r>
      <w:r w:rsidRPr="002B2832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2B2832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2B2832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2B2832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45A33151" w14:textId="77777777" w:rsidR="005B7551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0A7D6C8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61E76EC7" w14:textId="77777777" w:rsidR="005B7551" w:rsidRDefault="005B7551" w:rsidP="005B7551">
      <w:pPr>
        <w:spacing w:after="0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0691A402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1. Как называется процесс накопления вещества в результате деятельности живых организмов?</w:t>
      </w:r>
    </w:p>
    <w:p w14:paraId="1C4DA0CB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Биогенная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аккумуляция / </w:t>
      </w:r>
      <w:proofErr w:type="spellStart"/>
      <w:r w:rsidRPr="002A6447">
        <w:rPr>
          <w:rFonts w:ascii="Times New Roman" w:eastAsiaTheme="minorHAnsi" w:hAnsi="Times New Roman"/>
          <w:sz w:val="28"/>
          <w:szCs w:val="28"/>
          <w:lang w:eastAsia="en-US"/>
        </w:rPr>
        <w:t>Биоаккумуляция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Аккумуляция вещества</w:t>
      </w:r>
    </w:p>
    <w:p w14:paraId="691E4AD5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(ПК-14.2).</w:t>
      </w:r>
    </w:p>
    <w:p w14:paraId="4A29CB55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6A62AE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2. Как называ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ются</w:t>
      </w: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 конкретны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, однородн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ые</w:t>
      </w: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 по своему происхождению и истории развития?</w:t>
      </w:r>
    </w:p>
    <w:p w14:paraId="4C588F24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Ландшафт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Ландшафты / Ландшафтные территории</w:t>
      </w:r>
    </w:p>
    <w:p w14:paraId="7C78416D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(ПК-14.3).</w:t>
      </w:r>
    </w:p>
    <w:p w14:paraId="2C72DB46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2DCD4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3. Как называются ландшафты, структура и функционирование которых изменены хозяйственной деятельностью человека?</w:t>
      </w:r>
    </w:p>
    <w:p w14:paraId="7EEE8708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Природно-антропогенные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F0F">
        <w:rPr>
          <w:rFonts w:ascii="Times New Roman" w:eastAsiaTheme="minorHAnsi" w:hAnsi="Times New Roman"/>
          <w:sz w:val="28"/>
          <w:szCs w:val="28"/>
          <w:lang w:eastAsia="en-US"/>
        </w:rPr>
        <w:t>Антропогенные ландшафты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052F0F">
        <w:rPr>
          <w:rFonts w:ascii="Times New Roman" w:eastAsiaTheme="minorHAnsi" w:hAnsi="Times New Roman"/>
          <w:sz w:val="28"/>
          <w:szCs w:val="28"/>
          <w:lang w:eastAsia="en-US"/>
        </w:rPr>
        <w:t>Техногенные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ландшафты / </w:t>
      </w:r>
      <w:r w:rsidRPr="00052F0F">
        <w:rPr>
          <w:rFonts w:ascii="Times New Roman" w:eastAsiaTheme="minorHAnsi" w:hAnsi="Times New Roman"/>
          <w:sz w:val="28"/>
          <w:szCs w:val="28"/>
          <w:lang w:eastAsia="en-US"/>
        </w:rPr>
        <w:t>Городские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ландшафты / </w:t>
      </w:r>
      <w:r w:rsidRPr="001D6033">
        <w:rPr>
          <w:rFonts w:ascii="Times New Roman" w:eastAsiaTheme="minorHAnsi" w:hAnsi="Times New Roman"/>
          <w:sz w:val="28"/>
          <w:szCs w:val="28"/>
          <w:lang w:eastAsia="en-US"/>
        </w:rPr>
        <w:t>Агрокультурные, или сельскохозяйственные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D6033">
        <w:rPr>
          <w:rFonts w:ascii="Times New Roman" w:eastAsiaTheme="minorHAnsi" w:hAnsi="Times New Roman"/>
          <w:sz w:val="28"/>
          <w:szCs w:val="28"/>
          <w:lang w:eastAsia="en-US"/>
        </w:rPr>
        <w:t>ландшафты</w:t>
      </w:r>
    </w:p>
    <w:p w14:paraId="1FBF2BD4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(ПК-14.3).</w:t>
      </w:r>
    </w:p>
    <w:p w14:paraId="0401297A" w14:textId="77777777" w:rsidR="005B7551" w:rsidRDefault="005B7551" w:rsidP="005B7551">
      <w:pPr>
        <w:spacing w:after="0"/>
        <w:rPr>
          <w:rFonts w:ascii="Times New Roman" w:hAnsi="Times New Roman"/>
          <w:sz w:val="28"/>
          <w:szCs w:val="28"/>
        </w:rPr>
      </w:pPr>
    </w:p>
    <w:p w14:paraId="3BA0EF68" w14:textId="77777777" w:rsidR="005B7551" w:rsidRPr="002B2832" w:rsidRDefault="005B7551" w:rsidP="005B7551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B2832">
        <w:rPr>
          <w:rFonts w:ascii="Times New Roman" w:hAnsi="Times New Roman"/>
          <w:b/>
          <w:bCs/>
          <w:sz w:val="28"/>
          <w:szCs w:val="28"/>
        </w:rPr>
        <w:t>Задания</w:t>
      </w:r>
      <w:r w:rsidRPr="002B2832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2B2832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2B2832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2B2832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280D4A91" w14:textId="77777777" w:rsidR="005B7551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0F251BA" w14:textId="77777777" w:rsidR="005B7551" w:rsidRPr="002C2178" w:rsidRDefault="005B7551" w:rsidP="005B755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361721" w14:textId="77777777" w:rsidR="005B7551" w:rsidRDefault="005B7551" w:rsidP="005B7551">
      <w:pPr>
        <w:spacing w:after="0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3521F633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1. Какие виды энергии влияют на развитие географической оболочки Земли, и какова их роль?</w:t>
      </w:r>
    </w:p>
    <w:p w14:paraId="72EED89E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4FF91A49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2724A26" w14:textId="77777777" w:rsidR="005B7551" w:rsidRPr="00431E34" w:rsidRDefault="005B7551" w:rsidP="005B755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Основными видами энергии являются:</w:t>
      </w:r>
    </w:p>
    <w:p w14:paraId="15934F4D" w14:textId="77777777" w:rsidR="005B7551" w:rsidRPr="00431E34" w:rsidRDefault="005B7551" w:rsidP="005B755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Солнечная радиация (99,8% всего тепла), которая обеспечивает функционирование всех процессов на Земле.</w:t>
      </w:r>
    </w:p>
    <w:p w14:paraId="4F55F8FD" w14:textId="77777777" w:rsidR="005B7551" w:rsidRPr="00431E34" w:rsidRDefault="005B7551" w:rsidP="005B755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Глубинная энергия Земли, образующаяся за счет распада радиоактивных элементов, поддерживающая температурный режим глубинных слоев литосферы.</w:t>
      </w:r>
    </w:p>
    <w:p w14:paraId="303DEEB5" w14:textId="77777777" w:rsidR="005B7551" w:rsidRDefault="005B7551" w:rsidP="005B755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Техногенная энергия. Энергия, созданная человеком, которая оказывает влияние на природные процессы.</w:t>
      </w:r>
    </w:p>
    <w:p w14:paraId="52FB65B4" w14:textId="77777777" w:rsidR="005B7551" w:rsidRPr="002B2832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2832">
        <w:rPr>
          <w:rFonts w:ascii="Times New Roman" w:hAnsi="Times New Roman"/>
          <w:color w:val="000000"/>
          <w:sz w:val="28"/>
          <w:szCs w:val="28"/>
        </w:rPr>
        <w:t>Компетенции (индикаторы): ПК-14 (ПК-14.3).</w:t>
      </w:r>
    </w:p>
    <w:p w14:paraId="11797CF7" w14:textId="77777777" w:rsidR="005B7551" w:rsidRPr="00431E34" w:rsidRDefault="005B7551" w:rsidP="005B755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CBBC9A6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2. Объясните, почему климат является одним из самых важных факторов формирования ландшафтов?</w:t>
      </w:r>
    </w:p>
    <w:p w14:paraId="4B33CECE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D918516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2AB6512" w14:textId="77777777" w:rsidR="005B7551" w:rsidRPr="00431E34" w:rsidRDefault="005B7551" w:rsidP="005B75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Климат определяет основные параметры ландшафта, такие как температурный и водный режимы, тип растительности и почв. Например, влажные тропические леса формируются благодаря высокому уровню осадков и равномерному распределению солнечной энергии. Контрастные условия (например, материковый климат) вызывают дифференциацию ландшафтов на более суровые или мягкие пояса.</w:t>
      </w:r>
    </w:p>
    <w:p w14:paraId="345159B4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(ПК-14.3).</w:t>
      </w:r>
    </w:p>
    <w:p w14:paraId="2FEB131A" w14:textId="77777777" w:rsidR="005B7551" w:rsidRPr="00431E34" w:rsidRDefault="005B7551" w:rsidP="005B755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8489593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3. Какие закономерности наблюдаются в широтной зональности ландшафтов?</w:t>
      </w:r>
    </w:p>
    <w:p w14:paraId="439F0D08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47C3C392" w14:textId="77777777" w:rsidR="005B7551" w:rsidRDefault="005B7551" w:rsidP="005B75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C32A5CF" w14:textId="77777777" w:rsidR="005B7551" w:rsidRPr="00431E34" w:rsidRDefault="005B7551" w:rsidP="005B75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Широтная зональность связана с уменьшением солнечной радиации от экватора к полюсам. Это приводит к последовательной смене ландшафтных зон: от влажных тропических лесов к субтропическим, умеренным, таежным и тундровым. Также важно увлажнение: в засушливых районах формируются пустыни, а в </w:t>
      </w:r>
      <w:proofErr w:type="spellStart"/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>гумидных</w:t>
      </w:r>
      <w:proofErr w:type="spellEnd"/>
      <w:r w:rsidRPr="00431E34">
        <w:rPr>
          <w:rFonts w:ascii="Times New Roman" w:eastAsiaTheme="minorHAnsi" w:hAnsi="Times New Roman"/>
          <w:sz w:val="28"/>
          <w:szCs w:val="28"/>
          <w:lang w:eastAsia="en-US"/>
        </w:rPr>
        <w:t xml:space="preserve"> — леса.</w:t>
      </w:r>
    </w:p>
    <w:p w14:paraId="7E0FD402" w14:textId="77777777" w:rsidR="005B7551" w:rsidRPr="00431E34" w:rsidRDefault="005B7551" w:rsidP="005B75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1E34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ПК-14 (ПК-14.3).</w:t>
      </w:r>
    </w:p>
    <w:p w14:paraId="42F3E328" w14:textId="4EE8A0BF" w:rsidR="00DA5806" w:rsidRPr="00DA5806" w:rsidRDefault="00DA5806" w:rsidP="00605D10">
      <w:pPr>
        <w:pStyle w:val="1"/>
        <w:rPr>
          <w:rFonts w:eastAsia="Calibri"/>
          <w:szCs w:val="28"/>
          <w:lang w:eastAsia="en-US"/>
        </w:rPr>
      </w:pPr>
      <w:r>
        <w:rPr>
          <w:szCs w:val="28"/>
        </w:rPr>
        <w:br w:type="column"/>
      </w:r>
      <w:bookmarkStart w:id="0" w:name="_GoBack"/>
      <w:bookmarkEnd w:id="0"/>
    </w:p>
    <w:p w14:paraId="2119B876" w14:textId="215E4EC6" w:rsidR="00D406F2" w:rsidRPr="00C61140" w:rsidRDefault="00D406F2" w:rsidP="00C61140">
      <w:pPr>
        <w:ind w:firstLine="709"/>
        <w:rPr>
          <w:rFonts w:ascii="Times New Roman" w:hAnsi="Times New Roman"/>
          <w:sz w:val="28"/>
          <w:szCs w:val="28"/>
        </w:rPr>
      </w:pPr>
    </w:p>
    <w:sectPr w:rsidR="00D406F2" w:rsidRPr="00C61140" w:rsidSect="00DA5806">
      <w:footerReference w:type="default" r:id="rId7"/>
      <w:pgSz w:w="11906" w:h="16838"/>
      <w:pgMar w:top="1134" w:right="850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F6A6F" w14:textId="77777777" w:rsidR="00982988" w:rsidRDefault="00982988" w:rsidP="00320C25">
      <w:pPr>
        <w:spacing w:after="0" w:line="240" w:lineRule="auto"/>
      </w:pPr>
      <w:r>
        <w:separator/>
      </w:r>
    </w:p>
  </w:endnote>
  <w:endnote w:type="continuationSeparator" w:id="0">
    <w:p w14:paraId="3F4EC796" w14:textId="77777777" w:rsidR="00982988" w:rsidRDefault="00982988" w:rsidP="0032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425535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46969CC" w14:textId="6EB6AE34" w:rsidR="00320C25" w:rsidRPr="00320C25" w:rsidRDefault="00320C25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320C25">
          <w:rPr>
            <w:rFonts w:ascii="Times New Roman" w:hAnsi="Times New Roman"/>
            <w:sz w:val="24"/>
            <w:szCs w:val="24"/>
          </w:rPr>
          <w:fldChar w:fldCharType="begin"/>
        </w:r>
        <w:r w:rsidRPr="00320C2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20C25">
          <w:rPr>
            <w:rFonts w:ascii="Times New Roman" w:hAnsi="Times New Roman"/>
            <w:sz w:val="24"/>
            <w:szCs w:val="24"/>
          </w:rPr>
          <w:fldChar w:fldCharType="separate"/>
        </w:r>
        <w:r w:rsidR="00605D10">
          <w:rPr>
            <w:rFonts w:ascii="Times New Roman" w:hAnsi="Times New Roman"/>
            <w:noProof/>
            <w:sz w:val="24"/>
            <w:szCs w:val="24"/>
          </w:rPr>
          <w:t>6</w:t>
        </w:r>
        <w:r w:rsidRPr="00320C2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2DA20" w14:textId="77777777" w:rsidR="00982988" w:rsidRDefault="00982988" w:rsidP="00320C25">
      <w:pPr>
        <w:spacing w:after="0" w:line="240" w:lineRule="auto"/>
      </w:pPr>
      <w:r>
        <w:separator/>
      </w:r>
    </w:p>
  </w:footnote>
  <w:footnote w:type="continuationSeparator" w:id="0">
    <w:p w14:paraId="3FE93E2B" w14:textId="77777777" w:rsidR="00982988" w:rsidRDefault="00982988" w:rsidP="00320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5DA7"/>
    <w:multiLevelType w:val="multilevel"/>
    <w:tmpl w:val="2432F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84E58"/>
    <w:multiLevelType w:val="multilevel"/>
    <w:tmpl w:val="8BCC7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AB29A2"/>
    <w:multiLevelType w:val="multilevel"/>
    <w:tmpl w:val="D8860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2E7420"/>
    <w:multiLevelType w:val="multilevel"/>
    <w:tmpl w:val="A1280A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915975"/>
    <w:multiLevelType w:val="multilevel"/>
    <w:tmpl w:val="64EC3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095054"/>
    <w:multiLevelType w:val="multilevel"/>
    <w:tmpl w:val="F870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6BCC"/>
    <w:rsid w:val="00006F66"/>
    <w:rsid w:val="00012DE2"/>
    <w:rsid w:val="00045CA7"/>
    <w:rsid w:val="00055570"/>
    <w:rsid w:val="000A28A9"/>
    <w:rsid w:val="000B7C7A"/>
    <w:rsid w:val="000E38C4"/>
    <w:rsid w:val="00116928"/>
    <w:rsid w:val="001333BF"/>
    <w:rsid w:val="00150D6C"/>
    <w:rsid w:val="00173F10"/>
    <w:rsid w:val="001F67F7"/>
    <w:rsid w:val="00217451"/>
    <w:rsid w:val="00226FE1"/>
    <w:rsid w:val="00253F09"/>
    <w:rsid w:val="002636C7"/>
    <w:rsid w:val="00263770"/>
    <w:rsid w:val="002944A3"/>
    <w:rsid w:val="002B2832"/>
    <w:rsid w:val="002D55A4"/>
    <w:rsid w:val="00320C25"/>
    <w:rsid w:val="0034151B"/>
    <w:rsid w:val="00350128"/>
    <w:rsid w:val="00373453"/>
    <w:rsid w:val="003A305E"/>
    <w:rsid w:val="003F026D"/>
    <w:rsid w:val="003F4501"/>
    <w:rsid w:val="00413B35"/>
    <w:rsid w:val="00416718"/>
    <w:rsid w:val="004267EE"/>
    <w:rsid w:val="00431E34"/>
    <w:rsid w:val="004370DF"/>
    <w:rsid w:val="004F7FE7"/>
    <w:rsid w:val="005B7551"/>
    <w:rsid w:val="005E2E8E"/>
    <w:rsid w:val="005E2F99"/>
    <w:rsid w:val="00602B0E"/>
    <w:rsid w:val="00605D10"/>
    <w:rsid w:val="006144B3"/>
    <w:rsid w:val="0064387B"/>
    <w:rsid w:val="00837A08"/>
    <w:rsid w:val="008531D8"/>
    <w:rsid w:val="00872C27"/>
    <w:rsid w:val="008B5139"/>
    <w:rsid w:val="00982988"/>
    <w:rsid w:val="009A271A"/>
    <w:rsid w:val="009A3AE4"/>
    <w:rsid w:val="009D6FE5"/>
    <w:rsid w:val="00A13C61"/>
    <w:rsid w:val="00A75A05"/>
    <w:rsid w:val="00A832F5"/>
    <w:rsid w:val="00A97EE7"/>
    <w:rsid w:val="00AC455E"/>
    <w:rsid w:val="00B07335"/>
    <w:rsid w:val="00C04A31"/>
    <w:rsid w:val="00C137A5"/>
    <w:rsid w:val="00C61140"/>
    <w:rsid w:val="00CA3834"/>
    <w:rsid w:val="00CB2311"/>
    <w:rsid w:val="00D23E2B"/>
    <w:rsid w:val="00D406F2"/>
    <w:rsid w:val="00D96BE3"/>
    <w:rsid w:val="00DA3FD5"/>
    <w:rsid w:val="00DA5806"/>
    <w:rsid w:val="00DE426C"/>
    <w:rsid w:val="00DE4FDF"/>
    <w:rsid w:val="00E52A54"/>
    <w:rsid w:val="00EB2DB9"/>
    <w:rsid w:val="00F041E3"/>
    <w:rsid w:val="00F0474D"/>
    <w:rsid w:val="00F15816"/>
    <w:rsid w:val="00F83636"/>
    <w:rsid w:val="00FC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F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32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C25"/>
    <w:rPr>
      <w:rFonts w:ascii="Calibri" w:eastAsia="Times New Roman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unhideWhenUsed/>
    <w:rsid w:val="00320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C25"/>
    <w:rPr>
      <w:rFonts w:ascii="Calibri" w:eastAsia="Times New Roman" w:hAnsi="Calibri"/>
      <w:sz w:val="22"/>
      <w:szCs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2F9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2025-03-22T14:07:00Z</dcterms:created>
  <dcterms:modified xsi:type="dcterms:W3CDTF">2025-03-24T02:51:00Z</dcterms:modified>
</cp:coreProperties>
</file>